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4C35" w:rsidRDefault="00C71530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highlight w:val="magenta"/>
          <w:lang w:bidi="ar"/>
        </w:rPr>
        <w:t>待确认</w:t>
      </w:r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"C:\\Users\\chenhongmei\\AppData\\Roaming\\Tencent\\Users\\411197865\\QQ\\WinTemp\\RichOle\\C6({1_K_1~(UA7F}9M[56OP.png"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6799580" cy="1473835"/>
            <wp:effectExtent l="0" t="0" r="1270" b="1206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  <w:r>
        <w:rPr>
          <w:rFonts w:ascii="宋体" w:eastAsia="宋体" w:hAnsi="宋体" w:cs="宋体"/>
          <w:kern w:val="0"/>
          <w:sz w:val="24"/>
          <w:lang w:bidi="ar"/>
        </w:rPr>
        <w:t>有默认图标的，进来是空？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C:\\Users\\chenhongmei\\AppData\\Roaming\\Tencent\\Users\\411197865\\QQ\\WinTemp\\RichOle\\EHRRUEWUYQFM@A7D~W4}7EG.png"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743575" cy="1401445"/>
            <wp:effectExtent l="0" t="0" r="9525" b="825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这个不是默认图标的是这样</w:t>
      </w:r>
      <w:r>
        <w:rPr>
          <w:rFonts w:ascii="宋体" w:eastAsia="宋体" w:hAnsi="宋体" w:cs="宋体" w:hint="eastAsia"/>
          <w:kern w:val="0"/>
          <w:sz w:val="24"/>
          <w:lang w:bidi="ar"/>
        </w:rPr>
        <w:t>？</w:t>
      </w:r>
    </w:p>
    <w:p w:rsidR="009C4C35" w:rsidRDefault="009C4C3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C4C35" w:rsidRDefault="009C4C3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C4C35" w:rsidRDefault="009C4C3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C4C35" w:rsidRDefault="009C4C3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C4C35" w:rsidRDefault="009C4C3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C4C35" w:rsidRDefault="009C4C3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C4C35" w:rsidRDefault="00C71530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提示</w:t>
      </w:r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应该是图标与产品绑定了吧，为嘛是设备？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"C:\\Users\\chenhongmei\\AppData\\Roaming\\Tencent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\\Users\\411197865\\QQ\\WinTemp\\RichOle\\4}_M6Y~2C281E5HS4JCE5GV.jpg"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855845" cy="3006090"/>
            <wp:effectExtent l="0" t="0" r="1905" b="381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9C4C35" w:rsidRDefault="009C4C3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C4C35" w:rsidRDefault="00C71530">
      <w:pPr>
        <w:pStyle w:val="a3"/>
        <w:jc w:val="left"/>
        <w:rPr>
          <w:rFonts w:hint="eastAsia"/>
          <w:color w:val="FF0000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3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、</w:t>
      </w:r>
      <w:r>
        <w:rPr>
          <w:rFonts w:hint="eastAsia"/>
          <w:color w:val="FF0000"/>
        </w:rPr>
        <w:t>物理图某个节点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“新增子拓扑”的时候，在“编辑子拓扑”界面上，不包括自己的序号不正确，并且选择显示“</w:t>
      </w:r>
      <w:r>
        <w:rPr>
          <w:rFonts w:hint="eastAsia"/>
          <w:color w:val="FF0000"/>
        </w:rPr>
        <w:t>50</w:t>
      </w:r>
      <w:r>
        <w:rPr>
          <w:rFonts w:hint="eastAsia"/>
          <w:color w:val="FF0000"/>
        </w:rPr>
        <w:t>”条后，界面不自动跳转为显示“</w:t>
      </w:r>
      <w:r>
        <w:rPr>
          <w:rFonts w:hint="eastAsia"/>
          <w:color w:val="FF0000"/>
        </w:rPr>
        <w:t>50</w:t>
      </w:r>
      <w:r>
        <w:rPr>
          <w:rFonts w:hint="eastAsia"/>
          <w:color w:val="FF0000"/>
        </w:rPr>
        <w:t>条”，并且点击“保存”后，跳转到“物理图管理”界面的时候，界面显示条数也发生了变化（逻辑图界面也存在此问题）</w:t>
      </w:r>
    </w:p>
    <w:p w:rsidR="009C4C35" w:rsidRDefault="009C4C35"/>
    <w:p w:rsidR="009C4C35" w:rsidRDefault="00C71530">
      <w:pPr>
        <w:rPr>
          <w:b/>
          <w:color w:val="FF0000"/>
        </w:rPr>
      </w:pPr>
      <w:r>
        <w:rPr>
          <w:rFonts w:hint="eastAsia"/>
          <w:b/>
          <w:color w:val="FF0000"/>
        </w:rPr>
        <w:t>解决情况：</w:t>
      </w:r>
      <w:r>
        <w:rPr>
          <w:rFonts w:hint="eastAsia"/>
          <w:b/>
          <w:color w:val="FF0000"/>
        </w:rPr>
        <w:t>之前的问题解决，还存在如下问题：</w:t>
      </w:r>
    </w:p>
    <w:p w:rsidR="009C4C35" w:rsidRDefault="00C71530">
      <w:pPr>
        <w:widowControl/>
        <w:jc w:val="left"/>
      </w:pPr>
      <w:r>
        <w:rPr>
          <w:noProof/>
        </w:rPr>
        <w:drawing>
          <wp:inline distT="0" distB="0" distL="114300" distR="114300">
            <wp:extent cx="5271770" cy="4307840"/>
            <wp:effectExtent l="0" t="0" r="5080" b="165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C4C35" w:rsidRDefault="009C4C35">
      <w:pPr>
        <w:widowControl/>
        <w:jc w:val="left"/>
      </w:pPr>
    </w:p>
    <w:p w:rsidR="009C4C35" w:rsidRDefault="009C4C35">
      <w:pPr>
        <w:widowControl/>
        <w:jc w:val="left"/>
      </w:pPr>
    </w:p>
    <w:p w:rsidR="009C4C35" w:rsidRDefault="00C71530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</w:p>
    <w:tbl>
      <w:tblPr>
        <w:tblStyle w:val="-3"/>
        <w:tblW w:w="8522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9C4C35" w:rsidTr="009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4C35" w:rsidRDefault="00C7153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序号：</w:t>
            </w:r>
          </w:p>
        </w:tc>
        <w:tc>
          <w:tcPr>
            <w:tcW w:w="7138" w:type="dxa"/>
          </w:tcPr>
          <w:p w:rsidR="009C4C35" w:rsidRDefault="00C71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07</w:t>
            </w:r>
          </w:p>
        </w:tc>
      </w:tr>
      <w:tr w:rsidR="009C4C35" w:rsidTr="009C4C3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 w:rsidR="009C4C35" w:rsidRDefault="00C71530">
            <w:pPr>
              <w:rPr>
                <w:b w:val="0"/>
                <w:bCs w:val="0"/>
              </w:rPr>
            </w:pPr>
            <w:r>
              <w:t>B</w:t>
            </w:r>
            <w:r>
              <w:rPr>
                <w:rFonts w:hint="eastAsia"/>
              </w:rPr>
              <w:t>ug:</w:t>
            </w:r>
          </w:p>
        </w:tc>
        <w:tc>
          <w:tcPr>
            <w:tcW w:w="7138" w:type="dxa"/>
            <w:tcBorders>
              <w:right w:val="nil"/>
            </w:tcBorders>
            <w:shd w:val="clear" w:color="auto" w:fill="E8E8E8" w:themeFill="accent3" w:themeFillTint="3F"/>
          </w:tcPr>
          <w:p w:rsidR="009C4C35" w:rsidRDefault="00C7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物理图节点详细界面上，查看某个服务的告警信息，增加下拉列表框并且备注字段显示不完整：</w:t>
            </w:r>
          </w:p>
        </w:tc>
      </w:tr>
      <w:tr w:rsidR="009C4C35" w:rsidTr="009C4C3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4C35" w:rsidRDefault="00C7153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图示：</w:t>
            </w:r>
          </w:p>
        </w:tc>
        <w:tc>
          <w:tcPr>
            <w:tcW w:w="7138" w:type="dxa"/>
          </w:tcPr>
          <w:p w:rsidR="009C4C35" w:rsidRDefault="00C7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4458970" cy="1676400"/>
                  <wp:effectExtent l="0" t="0" r="1778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878" cy="1677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C35" w:rsidTr="009C4C3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 w:rsidR="009C4C35" w:rsidRDefault="00C7153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提交人：</w:t>
            </w:r>
          </w:p>
        </w:tc>
        <w:tc>
          <w:tcPr>
            <w:tcW w:w="7138" w:type="dxa"/>
            <w:tcBorders>
              <w:right w:val="nil"/>
            </w:tcBorders>
            <w:shd w:val="clear" w:color="auto" w:fill="E8E8E8" w:themeFill="accent3" w:themeFillTint="3F"/>
          </w:tcPr>
          <w:p w:rsidR="009C4C35" w:rsidRDefault="009C4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C4C35" w:rsidTr="009C4C3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4C35" w:rsidRDefault="00C7153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解决情况：</w:t>
            </w:r>
          </w:p>
        </w:tc>
        <w:tc>
          <w:tcPr>
            <w:tcW w:w="7138" w:type="dxa"/>
          </w:tcPr>
          <w:p w:rsidR="009C4C35" w:rsidRDefault="00C7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>
                  <wp:extent cx="4340225" cy="2181225"/>
                  <wp:effectExtent l="0" t="0" r="317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271" cy="218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color w:val="FF0000"/>
              </w:rPr>
              <w:t xml:space="preserve">1). </w:t>
            </w:r>
            <w:r>
              <w:rPr>
                <w:rFonts w:hint="eastAsia"/>
                <w:b/>
                <w:color w:val="FF0000"/>
              </w:rPr>
              <w:t>增加了下拉滚动条；</w:t>
            </w:r>
          </w:p>
          <w:p w:rsidR="009C4C35" w:rsidRDefault="00C7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2). </w:t>
            </w:r>
            <w:r>
              <w:rPr>
                <w:rFonts w:hint="eastAsia"/>
                <w:b/>
                <w:color w:val="FF0000"/>
              </w:rPr>
              <w:t>在备注单元格添加鼠标滑入效果；</w:t>
            </w:r>
          </w:p>
          <w:p w:rsidR="009C4C35" w:rsidRDefault="00C7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color w:val="FF0000"/>
              </w:rPr>
              <w:t xml:space="preserve">3). </w:t>
            </w:r>
            <w:r>
              <w:rPr>
                <w:rFonts w:hint="eastAsia"/>
                <w:b/>
                <w:color w:val="FF0000"/>
              </w:rPr>
              <w:t>【物理图】【逻辑图】都加上了这个功能；</w:t>
            </w:r>
          </w:p>
        </w:tc>
      </w:tr>
      <w:tr w:rsidR="009C4C35" w:rsidTr="009C4C3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 w:rsidR="009C4C35" w:rsidRDefault="00C7153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  <w:tcBorders>
              <w:right w:val="nil"/>
            </w:tcBorders>
            <w:shd w:val="clear" w:color="auto" w:fill="E8E8E8" w:themeFill="accent3" w:themeFillTint="3F"/>
          </w:tcPr>
          <w:p w:rsidR="009C4C35" w:rsidRDefault="00C71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114300" distR="114300">
                  <wp:extent cx="4394835" cy="2124710"/>
                  <wp:effectExtent l="0" t="0" r="5715" b="889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835" cy="212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字段名这行不需要滚动</w:t>
            </w:r>
          </w:p>
        </w:tc>
      </w:tr>
    </w:tbl>
    <w:p w:rsidR="009C4C35" w:rsidRDefault="009C4C35">
      <w:pPr>
        <w:widowControl/>
        <w:jc w:val="left"/>
      </w:pPr>
    </w:p>
    <w:p w:rsidR="009C4C35" w:rsidRDefault="009C4C35">
      <w:pPr>
        <w:widowControl/>
        <w:jc w:val="left"/>
      </w:pPr>
    </w:p>
    <w:p w:rsidR="009C4C35" w:rsidRDefault="009C4C35">
      <w:pPr>
        <w:widowControl/>
        <w:jc w:val="left"/>
      </w:pPr>
    </w:p>
    <w:p w:rsidR="009C4C35" w:rsidRDefault="00C71530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逻辑图，某个服务属于某个逻辑图的节点，在仓库中心删除此服务的时候，可以删除（被删除服务有多个版本）。然后再在浏览包括此服务的逻辑图，鼠标放到此子节点上没反应</w:t>
      </w:r>
    </w:p>
    <w:p w:rsidR="009C4C35" w:rsidRDefault="009C4C35">
      <w:pPr>
        <w:widowControl/>
        <w:jc w:val="left"/>
      </w:pPr>
    </w:p>
    <w:p w:rsidR="009C4C35" w:rsidRDefault="009C4C35">
      <w:pPr>
        <w:widowControl/>
        <w:jc w:val="left"/>
      </w:pPr>
    </w:p>
    <w:p w:rsidR="009C4C35" w:rsidRDefault="00C71530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、编辑某个拓扑图的时候，产品名称不分大小写</w:t>
      </w:r>
    </w:p>
    <w:p w:rsidR="009C4C35" w:rsidRDefault="00C71530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2495550" cy="3656965"/>
            <wp:effectExtent l="0" t="0" r="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51326" w:rsidRDefault="00E51326">
      <w:pPr>
        <w:rPr>
          <w:rFonts w:hint="eastAsia"/>
        </w:rPr>
      </w:pPr>
    </w:p>
    <w:p w:rsidR="00E51326" w:rsidRDefault="0093606D">
      <w:pPr>
        <w:rPr>
          <w:rFonts w:hint="eastAsia"/>
        </w:rPr>
      </w:pPr>
      <w:r>
        <w:rPr>
          <w:rFonts w:hint="eastAsia"/>
        </w:rPr>
        <w:t xml:space="preserve">7. </w:t>
      </w:r>
      <w:r w:rsidR="00E51326">
        <w:rPr>
          <w:rFonts w:hint="eastAsia"/>
        </w:rPr>
        <w:t>逻辑图，查看节点详细信息无法完整显示；</w:t>
      </w:r>
    </w:p>
    <w:p w:rsidR="00E51326" w:rsidRDefault="00E51326">
      <w:pPr>
        <w:rPr>
          <w:rFonts w:hint="eastAsia"/>
        </w:rPr>
      </w:pPr>
    </w:p>
    <w:p w:rsidR="00E51326" w:rsidRDefault="00E51326" w:rsidP="00E5132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895530" cy="2934031"/>
            <wp:effectExtent l="0" t="0" r="0" b="0"/>
            <wp:docPr id="7" name="图片 7" descr="C:\Users\dongchao\Documents\Tencent Files\472298551\Image\Group\WO$O1)X4I37@OFJ5)W7@T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chao\Documents\Tencent Files\472298551\Image\Group\WO$O1)X4I37@OFJ5)W7@TD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125" cy="293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C3" w:rsidRDefault="000501C3" w:rsidP="00E5132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0501C3" w:rsidRDefault="000501C3" w:rsidP="00E5132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8. 数据删不掉；</w:t>
      </w:r>
    </w:p>
    <w:p w:rsidR="000501C3" w:rsidRDefault="000501C3" w:rsidP="000501C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18216245" cy="8547735"/>
            <wp:effectExtent l="0" t="0" r="0" b="5715"/>
            <wp:docPr id="8" name="图片 8" descr="C:\Users\dongchao\Documents\Tencent Files\472298551\Image\Group\_~[GFPW]UC%E`{0$})_LR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gchao\Documents\Tencent Files\472298551\Image\Group\_~[GFPW]UC%E`{0$})_LRJ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245" cy="854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44A" w:rsidRDefault="00E0744A" w:rsidP="000501C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E0744A" w:rsidRPr="000501C3" w:rsidRDefault="00E0744A" w:rsidP="000501C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9. 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</w:rPr>
        <w:t>批量删除有问题</w:t>
      </w:r>
    </w:p>
    <w:p w:rsidR="000501C3" w:rsidRPr="00E51326" w:rsidRDefault="000501C3" w:rsidP="00E5132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E51326" w:rsidRDefault="00E51326"/>
    <w:sectPr w:rsidR="00E51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530" w:rsidRDefault="00C71530" w:rsidP="00E51326">
      <w:r>
        <w:separator/>
      </w:r>
    </w:p>
  </w:endnote>
  <w:endnote w:type="continuationSeparator" w:id="0">
    <w:p w:rsidR="00C71530" w:rsidRDefault="00C71530" w:rsidP="00E5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530" w:rsidRDefault="00C71530" w:rsidP="00E51326">
      <w:r>
        <w:separator/>
      </w:r>
    </w:p>
  </w:footnote>
  <w:footnote w:type="continuationSeparator" w:id="0">
    <w:p w:rsidR="00C71530" w:rsidRDefault="00C71530" w:rsidP="00E51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4A724"/>
    <w:multiLevelType w:val="singleLevel"/>
    <w:tmpl w:val="56F4A72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D4D47"/>
    <w:rsid w:val="000501C3"/>
    <w:rsid w:val="0093606D"/>
    <w:rsid w:val="009C4C35"/>
    <w:rsid w:val="00C71530"/>
    <w:rsid w:val="00E0744A"/>
    <w:rsid w:val="00E51326"/>
    <w:rsid w:val="040B6940"/>
    <w:rsid w:val="08392F0C"/>
    <w:rsid w:val="0AF30125"/>
    <w:rsid w:val="0B6411C4"/>
    <w:rsid w:val="0E7921C5"/>
    <w:rsid w:val="12F61950"/>
    <w:rsid w:val="13AB3303"/>
    <w:rsid w:val="1AAD5319"/>
    <w:rsid w:val="1D444862"/>
    <w:rsid w:val="217E1500"/>
    <w:rsid w:val="234E4221"/>
    <w:rsid w:val="27612E58"/>
    <w:rsid w:val="2950233B"/>
    <w:rsid w:val="36D2402E"/>
    <w:rsid w:val="36E15C42"/>
    <w:rsid w:val="392748D4"/>
    <w:rsid w:val="458B273C"/>
    <w:rsid w:val="45B935CB"/>
    <w:rsid w:val="4B0235D9"/>
    <w:rsid w:val="4DF31121"/>
    <w:rsid w:val="4FC3145B"/>
    <w:rsid w:val="50EE57A2"/>
    <w:rsid w:val="51847486"/>
    <w:rsid w:val="5497448C"/>
    <w:rsid w:val="5B9D4D47"/>
    <w:rsid w:val="5F346822"/>
    <w:rsid w:val="60A70DCA"/>
    <w:rsid w:val="614C63AA"/>
    <w:rsid w:val="77192CB8"/>
    <w:rsid w:val="7DD5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-3">
    <w:name w:val="Light Shading Accent 3"/>
    <w:basedOn w:val="a1"/>
    <w:uiPriority w:val="60"/>
    <w:rPr>
      <w:color w:val="7B7B7B" w:themeColor="accent3" w:themeShade="BF"/>
    </w:rPr>
    <w:tblPr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a4">
    <w:name w:val="Balloon Text"/>
    <w:basedOn w:val="a"/>
    <w:link w:val="Char"/>
    <w:rsid w:val="00E51326"/>
    <w:rPr>
      <w:sz w:val="18"/>
      <w:szCs w:val="18"/>
    </w:rPr>
  </w:style>
  <w:style w:type="character" w:customStyle="1" w:styleId="Char">
    <w:name w:val="批注框文本 Char"/>
    <w:basedOn w:val="a0"/>
    <w:link w:val="a4"/>
    <w:rsid w:val="00E513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E51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513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E51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E513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-3">
    <w:name w:val="Light Shading Accent 3"/>
    <w:basedOn w:val="a1"/>
    <w:uiPriority w:val="60"/>
    <w:rPr>
      <w:color w:val="7B7B7B" w:themeColor="accent3" w:themeShade="BF"/>
    </w:rPr>
    <w:tblPr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a4">
    <w:name w:val="Balloon Text"/>
    <w:basedOn w:val="a"/>
    <w:link w:val="Char"/>
    <w:rsid w:val="00E51326"/>
    <w:rPr>
      <w:sz w:val="18"/>
      <w:szCs w:val="18"/>
    </w:rPr>
  </w:style>
  <w:style w:type="character" w:customStyle="1" w:styleId="Char">
    <w:name w:val="批注框文本 Char"/>
    <w:basedOn w:val="a0"/>
    <w:link w:val="a4"/>
    <w:rsid w:val="00E513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E51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513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E51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E513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NUL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NULL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NUL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153</Words>
  <Characters>874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chenhongmei</dc:creator>
  <cp:lastModifiedBy>董超</cp:lastModifiedBy>
  <cp:revision>8</cp:revision>
  <dcterms:created xsi:type="dcterms:W3CDTF">2016-03-25T02:22:00Z</dcterms:created>
  <dcterms:modified xsi:type="dcterms:W3CDTF">2016-03-25T03:41:00Z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