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EA3F" w14:textId="32A2733C" w:rsidR="008F3B46" w:rsidRDefault="00D6481D" w:rsidP="00BF3DA5">
      <w:pPr>
        <w:spacing w:after="0" w:line="240" w:lineRule="auto"/>
        <w:rPr>
          <w:rFonts w:ascii="Arial" w:hAnsi="Arial" w:cs="Arial"/>
          <w:b/>
          <w:noProof/>
          <w:sz w:val="20"/>
          <w:szCs w:val="20"/>
          <w:lang w:val="en-PH" w:eastAsia="en-PH"/>
        </w:rPr>
      </w:pPr>
      <w:r>
        <w:rPr>
          <w:noProof/>
        </w:rPr>
        <w:drawing>
          <wp:anchor distT="0" distB="0" distL="114300" distR="114300" simplePos="0" relativeHeight="251658240" behindDoc="0" locked="0" layoutInCell="1" allowOverlap="1" wp14:anchorId="54F8E1AC" wp14:editId="75B2329D">
            <wp:simplePos x="0" y="0"/>
            <wp:positionH relativeFrom="margin">
              <wp:posOffset>5232400</wp:posOffset>
            </wp:positionH>
            <wp:positionV relativeFrom="margin">
              <wp:posOffset>-19050</wp:posOffset>
            </wp:positionV>
            <wp:extent cx="1668334" cy="1656000"/>
            <wp:effectExtent l="0" t="0" r="825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8334" cy="165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54B3A" w14:textId="77777777" w:rsidR="007C0747" w:rsidRPr="007C0747" w:rsidRDefault="00CA6721" w:rsidP="00BF3DA5">
      <w:pPr>
        <w:spacing w:after="0" w:line="240" w:lineRule="auto"/>
        <w:rPr>
          <w:rFonts w:ascii="Arial" w:hAnsi="Arial" w:cs="Arial"/>
          <w:b/>
          <w:sz w:val="20"/>
          <w:szCs w:val="20"/>
        </w:rPr>
      </w:pPr>
      <w:r w:rsidRPr="007C0747">
        <w:rPr>
          <w:rFonts w:ascii="Arial" w:hAnsi="Arial" w:cs="Arial"/>
          <w:b/>
          <w:sz w:val="20"/>
          <w:szCs w:val="20"/>
        </w:rPr>
        <w:t>Official Entry Form</w:t>
      </w:r>
    </w:p>
    <w:p w14:paraId="2A43CFD5" w14:textId="77777777" w:rsidR="007C0747" w:rsidRPr="007C0747" w:rsidRDefault="007C0747" w:rsidP="007C0747">
      <w:pPr>
        <w:spacing w:after="0" w:line="240" w:lineRule="auto"/>
        <w:rPr>
          <w:rFonts w:ascii="Arial" w:hAnsi="Arial" w:cs="Arial"/>
          <w:sz w:val="20"/>
          <w:szCs w:val="20"/>
        </w:rPr>
      </w:pPr>
    </w:p>
    <w:p w14:paraId="0688D71A" w14:textId="4E0F59BB" w:rsidR="007C0747" w:rsidRPr="007C0747" w:rsidRDefault="00CA6721" w:rsidP="007C0747">
      <w:pPr>
        <w:spacing w:after="0" w:line="240" w:lineRule="auto"/>
        <w:rPr>
          <w:rFonts w:ascii="Arial" w:hAnsi="Arial" w:cs="Arial"/>
          <w:color w:val="000000"/>
          <w:sz w:val="20"/>
          <w:szCs w:val="20"/>
        </w:rPr>
      </w:pPr>
      <w:r w:rsidRPr="00CA6721">
        <w:rPr>
          <w:rFonts w:ascii="Arial" w:hAnsi="Arial" w:cs="Arial"/>
          <w:b/>
          <w:color w:val="000000"/>
          <w:sz w:val="20"/>
          <w:szCs w:val="20"/>
        </w:rPr>
        <w:t>Make things easier.</w:t>
      </w:r>
      <w:r w:rsidR="007C0747" w:rsidRPr="007C0747">
        <w:rPr>
          <w:rFonts w:ascii="Arial" w:hAnsi="Arial" w:cs="Arial"/>
          <w:color w:val="000000"/>
          <w:sz w:val="20"/>
          <w:szCs w:val="20"/>
        </w:rPr>
        <w:t xml:space="preserve"> Please enter all the required information, check the appropriate boxes, and complete all items accurately. </w:t>
      </w:r>
    </w:p>
    <w:p w14:paraId="4AB0C72D" w14:textId="77777777" w:rsidR="008F3B46" w:rsidRPr="007C0747" w:rsidRDefault="008F3B46" w:rsidP="007C0747">
      <w:pPr>
        <w:spacing w:after="0" w:line="240" w:lineRule="auto"/>
        <w:rPr>
          <w:rFonts w:ascii="Arial" w:hAnsi="Arial" w:cs="Arial"/>
          <w:color w:val="000000"/>
          <w:sz w:val="20"/>
          <w:szCs w:val="20"/>
        </w:rPr>
      </w:pPr>
    </w:p>
    <w:p w14:paraId="54DA1F56" w14:textId="5C7D493C" w:rsidR="00037597" w:rsidRDefault="00037597" w:rsidP="00037597">
      <w:pPr>
        <w:spacing w:after="0" w:line="240" w:lineRule="auto"/>
        <w:rPr>
          <w:rFonts w:ascii="Arial" w:hAnsi="Arial" w:cs="Arial"/>
          <w:sz w:val="20"/>
          <w:szCs w:val="20"/>
        </w:rPr>
      </w:pPr>
      <w:r>
        <w:rPr>
          <w:rFonts w:ascii="Arial" w:hAnsi="Arial" w:cs="Arial"/>
          <w:color w:val="000000"/>
          <w:sz w:val="20"/>
          <w:szCs w:val="20"/>
        </w:rPr>
        <w:t xml:space="preserve">Submission of the </w:t>
      </w:r>
      <w:r>
        <w:rPr>
          <w:rFonts w:ascii="Arial" w:hAnsi="Arial" w:cs="Arial"/>
          <w:b/>
          <w:color w:val="000000"/>
          <w:sz w:val="20"/>
          <w:szCs w:val="20"/>
        </w:rPr>
        <w:t>Complete Entry</w:t>
      </w:r>
      <w:r>
        <w:rPr>
          <w:rFonts w:ascii="Arial" w:hAnsi="Arial" w:cs="Arial"/>
          <w:color w:val="000000"/>
          <w:sz w:val="20"/>
          <w:szCs w:val="20"/>
        </w:rPr>
        <w:t xml:space="preserve"> (entry form, entry fee, work plan, work sample, and other required documentation) via www.philquill.com is required on or before 12 a.m. of the deadline</w:t>
      </w:r>
      <w:r w:rsidR="00533246">
        <w:rPr>
          <w:rFonts w:ascii="Arial" w:hAnsi="Arial" w:cs="Arial"/>
          <w:color w:val="000000"/>
          <w:sz w:val="20"/>
          <w:szCs w:val="20"/>
        </w:rPr>
        <w:t>.</w:t>
      </w:r>
    </w:p>
    <w:p w14:paraId="7D2B5B11" w14:textId="77777777" w:rsidR="00CA6721" w:rsidRPr="007C0747" w:rsidRDefault="00CA6721" w:rsidP="007C0747">
      <w:pPr>
        <w:spacing w:after="0" w:line="240" w:lineRule="auto"/>
        <w:rPr>
          <w:rFonts w:ascii="Arial" w:hAnsi="Arial" w:cs="Arial"/>
          <w:color w:val="000000"/>
          <w:sz w:val="20"/>
          <w:szCs w:val="20"/>
        </w:rPr>
      </w:pPr>
    </w:p>
    <w:p w14:paraId="0351A379" w14:textId="3CB3F7F4" w:rsidR="007C0747" w:rsidRPr="007C0747" w:rsidRDefault="00CA6721" w:rsidP="00196A97">
      <w:pPr>
        <w:spacing w:after="0" w:line="240" w:lineRule="auto"/>
        <w:rPr>
          <w:b/>
        </w:rPr>
      </w:pPr>
      <w:r w:rsidRPr="007C0747">
        <w:rPr>
          <w:rFonts w:ascii="Arial" w:hAnsi="Arial" w:cs="Arial"/>
          <w:b/>
          <w:sz w:val="20"/>
          <w:szCs w:val="20"/>
        </w:rPr>
        <w:t>Entry Information</w:t>
      </w:r>
    </w:p>
    <w:p w14:paraId="6DF91C04" w14:textId="5CB6EC86" w:rsidR="007C0747" w:rsidRPr="007C0747" w:rsidRDefault="007C0747" w:rsidP="007C0747">
      <w:pPr>
        <w:spacing w:after="0" w:line="240" w:lineRule="auto"/>
        <w:rPr>
          <w:rFonts w:ascii="Arial" w:hAnsi="Arial" w:cs="Arial"/>
          <w:color w:val="000000"/>
          <w:sz w:val="20"/>
          <w:szCs w:val="20"/>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78"/>
        <w:gridCol w:w="3645"/>
        <w:gridCol w:w="3645"/>
        <w:gridCol w:w="648"/>
      </w:tblGrid>
      <w:tr w:rsidR="007C0747" w:rsidRPr="007C0747" w14:paraId="32B4B41D" w14:textId="77777777" w:rsidTr="00186EF6">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8B4B51A" w14:textId="77777777" w:rsidR="007C0747" w:rsidRPr="007C0747" w:rsidRDefault="007C0747" w:rsidP="007C0747">
            <w:pPr>
              <w:rPr>
                <w:rFonts w:ascii="Arial" w:hAnsi="Arial" w:cs="Arial"/>
                <w:sz w:val="20"/>
                <w:szCs w:val="20"/>
              </w:rPr>
            </w:pPr>
            <w:r w:rsidRPr="007C0747">
              <w:rPr>
                <w:rFonts w:ascii="Arial" w:hAnsi="Arial" w:cs="Arial"/>
                <w:color w:val="000000"/>
                <w:sz w:val="20"/>
                <w:szCs w:val="20"/>
              </w:rPr>
              <w:t>Entrant’s Organization</w:t>
            </w:r>
          </w:p>
        </w:tc>
        <w:tc>
          <w:tcPr>
            <w:tcW w:w="793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794635D" w14:textId="77777777" w:rsidR="007C0747" w:rsidRPr="007C0747" w:rsidRDefault="007C0747" w:rsidP="007C0747">
            <w:pPr>
              <w:rPr>
                <w:rFonts w:cs="Arial"/>
                <w:color w:val="A6A6A6" w:themeColor="background1" w:themeShade="A6"/>
                <w:sz w:val="20"/>
                <w:szCs w:val="20"/>
              </w:rPr>
            </w:pPr>
          </w:p>
        </w:tc>
      </w:tr>
      <w:tr w:rsidR="007C0747" w:rsidRPr="007C0747" w14:paraId="507972C6" w14:textId="77777777" w:rsidTr="00186EF6">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96E8165" w14:textId="77777777" w:rsidR="007C0747" w:rsidRPr="007C0747" w:rsidRDefault="007C0747" w:rsidP="007C0747">
            <w:pPr>
              <w:rPr>
                <w:rFonts w:ascii="Arial" w:hAnsi="Arial" w:cs="Arial"/>
                <w:sz w:val="20"/>
                <w:szCs w:val="20"/>
              </w:rPr>
            </w:pPr>
            <w:r w:rsidRPr="007C0747">
              <w:rPr>
                <w:rFonts w:ascii="Arial" w:hAnsi="Arial" w:cs="Arial"/>
                <w:color w:val="000000"/>
                <w:sz w:val="20"/>
                <w:szCs w:val="20"/>
              </w:rPr>
              <w:t>Client’s Organization</w:t>
            </w:r>
          </w:p>
          <w:p w14:paraId="7F66D6C1" w14:textId="77777777" w:rsidR="007C0747" w:rsidRPr="007C0747" w:rsidRDefault="007C0747" w:rsidP="007C0747">
            <w:pPr>
              <w:rPr>
                <w:rFonts w:ascii="Arial" w:hAnsi="Arial" w:cs="Arial"/>
                <w:i/>
                <w:sz w:val="20"/>
                <w:szCs w:val="20"/>
              </w:rPr>
            </w:pPr>
            <w:r w:rsidRPr="007C0747">
              <w:rPr>
                <w:rFonts w:ascii="Arial" w:hAnsi="Arial" w:cs="Arial"/>
                <w:i/>
                <w:color w:val="000000"/>
                <w:sz w:val="16"/>
                <w:szCs w:val="20"/>
              </w:rPr>
              <w:t>(</w:t>
            </w:r>
            <w:proofErr w:type="gramStart"/>
            <w:r w:rsidRPr="007C0747">
              <w:rPr>
                <w:rFonts w:ascii="Arial" w:hAnsi="Arial" w:cs="Arial"/>
                <w:i/>
                <w:color w:val="000000"/>
                <w:sz w:val="16"/>
                <w:szCs w:val="20"/>
              </w:rPr>
              <w:t>required</w:t>
            </w:r>
            <w:proofErr w:type="gramEnd"/>
            <w:r w:rsidRPr="007C0747">
              <w:rPr>
                <w:rFonts w:ascii="Arial" w:hAnsi="Arial" w:cs="Arial"/>
                <w:i/>
                <w:color w:val="000000"/>
                <w:sz w:val="16"/>
                <w:szCs w:val="20"/>
              </w:rPr>
              <w:t xml:space="preserve"> if entered by agency)</w:t>
            </w:r>
          </w:p>
        </w:tc>
        <w:tc>
          <w:tcPr>
            <w:tcW w:w="793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749ACDD" w14:textId="77777777" w:rsidR="007C0747" w:rsidRPr="007C0747" w:rsidRDefault="007C0747" w:rsidP="007C0747">
            <w:pPr>
              <w:rPr>
                <w:rFonts w:cs="Arial"/>
                <w:color w:val="A6A6A6" w:themeColor="background1" w:themeShade="A6"/>
                <w:sz w:val="20"/>
                <w:szCs w:val="20"/>
              </w:rPr>
            </w:pPr>
          </w:p>
        </w:tc>
      </w:tr>
      <w:tr w:rsidR="007C0747" w:rsidRPr="007C0747" w14:paraId="4647DC93" w14:textId="77777777" w:rsidTr="00186EF6">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E3503A0" w14:textId="77777777" w:rsidR="007C0747" w:rsidRPr="007C0747" w:rsidRDefault="007C0747" w:rsidP="007C0747">
            <w:pPr>
              <w:rPr>
                <w:rFonts w:ascii="Arial" w:hAnsi="Arial" w:cs="Arial"/>
                <w:i/>
                <w:sz w:val="20"/>
                <w:szCs w:val="20"/>
              </w:rPr>
            </w:pPr>
            <w:r w:rsidRPr="007C0747">
              <w:rPr>
                <w:rFonts w:ascii="Arial" w:hAnsi="Arial" w:cs="Arial"/>
                <w:sz w:val="20"/>
                <w:szCs w:val="20"/>
              </w:rPr>
              <w:t xml:space="preserve">Agency </w:t>
            </w:r>
            <w:r w:rsidRPr="007C0747">
              <w:rPr>
                <w:rFonts w:ascii="Arial" w:hAnsi="Arial" w:cs="Arial"/>
                <w:i/>
                <w:sz w:val="16"/>
                <w:szCs w:val="20"/>
              </w:rPr>
              <w:t>(required if entered by client)</w:t>
            </w:r>
          </w:p>
        </w:tc>
        <w:tc>
          <w:tcPr>
            <w:tcW w:w="793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D8E7F8" w14:textId="77777777" w:rsidR="007C0747" w:rsidRPr="007C0747" w:rsidRDefault="007C0747" w:rsidP="007C0747">
            <w:pPr>
              <w:rPr>
                <w:rFonts w:cs="Arial"/>
                <w:color w:val="A6A6A6" w:themeColor="background1" w:themeShade="A6"/>
                <w:sz w:val="20"/>
                <w:szCs w:val="20"/>
              </w:rPr>
            </w:pPr>
          </w:p>
        </w:tc>
      </w:tr>
      <w:tr w:rsidR="007C0747" w:rsidRPr="007C0747" w14:paraId="0CFFA431" w14:textId="77777777" w:rsidTr="00186EF6">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DE5D82E" w14:textId="77777777" w:rsidR="007C0747" w:rsidRPr="007C0747" w:rsidRDefault="007C0747" w:rsidP="007C0747">
            <w:pPr>
              <w:rPr>
                <w:rFonts w:ascii="Arial" w:hAnsi="Arial" w:cs="Arial"/>
                <w:sz w:val="20"/>
                <w:szCs w:val="20"/>
              </w:rPr>
            </w:pPr>
            <w:r w:rsidRPr="007C0747">
              <w:rPr>
                <w:rFonts w:ascii="Arial" w:hAnsi="Arial" w:cs="Arial"/>
                <w:sz w:val="20"/>
                <w:szCs w:val="20"/>
              </w:rPr>
              <w:t xml:space="preserve">Entrant’s Name </w:t>
            </w:r>
            <w:r w:rsidRPr="007C0747">
              <w:rPr>
                <w:rFonts w:ascii="Arial" w:hAnsi="Arial" w:cs="Arial"/>
                <w:i/>
                <w:sz w:val="16"/>
                <w:szCs w:val="20"/>
              </w:rPr>
              <w:t>(person most responsible for the program or tool)</w:t>
            </w:r>
          </w:p>
        </w:tc>
        <w:tc>
          <w:tcPr>
            <w:tcW w:w="3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A34251" w14:textId="7C94704B" w:rsidR="007C0747" w:rsidRPr="007C0747" w:rsidRDefault="007C0747" w:rsidP="007C0747">
            <w:pPr>
              <w:rPr>
                <w:rFonts w:cs="Arial"/>
                <w:color w:val="A6A6A6" w:themeColor="background1" w:themeShade="A6"/>
                <w:sz w:val="20"/>
                <w:szCs w:val="20"/>
              </w:rPr>
            </w:pPr>
          </w:p>
        </w:tc>
        <w:tc>
          <w:tcPr>
            <w:tcW w:w="3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333DC97" w14:textId="77777777" w:rsidR="007C0747" w:rsidRPr="007C0747" w:rsidRDefault="007C0747" w:rsidP="007C0747">
            <w:pPr>
              <w:rPr>
                <w:rFonts w:cs="Arial"/>
                <w:color w:val="A6A6A6" w:themeColor="background1" w:themeShade="A6"/>
                <w:sz w:val="20"/>
                <w:szCs w:val="20"/>
              </w:rPr>
            </w:pPr>
          </w:p>
        </w:tc>
        <w:tc>
          <w:tcPr>
            <w:tcW w:w="6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7A26B6A" w14:textId="77777777" w:rsidR="007C0747" w:rsidRPr="007C0747" w:rsidRDefault="007C0747" w:rsidP="007C0747">
            <w:pPr>
              <w:rPr>
                <w:rFonts w:cs="Arial"/>
                <w:color w:val="A6A6A6" w:themeColor="background1" w:themeShade="A6"/>
                <w:sz w:val="20"/>
                <w:szCs w:val="20"/>
              </w:rPr>
            </w:pPr>
          </w:p>
        </w:tc>
      </w:tr>
      <w:tr w:rsidR="007C0747" w:rsidRPr="007C0747" w14:paraId="0410C445" w14:textId="77777777" w:rsidTr="00186EF6">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64AA7BE" w14:textId="77777777" w:rsidR="007C0747" w:rsidRPr="007C0747" w:rsidRDefault="007C0747" w:rsidP="007C0747">
            <w:pPr>
              <w:rPr>
                <w:rFonts w:ascii="Arial" w:hAnsi="Arial" w:cs="Arial"/>
                <w:sz w:val="20"/>
                <w:szCs w:val="20"/>
              </w:rPr>
            </w:pPr>
            <w:r w:rsidRPr="007C0747">
              <w:rPr>
                <w:rFonts w:ascii="Arial" w:hAnsi="Arial" w:cs="Arial"/>
                <w:sz w:val="20"/>
                <w:szCs w:val="20"/>
              </w:rPr>
              <w:t>Entrant’s Official Rank &amp; Title</w:t>
            </w:r>
          </w:p>
        </w:tc>
        <w:tc>
          <w:tcPr>
            <w:tcW w:w="793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1209DA" w14:textId="77777777" w:rsidR="007C0747" w:rsidRPr="007C0747" w:rsidRDefault="007C0747" w:rsidP="007C0747">
            <w:pPr>
              <w:rPr>
                <w:rFonts w:cs="Arial"/>
                <w:color w:val="A6A6A6" w:themeColor="background1" w:themeShade="A6"/>
                <w:sz w:val="20"/>
                <w:szCs w:val="20"/>
              </w:rPr>
            </w:pPr>
          </w:p>
        </w:tc>
      </w:tr>
      <w:tr w:rsidR="007C0747" w:rsidRPr="007C0747" w14:paraId="7BCF1629" w14:textId="77777777" w:rsidTr="00186EF6">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24636E7" w14:textId="77777777" w:rsidR="007C0747" w:rsidRPr="007C0747" w:rsidRDefault="007C0747" w:rsidP="007C0747">
            <w:pPr>
              <w:rPr>
                <w:rFonts w:ascii="Arial" w:hAnsi="Arial" w:cs="Arial"/>
                <w:sz w:val="20"/>
                <w:szCs w:val="20"/>
              </w:rPr>
            </w:pPr>
            <w:r w:rsidRPr="007C0747">
              <w:rPr>
                <w:rFonts w:ascii="Arial" w:hAnsi="Arial" w:cs="Arial"/>
                <w:sz w:val="20"/>
                <w:szCs w:val="20"/>
              </w:rPr>
              <w:t xml:space="preserve">Entrant’s IABC Membership No. </w:t>
            </w:r>
          </w:p>
        </w:tc>
        <w:tc>
          <w:tcPr>
            <w:tcW w:w="793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AB4F95C" w14:textId="77777777" w:rsidR="007C0747" w:rsidRPr="007C0747" w:rsidRDefault="007C0747" w:rsidP="007C0747">
            <w:pPr>
              <w:rPr>
                <w:rFonts w:ascii="Arial" w:hAnsi="Arial" w:cs="Arial"/>
                <w:color w:val="A6A6A6" w:themeColor="background1" w:themeShade="A6"/>
                <w:sz w:val="20"/>
                <w:szCs w:val="20"/>
              </w:rPr>
            </w:pPr>
          </w:p>
        </w:tc>
      </w:tr>
    </w:tbl>
    <w:p w14:paraId="529217A2" w14:textId="77777777" w:rsidR="007C0747" w:rsidRPr="007C0747" w:rsidRDefault="007C0747" w:rsidP="007C0747">
      <w:pPr>
        <w:spacing w:after="0" w:line="240" w:lineRule="auto"/>
        <w:rPr>
          <w:rFonts w:ascii="Arial" w:hAnsi="Arial" w:cs="Arial"/>
          <w:color w:val="000000"/>
          <w:sz w:val="20"/>
          <w:szCs w:val="20"/>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18"/>
        <w:gridCol w:w="3982"/>
        <w:gridCol w:w="1720"/>
        <w:gridCol w:w="3496"/>
      </w:tblGrid>
      <w:tr w:rsidR="007C0747" w:rsidRPr="007C0747" w14:paraId="1BFF57D9" w14:textId="77777777" w:rsidTr="00186EF6">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9A17BB1" w14:textId="77777777" w:rsidR="007C0747" w:rsidRPr="007C0747" w:rsidRDefault="007C0747" w:rsidP="007C0747">
            <w:pPr>
              <w:rPr>
                <w:rFonts w:ascii="Arial" w:hAnsi="Arial" w:cs="Arial"/>
                <w:sz w:val="20"/>
                <w:szCs w:val="20"/>
              </w:rPr>
            </w:pPr>
            <w:r w:rsidRPr="007C0747">
              <w:rPr>
                <w:rFonts w:ascii="Arial" w:hAnsi="Arial" w:cs="Arial"/>
                <w:sz w:val="20"/>
                <w:szCs w:val="20"/>
              </w:rPr>
              <w:t>Entrant’s Street Address</w:t>
            </w:r>
          </w:p>
        </w:tc>
        <w:tc>
          <w:tcPr>
            <w:tcW w:w="91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31306F9" w14:textId="77777777" w:rsidR="007C0747" w:rsidRPr="007C0747" w:rsidRDefault="007C0747" w:rsidP="007C0747">
            <w:pPr>
              <w:rPr>
                <w:rFonts w:cs="Arial"/>
                <w:color w:val="BFBFBF" w:themeColor="background1" w:themeShade="BF"/>
                <w:sz w:val="20"/>
                <w:szCs w:val="20"/>
              </w:rPr>
            </w:pPr>
          </w:p>
        </w:tc>
      </w:tr>
      <w:tr w:rsidR="007C0747" w:rsidRPr="007C0747" w14:paraId="21FF73DF" w14:textId="77777777" w:rsidTr="00186EF6">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DD9EE0F" w14:textId="77777777" w:rsidR="007C0747" w:rsidRPr="007C0747" w:rsidRDefault="007C0747" w:rsidP="007C0747">
            <w:pPr>
              <w:rPr>
                <w:rFonts w:ascii="Arial" w:hAnsi="Arial" w:cs="Arial"/>
                <w:sz w:val="20"/>
                <w:szCs w:val="20"/>
              </w:rPr>
            </w:pPr>
            <w:r w:rsidRPr="007C0747">
              <w:rPr>
                <w:rFonts w:ascii="Arial" w:hAnsi="Arial" w:cs="Arial"/>
                <w:sz w:val="20"/>
                <w:szCs w:val="20"/>
              </w:rPr>
              <w:t>Town/City</w:t>
            </w:r>
          </w:p>
        </w:tc>
        <w:tc>
          <w:tcPr>
            <w:tcW w:w="91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C8E8134" w14:textId="77777777" w:rsidR="007C0747" w:rsidRPr="007C0747" w:rsidRDefault="007C0747" w:rsidP="007C0747">
            <w:pPr>
              <w:rPr>
                <w:rFonts w:cs="Arial"/>
                <w:color w:val="BFBFBF" w:themeColor="background1" w:themeShade="BF"/>
                <w:sz w:val="20"/>
                <w:szCs w:val="20"/>
              </w:rPr>
            </w:pPr>
          </w:p>
        </w:tc>
      </w:tr>
      <w:tr w:rsidR="007C0747" w:rsidRPr="007C0747" w14:paraId="5062E961" w14:textId="77777777" w:rsidTr="00186EF6">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00CEC87" w14:textId="77777777" w:rsidR="007C0747" w:rsidRPr="007C0747" w:rsidRDefault="007C0747" w:rsidP="007C0747">
            <w:pPr>
              <w:rPr>
                <w:rFonts w:ascii="Arial" w:hAnsi="Arial" w:cs="Arial"/>
                <w:sz w:val="20"/>
                <w:szCs w:val="20"/>
              </w:rPr>
            </w:pPr>
            <w:r w:rsidRPr="007C0747">
              <w:rPr>
                <w:rFonts w:ascii="Arial" w:hAnsi="Arial" w:cs="Arial"/>
                <w:sz w:val="20"/>
                <w:szCs w:val="20"/>
              </w:rPr>
              <w:t>Province</w:t>
            </w:r>
          </w:p>
        </w:tc>
        <w:tc>
          <w:tcPr>
            <w:tcW w:w="398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ADAF1EC" w14:textId="77777777" w:rsidR="007C0747" w:rsidRPr="007C0747" w:rsidRDefault="007C0747" w:rsidP="007C0747">
            <w:pPr>
              <w:rPr>
                <w:rFonts w:cs="Arial"/>
                <w:color w:val="BFBFBF" w:themeColor="background1" w:themeShade="BF"/>
                <w:sz w:val="20"/>
                <w:szCs w:val="20"/>
              </w:rPr>
            </w:pPr>
          </w:p>
        </w:tc>
        <w:tc>
          <w:tcPr>
            <w:tcW w:w="1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C7FE6BD" w14:textId="77777777" w:rsidR="007C0747" w:rsidRPr="007C0747" w:rsidRDefault="007C0747" w:rsidP="007C0747">
            <w:pPr>
              <w:rPr>
                <w:rFonts w:ascii="Arial" w:hAnsi="Arial" w:cs="Arial"/>
                <w:color w:val="000000"/>
                <w:sz w:val="20"/>
                <w:szCs w:val="20"/>
              </w:rPr>
            </w:pPr>
            <w:r w:rsidRPr="007C0747">
              <w:rPr>
                <w:rFonts w:ascii="Arial" w:hAnsi="Arial" w:cs="Arial"/>
                <w:color w:val="000000"/>
                <w:sz w:val="20"/>
                <w:szCs w:val="20"/>
              </w:rPr>
              <w:t>ZIP/Postal Code</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1C3D22E" w14:textId="77777777" w:rsidR="007C0747" w:rsidRPr="007C0747" w:rsidRDefault="007C0747" w:rsidP="007C0747">
            <w:pPr>
              <w:rPr>
                <w:rFonts w:cs="Arial"/>
                <w:color w:val="BFBFBF" w:themeColor="background1" w:themeShade="BF"/>
                <w:sz w:val="20"/>
                <w:szCs w:val="20"/>
              </w:rPr>
            </w:pPr>
          </w:p>
        </w:tc>
      </w:tr>
      <w:tr w:rsidR="007C0747" w:rsidRPr="007C0747" w14:paraId="6E7FEC35" w14:textId="77777777" w:rsidTr="00186EF6">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DA010B1" w14:textId="77777777" w:rsidR="007C0747" w:rsidRPr="007C0747" w:rsidRDefault="007C0747" w:rsidP="007C0747">
            <w:pPr>
              <w:rPr>
                <w:rFonts w:ascii="Arial" w:hAnsi="Arial" w:cs="Arial"/>
                <w:sz w:val="20"/>
                <w:szCs w:val="20"/>
              </w:rPr>
            </w:pPr>
            <w:r w:rsidRPr="007C0747">
              <w:rPr>
                <w:rFonts w:ascii="Arial" w:hAnsi="Arial" w:cs="Arial"/>
                <w:sz w:val="20"/>
                <w:szCs w:val="20"/>
              </w:rPr>
              <w:t>Phone</w:t>
            </w:r>
          </w:p>
        </w:tc>
        <w:tc>
          <w:tcPr>
            <w:tcW w:w="398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AD6112" w14:textId="77777777" w:rsidR="007C0747" w:rsidRPr="007C0747" w:rsidRDefault="007C0747" w:rsidP="007C0747">
            <w:pPr>
              <w:rPr>
                <w:rFonts w:cs="Arial"/>
                <w:color w:val="BFBFBF" w:themeColor="background1" w:themeShade="BF"/>
                <w:sz w:val="20"/>
                <w:szCs w:val="20"/>
              </w:rPr>
            </w:pPr>
          </w:p>
        </w:tc>
        <w:tc>
          <w:tcPr>
            <w:tcW w:w="1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671B24E" w14:textId="77777777" w:rsidR="007C0747" w:rsidRPr="007C0747" w:rsidRDefault="007C0747" w:rsidP="007C0747">
            <w:pPr>
              <w:rPr>
                <w:rFonts w:ascii="Arial" w:hAnsi="Arial" w:cs="Arial"/>
                <w:color w:val="000000"/>
                <w:sz w:val="20"/>
                <w:szCs w:val="20"/>
              </w:rPr>
            </w:pPr>
            <w:r w:rsidRPr="007C0747">
              <w:rPr>
                <w:rFonts w:ascii="Arial" w:hAnsi="Arial" w:cs="Arial"/>
                <w:color w:val="000000"/>
                <w:sz w:val="20"/>
                <w:szCs w:val="20"/>
              </w:rPr>
              <w:t>Fax</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2D207BF" w14:textId="77777777" w:rsidR="007C0747" w:rsidRPr="007C0747" w:rsidRDefault="007C0747" w:rsidP="007C0747">
            <w:pPr>
              <w:rPr>
                <w:rFonts w:cs="Arial"/>
                <w:color w:val="BFBFBF" w:themeColor="background1" w:themeShade="BF"/>
                <w:sz w:val="20"/>
                <w:szCs w:val="20"/>
              </w:rPr>
            </w:pPr>
          </w:p>
        </w:tc>
      </w:tr>
      <w:tr w:rsidR="007C0747" w:rsidRPr="007C0747" w14:paraId="6405DB49" w14:textId="77777777" w:rsidTr="00186EF6">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C95B031" w14:textId="77777777" w:rsidR="007C0747" w:rsidRPr="007C0747" w:rsidRDefault="007C0747" w:rsidP="007C0747">
            <w:pPr>
              <w:rPr>
                <w:rFonts w:ascii="Arial" w:hAnsi="Arial" w:cs="Arial"/>
                <w:sz w:val="20"/>
                <w:szCs w:val="20"/>
              </w:rPr>
            </w:pPr>
            <w:r w:rsidRPr="007C0747">
              <w:rPr>
                <w:rFonts w:ascii="Arial" w:hAnsi="Arial" w:cs="Arial"/>
                <w:sz w:val="20"/>
                <w:szCs w:val="20"/>
              </w:rPr>
              <w:t>Email</w:t>
            </w:r>
          </w:p>
        </w:tc>
        <w:tc>
          <w:tcPr>
            <w:tcW w:w="398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5951E7E" w14:textId="77777777" w:rsidR="007C0747" w:rsidRPr="007C0747" w:rsidRDefault="007C0747" w:rsidP="007C0747">
            <w:pPr>
              <w:rPr>
                <w:rFonts w:cs="Arial"/>
                <w:color w:val="BFBFBF" w:themeColor="background1" w:themeShade="BF"/>
                <w:sz w:val="20"/>
                <w:szCs w:val="20"/>
              </w:rPr>
            </w:pPr>
          </w:p>
        </w:tc>
        <w:tc>
          <w:tcPr>
            <w:tcW w:w="1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4BFA7AE" w14:textId="77777777" w:rsidR="007C0747" w:rsidRPr="007C0747" w:rsidRDefault="007C0747" w:rsidP="007C0747">
            <w:pPr>
              <w:rPr>
                <w:rFonts w:ascii="Arial" w:hAnsi="Arial" w:cs="Arial"/>
                <w:color w:val="000000"/>
                <w:sz w:val="20"/>
                <w:szCs w:val="20"/>
              </w:rPr>
            </w:pPr>
            <w:r w:rsidRPr="007C0747">
              <w:rPr>
                <w:rFonts w:ascii="Arial" w:hAnsi="Arial" w:cs="Arial"/>
                <w:color w:val="000000"/>
                <w:sz w:val="20"/>
                <w:szCs w:val="20"/>
              </w:rPr>
              <w:t>Mobile</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790AB3B" w14:textId="77777777" w:rsidR="007C0747" w:rsidRPr="007C0747" w:rsidRDefault="007C0747" w:rsidP="007C0747">
            <w:pPr>
              <w:rPr>
                <w:rFonts w:cs="Arial"/>
                <w:color w:val="BFBFBF" w:themeColor="background1" w:themeShade="BF"/>
                <w:sz w:val="20"/>
                <w:szCs w:val="20"/>
              </w:rPr>
            </w:pPr>
          </w:p>
        </w:tc>
      </w:tr>
    </w:tbl>
    <w:p w14:paraId="4FBA6C17" w14:textId="77777777" w:rsidR="007C0747" w:rsidRPr="007C0747" w:rsidRDefault="007C0747" w:rsidP="007C0747">
      <w:pPr>
        <w:spacing w:after="0" w:line="240" w:lineRule="auto"/>
        <w:rPr>
          <w:rFonts w:ascii="Arial" w:hAnsi="Arial" w:cs="Arial"/>
          <w:color w:val="000000"/>
          <w:sz w:val="20"/>
          <w:szCs w:val="20"/>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18"/>
        <w:gridCol w:w="9198"/>
      </w:tblGrid>
      <w:tr w:rsidR="007C0747" w:rsidRPr="007C0747" w14:paraId="29FB2D17" w14:textId="77777777" w:rsidTr="00186EF6">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DD18FC3" w14:textId="77777777" w:rsidR="007C0747" w:rsidRPr="007C0747" w:rsidRDefault="007C0747" w:rsidP="007C0747">
            <w:pPr>
              <w:rPr>
                <w:rFonts w:ascii="Arial" w:hAnsi="Arial" w:cs="Arial"/>
                <w:color w:val="000000"/>
                <w:sz w:val="20"/>
                <w:szCs w:val="20"/>
              </w:rPr>
            </w:pPr>
            <w:r w:rsidRPr="007C0747">
              <w:rPr>
                <w:rFonts w:ascii="Arial" w:hAnsi="Arial" w:cs="Arial"/>
                <w:color w:val="000000"/>
                <w:sz w:val="20"/>
                <w:szCs w:val="20"/>
              </w:rPr>
              <w:t>Title of Entry</w:t>
            </w:r>
          </w:p>
        </w:tc>
        <w:tc>
          <w:tcPr>
            <w:tcW w:w="91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B850AC7" w14:textId="77777777" w:rsidR="007C0747" w:rsidRPr="007C0747" w:rsidRDefault="007C0747" w:rsidP="007C0747">
            <w:pPr>
              <w:rPr>
                <w:rFonts w:cs="Arial"/>
                <w:color w:val="BFBFBF" w:themeColor="background1" w:themeShade="BF"/>
                <w:sz w:val="20"/>
                <w:szCs w:val="20"/>
              </w:rPr>
            </w:pPr>
          </w:p>
        </w:tc>
      </w:tr>
      <w:tr w:rsidR="00196A97" w:rsidRPr="007C0747" w14:paraId="1DC44574" w14:textId="77777777" w:rsidTr="001416CA">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3FD990F" w14:textId="77777777" w:rsidR="00196A97" w:rsidRPr="007C0747" w:rsidRDefault="00196A97" w:rsidP="007C0747">
            <w:pPr>
              <w:rPr>
                <w:rFonts w:ascii="Arial" w:hAnsi="Arial" w:cs="Arial"/>
                <w:color w:val="000000"/>
                <w:sz w:val="20"/>
                <w:szCs w:val="20"/>
              </w:rPr>
            </w:pPr>
            <w:r w:rsidRPr="007C0747">
              <w:rPr>
                <w:rFonts w:ascii="Arial" w:hAnsi="Arial" w:cs="Arial"/>
                <w:color w:val="000000"/>
                <w:sz w:val="20"/>
                <w:szCs w:val="20"/>
              </w:rPr>
              <w:t>Division</w:t>
            </w:r>
          </w:p>
        </w:tc>
        <w:tc>
          <w:tcPr>
            <w:tcW w:w="91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2E595C9" w14:textId="77777777" w:rsidR="00196A97" w:rsidRPr="00420BD0" w:rsidRDefault="00196A97" w:rsidP="00196A97">
            <w:pPr>
              <w:rPr>
                <w:rFonts w:ascii="Arial" w:hAnsi="Arial" w:cs="Arial"/>
                <w:color w:val="000000"/>
                <w:sz w:val="20"/>
                <w:szCs w:val="20"/>
              </w:rPr>
            </w:pPr>
            <w:r w:rsidRPr="00420BD0">
              <w:rPr>
                <w:rFonts w:ascii="MS Gothic" w:eastAsia="MS Gothic" w:hAnsi="MS Gothic" w:cs="Arial"/>
                <w:color w:val="000000"/>
                <w:sz w:val="20"/>
                <w:szCs w:val="20"/>
              </w:rPr>
              <w:t>☐</w:t>
            </w:r>
            <w:r w:rsidRPr="00420BD0">
              <w:rPr>
                <w:rFonts w:ascii="Arial" w:hAnsi="Arial" w:cs="Arial"/>
                <w:color w:val="000000"/>
                <w:sz w:val="20"/>
                <w:szCs w:val="20"/>
              </w:rPr>
              <w:t xml:space="preserve"> </w:t>
            </w:r>
            <w:r w:rsidR="00A064A3">
              <w:rPr>
                <w:rFonts w:ascii="Arial" w:hAnsi="Arial" w:cs="Arial"/>
                <w:color w:val="000000"/>
                <w:sz w:val="20"/>
                <w:szCs w:val="20"/>
              </w:rPr>
              <w:t>Division</w:t>
            </w:r>
            <w:r>
              <w:rPr>
                <w:rFonts w:ascii="Arial" w:hAnsi="Arial" w:cs="Arial"/>
                <w:color w:val="000000"/>
                <w:sz w:val="20"/>
                <w:szCs w:val="20"/>
              </w:rPr>
              <w:t xml:space="preserve"> 1: C</w:t>
            </w:r>
            <w:r w:rsidRPr="005D3B04">
              <w:rPr>
                <w:rFonts w:ascii="Arial" w:hAnsi="Arial" w:cs="Arial"/>
                <w:color w:val="000000"/>
                <w:sz w:val="20"/>
                <w:szCs w:val="20"/>
              </w:rPr>
              <w:t>ommunication management</w:t>
            </w:r>
          </w:p>
          <w:p w14:paraId="4CB028D8" w14:textId="77777777" w:rsidR="00196A97" w:rsidRDefault="00196A97" w:rsidP="00196A97">
            <w:pPr>
              <w:rPr>
                <w:rFonts w:ascii="Arial" w:eastAsia="MS Gothic" w:hAnsi="Arial" w:cs="Arial"/>
                <w:color w:val="000000"/>
                <w:sz w:val="20"/>
                <w:szCs w:val="20"/>
              </w:rPr>
            </w:pPr>
            <w:r w:rsidRPr="00420BD0">
              <w:rPr>
                <w:rFonts w:ascii="MS Gothic" w:eastAsia="MS Gothic" w:hAnsi="MS Gothic" w:cs="Arial"/>
                <w:color w:val="000000"/>
                <w:sz w:val="20"/>
                <w:szCs w:val="20"/>
              </w:rPr>
              <w:t>☐</w:t>
            </w:r>
            <w:r w:rsidRPr="00420BD0">
              <w:rPr>
                <w:rFonts w:ascii="Arial" w:hAnsi="Arial" w:cs="Arial"/>
                <w:color w:val="000000"/>
                <w:sz w:val="20"/>
                <w:szCs w:val="20"/>
              </w:rPr>
              <w:t xml:space="preserve"> </w:t>
            </w:r>
            <w:r w:rsidR="00A064A3">
              <w:rPr>
                <w:rFonts w:ascii="Arial" w:hAnsi="Arial" w:cs="Arial"/>
                <w:color w:val="000000"/>
                <w:sz w:val="20"/>
                <w:szCs w:val="20"/>
              </w:rPr>
              <w:t>Division</w:t>
            </w:r>
            <w:r w:rsidRPr="005D3B04">
              <w:rPr>
                <w:rFonts w:ascii="Arial" w:hAnsi="Arial" w:cs="Arial"/>
                <w:color w:val="000000"/>
                <w:sz w:val="20"/>
                <w:szCs w:val="20"/>
              </w:rPr>
              <w:t xml:space="preserve"> 2: Communication research</w:t>
            </w:r>
            <w:r w:rsidRPr="005D3B04">
              <w:rPr>
                <w:rFonts w:ascii="Arial" w:eastAsia="MS Gothic" w:hAnsi="Arial" w:cs="Arial"/>
                <w:color w:val="000000"/>
                <w:sz w:val="20"/>
                <w:szCs w:val="20"/>
              </w:rPr>
              <w:t xml:space="preserve"> </w:t>
            </w:r>
          </w:p>
          <w:p w14:paraId="1D1BC4BB" w14:textId="77777777" w:rsidR="00196A97" w:rsidRPr="005D3B04" w:rsidRDefault="00196A97" w:rsidP="00196A97">
            <w:pPr>
              <w:rPr>
                <w:rFonts w:ascii="Arial" w:hAnsi="Arial" w:cs="Arial"/>
                <w:color w:val="000000"/>
                <w:sz w:val="20"/>
                <w:szCs w:val="20"/>
              </w:rPr>
            </w:pPr>
            <w:r w:rsidRPr="00420BD0">
              <w:rPr>
                <w:rFonts w:ascii="MS Gothic" w:eastAsia="MS Gothic" w:hAnsi="MS Gothic" w:cs="Arial"/>
                <w:color w:val="000000"/>
                <w:sz w:val="20"/>
                <w:szCs w:val="20"/>
              </w:rPr>
              <w:t>☐</w:t>
            </w:r>
            <w:r w:rsidRPr="00420BD0">
              <w:rPr>
                <w:rFonts w:ascii="Arial" w:hAnsi="Arial" w:cs="Arial"/>
                <w:color w:val="000000"/>
                <w:sz w:val="20"/>
                <w:szCs w:val="20"/>
              </w:rPr>
              <w:t xml:space="preserve"> </w:t>
            </w:r>
            <w:r w:rsidR="00A064A3">
              <w:rPr>
                <w:rFonts w:ascii="Arial" w:eastAsia="MS Gothic" w:hAnsi="Arial" w:cs="Arial"/>
                <w:color w:val="000000"/>
                <w:sz w:val="20"/>
                <w:szCs w:val="20"/>
              </w:rPr>
              <w:t>Division</w:t>
            </w:r>
            <w:r w:rsidRPr="005D3B04">
              <w:rPr>
                <w:rFonts w:ascii="Arial" w:hAnsi="Arial" w:cs="Arial"/>
                <w:color w:val="000000"/>
                <w:sz w:val="20"/>
                <w:szCs w:val="20"/>
              </w:rPr>
              <w:t xml:space="preserve"> 3: Communication training and education</w:t>
            </w:r>
          </w:p>
          <w:p w14:paraId="4D5700BE" w14:textId="77777777" w:rsidR="00196A97" w:rsidRPr="007C0747" w:rsidRDefault="00196A97" w:rsidP="00A064A3">
            <w:pPr>
              <w:rPr>
                <w:rFonts w:cs="Arial"/>
                <w:color w:val="BFBFBF" w:themeColor="background1" w:themeShade="BF"/>
                <w:sz w:val="20"/>
                <w:szCs w:val="20"/>
              </w:rPr>
            </w:pPr>
            <w:r w:rsidRPr="00420BD0">
              <w:rPr>
                <w:rFonts w:ascii="MS Gothic" w:eastAsia="MS Gothic" w:hAnsi="MS Gothic" w:cs="Arial"/>
                <w:color w:val="000000"/>
                <w:sz w:val="20"/>
                <w:szCs w:val="20"/>
              </w:rPr>
              <w:t>☐</w:t>
            </w:r>
            <w:r w:rsidRPr="00420BD0">
              <w:rPr>
                <w:rFonts w:ascii="Arial" w:hAnsi="Arial" w:cs="Arial"/>
                <w:color w:val="000000"/>
                <w:sz w:val="20"/>
                <w:szCs w:val="20"/>
              </w:rPr>
              <w:t xml:space="preserve"> </w:t>
            </w:r>
            <w:r w:rsidR="00A064A3">
              <w:rPr>
                <w:rFonts w:ascii="Arial" w:hAnsi="Arial" w:cs="Arial"/>
                <w:color w:val="000000"/>
                <w:sz w:val="20"/>
                <w:szCs w:val="20"/>
              </w:rPr>
              <w:t>Division</w:t>
            </w:r>
            <w:r w:rsidRPr="005D3B04">
              <w:rPr>
                <w:rFonts w:ascii="Arial" w:hAnsi="Arial" w:cs="Arial"/>
                <w:color w:val="000000"/>
                <w:sz w:val="20"/>
                <w:szCs w:val="20"/>
              </w:rPr>
              <w:t xml:space="preserve"> 4: Communication skills</w:t>
            </w:r>
          </w:p>
        </w:tc>
      </w:tr>
      <w:tr w:rsidR="007C0747" w:rsidRPr="007C0747" w14:paraId="258A6DA0" w14:textId="77777777" w:rsidTr="00186EF6">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DA9311C" w14:textId="77777777" w:rsidR="007C0747" w:rsidRPr="007C0747" w:rsidRDefault="007C0747" w:rsidP="007C0747">
            <w:pPr>
              <w:rPr>
                <w:rFonts w:ascii="Arial" w:hAnsi="Arial" w:cs="Arial"/>
                <w:color w:val="000000"/>
                <w:sz w:val="20"/>
                <w:szCs w:val="20"/>
              </w:rPr>
            </w:pPr>
            <w:r w:rsidRPr="007C0747">
              <w:rPr>
                <w:rFonts w:ascii="Arial" w:hAnsi="Arial" w:cs="Arial"/>
                <w:color w:val="000000"/>
                <w:sz w:val="20"/>
                <w:szCs w:val="20"/>
              </w:rPr>
              <w:t>Category Number</w:t>
            </w:r>
          </w:p>
        </w:tc>
        <w:tc>
          <w:tcPr>
            <w:tcW w:w="91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ECDBAF7" w14:textId="77777777" w:rsidR="007C0747" w:rsidRPr="007C0747" w:rsidRDefault="007C0747" w:rsidP="007C0747">
            <w:pPr>
              <w:rPr>
                <w:rFonts w:cs="Arial"/>
                <w:color w:val="BFBFBF" w:themeColor="background1" w:themeShade="BF"/>
                <w:sz w:val="20"/>
                <w:szCs w:val="20"/>
              </w:rPr>
            </w:pPr>
          </w:p>
        </w:tc>
      </w:tr>
      <w:tr w:rsidR="007C0747" w:rsidRPr="007C0747" w14:paraId="30A1542E" w14:textId="77777777" w:rsidTr="00186EF6">
        <w:tc>
          <w:tcPr>
            <w:tcW w:w="18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A9C4913" w14:textId="77777777" w:rsidR="007C0747" w:rsidRPr="007C0747" w:rsidRDefault="007C0747" w:rsidP="007C0747">
            <w:pPr>
              <w:rPr>
                <w:rFonts w:ascii="Arial" w:hAnsi="Arial" w:cs="Arial"/>
                <w:color w:val="000000"/>
                <w:sz w:val="20"/>
                <w:szCs w:val="20"/>
              </w:rPr>
            </w:pPr>
            <w:r w:rsidRPr="007C0747">
              <w:rPr>
                <w:rFonts w:ascii="Arial" w:hAnsi="Arial" w:cs="Arial"/>
                <w:color w:val="000000"/>
                <w:sz w:val="20"/>
                <w:szCs w:val="20"/>
              </w:rPr>
              <w:t>Category Name</w:t>
            </w:r>
          </w:p>
        </w:tc>
        <w:tc>
          <w:tcPr>
            <w:tcW w:w="91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8AC2F59" w14:textId="77777777" w:rsidR="007C0747" w:rsidRPr="007C0747" w:rsidRDefault="007C0747" w:rsidP="007C0747">
            <w:pPr>
              <w:rPr>
                <w:rFonts w:cs="Arial"/>
                <w:color w:val="BFBFBF" w:themeColor="background1" w:themeShade="BF"/>
                <w:sz w:val="20"/>
                <w:szCs w:val="20"/>
              </w:rPr>
            </w:pPr>
          </w:p>
        </w:tc>
      </w:tr>
    </w:tbl>
    <w:p w14:paraId="554DAB9A" w14:textId="60B8EB91" w:rsidR="007C0747" w:rsidRPr="007C0747" w:rsidRDefault="007C0747" w:rsidP="00196A97">
      <w:pPr>
        <w:spacing w:after="0" w:line="240" w:lineRule="auto"/>
        <w:rPr>
          <w:rFonts w:ascii="Arial" w:hAnsi="Arial" w:cs="Arial"/>
          <w:b/>
          <w:color w:val="000000"/>
          <w:sz w:val="20"/>
          <w:szCs w:val="20"/>
        </w:rPr>
      </w:pPr>
    </w:p>
    <w:p w14:paraId="1FBD097D" w14:textId="74DD22AB" w:rsidR="007C0747" w:rsidRDefault="007C0747" w:rsidP="007C0747">
      <w:pPr>
        <w:spacing w:after="0" w:line="240" w:lineRule="auto"/>
        <w:rPr>
          <w:rFonts w:ascii="Arial" w:hAnsi="Arial" w:cs="Arial"/>
          <w:sz w:val="20"/>
          <w:szCs w:val="20"/>
        </w:rPr>
      </w:pPr>
      <w:r w:rsidRPr="007C0747">
        <w:rPr>
          <w:rFonts w:ascii="Arial" w:hAnsi="Arial" w:cs="Arial"/>
          <w:color w:val="000000"/>
          <w:sz w:val="20"/>
          <w:szCs w:val="20"/>
        </w:rPr>
        <w:t>Entries must be submitted with the corresponding payments. The fee applies to each entry</w:t>
      </w:r>
      <w:r w:rsidR="003A2321">
        <w:rPr>
          <w:rFonts w:ascii="Arial" w:hAnsi="Arial" w:cs="Arial"/>
          <w:color w:val="000000"/>
          <w:sz w:val="20"/>
          <w:szCs w:val="20"/>
        </w:rPr>
        <w:t xml:space="preserve">. </w:t>
      </w:r>
    </w:p>
    <w:p w14:paraId="0D24D3E9" w14:textId="58E2421F" w:rsidR="009E1BD8" w:rsidRDefault="009E1BD8" w:rsidP="007C0747">
      <w:pPr>
        <w:spacing w:after="0" w:line="240" w:lineRule="auto"/>
        <w:rPr>
          <w:rFonts w:ascii="Arial" w:hAnsi="Arial" w:cs="Arial"/>
          <w:sz w:val="20"/>
          <w:szCs w:val="20"/>
        </w:rPr>
      </w:pPr>
    </w:p>
    <w:tbl>
      <w:tblPr>
        <w:tblStyle w:val="TableGrid"/>
        <w:tblW w:w="3115"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863"/>
      </w:tblGrid>
      <w:tr w:rsidR="009E1BD8" w:rsidRPr="007C0747" w14:paraId="4139452C" w14:textId="77777777" w:rsidTr="00641085">
        <w:trPr>
          <w:trHeight w:val="225"/>
        </w:trPr>
        <w:tc>
          <w:tcPr>
            <w:tcW w:w="686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EA52997" w14:textId="1526E3AD" w:rsidR="009E1BD8" w:rsidRPr="003A2321" w:rsidRDefault="009E1BD8" w:rsidP="00641085">
            <w:pPr>
              <w:rPr>
                <w:rFonts w:ascii="Arial" w:hAnsi="Arial" w:cs="Arial"/>
                <w:b/>
                <w:bCs/>
                <w:color w:val="000000"/>
                <w:sz w:val="20"/>
                <w:szCs w:val="20"/>
              </w:rPr>
            </w:pPr>
            <w:r w:rsidRPr="003A2321">
              <w:rPr>
                <w:rFonts w:ascii="Arial" w:hAnsi="Arial" w:cs="Arial"/>
                <w:b/>
                <w:bCs/>
                <w:color w:val="FF0000"/>
                <w:sz w:val="20"/>
                <w:szCs w:val="20"/>
              </w:rPr>
              <w:t>EARLY BIRD RATE</w:t>
            </w:r>
            <w:r w:rsidR="003A2321">
              <w:rPr>
                <w:rFonts w:ascii="Arial" w:hAnsi="Arial" w:cs="Arial"/>
                <w:b/>
                <w:bCs/>
                <w:color w:val="FF0000"/>
                <w:sz w:val="20"/>
                <w:szCs w:val="20"/>
              </w:rPr>
              <w:t xml:space="preserve"> (Inclusive of 12% VAT)</w:t>
            </w:r>
          </w:p>
        </w:tc>
      </w:tr>
      <w:tr w:rsidR="009E1BD8" w:rsidRPr="007C0747" w14:paraId="173E424D" w14:textId="77777777" w:rsidTr="00641085">
        <w:trPr>
          <w:trHeight w:val="687"/>
        </w:trPr>
        <w:tc>
          <w:tcPr>
            <w:tcW w:w="686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D1F6F1E" w14:textId="5A1D5CD1" w:rsidR="009E1BD8" w:rsidRPr="009E1BD8" w:rsidRDefault="009E1BD8" w:rsidP="00641085">
            <w:pPr>
              <w:rPr>
                <w:rFonts w:ascii="Arial" w:hAnsi="Arial" w:cs="Arial"/>
                <w:b/>
                <w:bCs/>
                <w:color w:val="000000"/>
                <w:sz w:val="20"/>
                <w:szCs w:val="20"/>
              </w:rPr>
            </w:pPr>
            <w:r w:rsidRPr="00530FA9">
              <w:rPr>
                <w:rFonts w:ascii="MS Gothic" w:eastAsia="MS Gothic" w:hAnsi="MS Gothic" w:cs="Arial" w:hint="eastAsia"/>
                <w:b/>
                <w:bCs/>
                <w:color w:val="000000"/>
                <w:sz w:val="20"/>
                <w:szCs w:val="20"/>
              </w:rPr>
              <w:t>☐</w:t>
            </w:r>
            <w:r w:rsidRPr="00530FA9">
              <w:rPr>
                <w:rFonts w:ascii="Arial" w:hAnsi="Arial" w:cs="Arial"/>
                <w:b/>
                <w:bCs/>
                <w:color w:val="000000"/>
                <w:sz w:val="20"/>
                <w:szCs w:val="20"/>
              </w:rPr>
              <w:t xml:space="preserve"> IABC </w:t>
            </w:r>
            <w:r w:rsidRPr="00530FA9">
              <w:rPr>
                <w:rFonts w:ascii="Arial" w:hAnsi="Arial" w:cs="Arial"/>
                <w:b/>
                <w:bCs/>
                <w:sz w:val="20"/>
                <w:szCs w:val="20"/>
              </w:rPr>
              <w:t xml:space="preserve">Member* – Php </w:t>
            </w:r>
            <w:r>
              <w:rPr>
                <w:rFonts w:ascii="Arial" w:hAnsi="Arial" w:cs="Arial"/>
                <w:b/>
                <w:bCs/>
                <w:sz w:val="20"/>
                <w:szCs w:val="20"/>
              </w:rPr>
              <w:t>5</w:t>
            </w:r>
            <w:r w:rsidRPr="00530FA9">
              <w:rPr>
                <w:rFonts w:ascii="Arial" w:hAnsi="Arial" w:cs="Arial"/>
                <w:b/>
                <w:bCs/>
                <w:sz w:val="20"/>
                <w:szCs w:val="20"/>
              </w:rPr>
              <w:t xml:space="preserve">,000 </w:t>
            </w:r>
            <w:r w:rsidRPr="00530FA9">
              <w:rPr>
                <w:rFonts w:ascii="Arial" w:hAnsi="Arial" w:cs="Arial"/>
                <w:b/>
                <w:bCs/>
                <w:sz w:val="16"/>
                <w:szCs w:val="20"/>
              </w:rPr>
              <w:t>(*IABC Membership No. required)</w:t>
            </w:r>
          </w:p>
          <w:p w14:paraId="49F6AC56" w14:textId="77777777" w:rsidR="009E1BD8" w:rsidRPr="007C0747" w:rsidRDefault="009E1BD8" w:rsidP="00641085">
            <w:pPr>
              <w:rPr>
                <w:rFonts w:ascii="Arial" w:hAnsi="Arial" w:cs="Arial"/>
                <w:color w:val="000000"/>
                <w:sz w:val="20"/>
                <w:szCs w:val="20"/>
              </w:rPr>
            </w:pPr>
            <w:r w:rsidRPr="00530FA9">
              <w:rPr>
                <w:rFonts w:ascii="MS Gothic" w:eastAsia="MS Gothic" w:hAnsi="MS Gothic" w:cs="Arial" w:hint="eastAsia"/>
                <w:b/>
                <w:bCs/>
                <w:sz w:val="20"/>
                <w:szCs w:val="20"/>
              </w:rPr>
              <w:t>☐</w:t>
            </w:r>
            <w:r w:rsidRPr="00530FA9">
              <w:rPr>
                <w:rFonts w:ascii="Arial" w:hAnsi="Arial" w:cs="Arial"/>
                <w:b/>
                <w:bCs/>
                <w:sz w:val="20"/>
                <w:szCs w:val="20"/>
              </w:rPr>
              <w:t xml:space="preserve"> Non-member – Php 7,000</w:t>
            </w:r>
          </w:p>
        </w:tc>
      </w:tr>
    </w:tbl>
    <w:p w14:paraId="7B0F8D1A" w14:textId="77777777" w:rsidR="009E1BD8" w:rsidRPr="007C0747" w:rsidRDefault="009E1BD8" w:rsidP="007C0747">
      <w:pPr>
        <w:spacing w:after="0" w:line="240" w:lineRule="auto"/>
        <w:rPr>
          <w:rFonts w:ascii="Arial" w:hAnsi="Arial" w:cs="Arial"/>
          <w:color w:val="000000"/>
          <w:sz w:val="20"/>
          <w:szCs w:val="20"/>
        </w:rPr>
      </w:pPr>
    </w:p>
    <w:p w14:paraId="3221D262" w14:textId="77777777" w:rsidR="007C0747" w:rsidRPr="007C0747" w:rsidRDefault="007C0747" w:rsidP="007C0747">
      <w:pPr>
        <w:spacing w:after="0" w:line="240" w:lineRule="auto"/>
        <w:rPr>
          <w:rFonts w:ascii="Arial" w:hAnsi="Arial" w:cs="Arial"/>
          <w:color w:val="000000"/>
          <w:sz w:val="20"/>
          <w:szCs w:val="20"/>
        </w:rPr>
      </w:pPr>
    </w:p>
    <w:tbl>
      <w:tblPr>
        <w:tblStyle w:val="TableGrid"/>
        <w:tblW w:w="3115"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863"/>
      </w:tblGrid>
      <w:tr w:rsidR="008F3B46" w:rsidRPr="007C0747" w14:paraId="0B68BA9C" w14:textId="77777777" w:rsidTr="00530FA9">
        <w:trPr>
          <w:trHeight w:val="225"/>
        </w:trPr>
        <w:tc>
          <w:tcPr>
            <w:tcW w:w="686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690C880" w14:textId="3F7CDD30" w:rsidR="008F3B46" w:rsidRPr="003A2321" w:rsidRDefault="009E1BD8" w:rsidP="007C0747">
            <w:pPr>
              <w:rPr>
                <w:rFonts w:ascii="Arial" w:hAnsi="Arial" w:cs="Arial"/>
                <w:b/>
                <w:bCs/>
                <w:color w:val="000000"/>
                <w:sz w:val="20"/>
                <w:szCs w:val="20"/>
              </w:rPr>
            </w:pPr>
            <w:r w:rsidRPr="003A2321">
              <w:rPr>
                <w:rFonts w:ascii="Arial" w:hAnsi="Arial" w:cs="Arial"/>
                <w:b/>
                <w:bCs/>
                <w:color w:val="FF0000"/>
                <w:sz w:val="20"/>
                <w:szCs w:val="20"/>
              </w:rPr>
              <w:t>REGULAR ENTRY RATE</w:t>
            </w:r>
            <w:r w:rsidR="003A2321">
              <w:rPr>
                <w:rFonts w:ascii="Arial" w:hAnsi="Arial" w:cs="Arial"/>
                <w:b/>
                <w:bCs/>
                <w:color w:val="FF0000"/>
                <w:sz w:val="20"/>
                <w:szCs w:val="20"/>
              </w:rPr>
              <w:t xml:space="preserve"> (Inclusive of 12% VAT)</w:t>
            </w:r>
          </w:p>
        </w:tc>
      </w:tr>
      <w:tr w:rsidR="008F3B46" w:rsidRPr="007C0747" w14:paraId="08889115" w14:textId="77777777" w:rsidTr="00530FA9">
        <w:trPr>
          <w:trHeight w:val="687"/>
        </w:trPr>
        <w:tc>
          <w:tcPr>
            <w:tcW w:w="686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BCB998F" w14:textId="47905D9F" w:rsidR="008F3B46" w:rsidRPr="009E1BD8" w:rsidRDefault="008F3B46" w:rsidP="00CA6721">
            <w:pPr>
              <w:rPr>
                <w:rFonts w:ascii="Arial" w:hAnsi="Arial" w:cs="Arial"/>
                <w:b/>
                <w:bCs/>
                <w:color w:val="000000"/>
                <w:sz w:val="20"/>
                <w:szCs w:val="20"/>
              </w:rPr>
            </w:pPr>
            <w:r w:rsidRPr="00530FA9">
              <w:rPr>
                <w:rFonts w:ascii="MS Gothic" w:eastAsia="MS Gothic" w:hAnsi="MS Gothic" w:cs="Arial" w:hint="eastAsia"/>
                <w:b/>
                <w:bCs/>
                <w:color w:val="000000"/>
                <w:sz w:val="20"/>
                <w:szCs w:val="20"/>
              </w:rPr>
              <w:t>☐</w:t>
            </w:r>
            <w:r w:rsidRPr="00530FA9">
              <w:rPr>
                <w:rFonts w:ascii="Arial" w:hAnsi="Arial" w:cs="Arial"/>
                <w:b/>
                <w:bCs/>
                <w:color w:val="000000"/>
                <w:sz w:val="20"/>
                <w:szCs w:val="20"/>
              </w:rPr>
              <w:t xml:space="preserve"> IABC </w:t>
            </w:r>
            <w:r w:rsidRPr="00530FA9">
              <w:rPr>
                <w:rFonts w:ascii="Arial" w:hAnsi="Arial" w:cs="Arial"/>
                <w:b/>
                <w:bCs/>
                <w:sz w:val="20"/>
                <w:szCs w:val="20"/>
              </w:rPr>
              <w:t xml:space="preserve">Member* – Php </w:t>
            </w:r>
            <w:r w:rsidR="00530FA9" w:rsidRPr="00530FA9">
              <w:rPr>
                <w:rFonts w:ascii="Arial" w:hAnsi="Arial" w:cs="Arial"/>
                <w:b/>
                <w:bCs/>
                <w:sz w:val="20"/>
                <w:szCs w:val="20"/>
              </w:rPr>
              <w:t>6,</w:t>
            </w:r>
            <w:r w:rsidRPr="00530FA9">
              <w:rPr>
                <w:rFonts w:ascii="Arial" w:hAnsi="Arial" w:cs="Arial"/>
                <w:b/>
                <w:bCs/>
                <w:sz w:val="20"/>
                <w:szCs w:val="20"/>
              </w:rPr>
              <w:t xml:space="preserve">000 </w:t>
            </w:r>
            <w:r w:rsidRPr="00530FA9">
              <w:rPr>
                <w:rFonts w:ascii="Arial" w:hAnsi="Arial" w:cs="Arial"/>
                <w:b/>
                <w:bCs/>
                <w:sz w:val="16"/>
                <w:szCs w:val="20"/>
              </w:rPr>
              <w:t>(*IABC Membership No. required)</w:t>
            </w:r>
          </w:p>
          <w:p w14:paraId="5CCEE734" w14:textId="4E702ED9" w:rsidR="008F3B46" w:rsidRPr="007C0747" w:rsidRDefault="008F3B46" w:rsidP="007C0747">
            <w:pPr>
              <w:rPr>
                <w:rFonts w:ascii="Arial" w:hAnsi="Arial" w:cs="Arial"/>
                <w:color w:val="000000"/>
                <w:sz w:val="20"/>
                <w:szCs w:val="20"/>
              </w:rPr>
            </w:pPr>
            <w:r w:rsidRPr="00530FA9">
              <w:rPr>
                <w:rFonts w:ascii="MS Gothic" w:eastAsia="MS Gothic" w:hAnsi="MS Gothic" w:cs="Arial" w:hint="eastAsia"/>
                <w:b/>
                <w:bCs/>
                <w:sz w:val="20"/>
                <w:szCs w:val="20"/>
              </w:rPr>
              <w:t>☐</w:t>
            </w:r>
            <w:r w:rsidRPr="00530FA9">
              <w:rPr>
                <w:rFonts w:ascii="Arial" w:hAnsi="Arial" w:cs="Arial"/>
                <w:b/>
                <w:bCs/>
                <w:sz w:val="20"/>
                <w:szCs w:val="20"/>
              </w:rPr>
              <w:t xml:space="preserve"> Non-member – Php </w:t>
            </w:r>
            <w:r w:rsidR="009E1BD8">
              <w:rPr>
                <w:rFonts w:ascii="Arial" w:hAnsi="Arial" w:cs="Arial"/>
                <w:b/>
                <w:bCs/>
                <w:sz w:val="20"/>
                <w:szCs w:val="20"/>
              </w:rPr>
              <w:t>8</w:t>
            </w:r>
            <w:r w:rsidRPr="00530FA9">
              <w:rPr>
                <w:rFonts w:ascii="Arial" w:hAnsi="Arial" w:cs="Arial"/>
                <w:b/>
                <w:bCs/>
                <w:sz w:val="20"/>
                <w:szCs w:val="20"/>
              </w:rPr>
              <w:t>,000</w:t>
            </w:r>
          </w:p>
        </w:tc>
      </w:tr>
    </w:tbl>
    <w:p w14:paraId="7A328846" w14:textId="77777777" w:rsidR="007C0747" w:rsidRPr="007C0747" w:rsidRDefault="007C0747" w:rsidP="007C0747">
      <w:pPr>
        <w:spacing w:after="0" w:line="240" w:lineRule="auto"/>
        <w:rPr>
          <w:rFonts w:ascii="Arial" w:hAnsi="Arial" w:cs="Arial"/>
          <w:color w:val="000000"/>
          <w:sz w:val="20"/>
          <w:szCs w:val="20"/>
        </w:rPr>
      </w:pPr>
    </w:p>
    <w:p w14:paraId="621F45A8" w14:textId="77777777" w:rsidR="003A2321" w:rsidRPr="000E4053" w:rsidRDefault="003A2321" w:rsidP="00196A97">
      <w:pPr>
        <w:spacing w:after="0" w:line="240" w:lineRule="auto"/>
        <w:rPr>
          <w:rFonts w:ascii="Arial" w:hAnsi="Arial" w:cs="Arial"/>
          <w:b/>
          <w:color w:val="FF0000"/>
          <w:sz w:val="20"/>
          <w:szCs w:val="20"/>
        </w:rPr>
      </w:pPr>
      <w:proofErr w:type="spellStart"/>
      <w:r w:rsidRPr="000E4053">
        <w:rPr>
          <w:rFonts w:ascii="Arial" w:hAnsi="Arial" w:cs="Arial"/>
          <w:b/>
          <w:color w:val="FF0000"/>
          <w:sz w:val="20"/>
          <w:szCs w:val="20"/>
        </w:rPr>
        <w:t>NOTE:</w:t>
      </w:r>
      <w:proofErr w:type="spellEnd"/>
    </w:p>
    <w:p w14:paraId="7FA2E7BA" w14:textId="6017D6C6" w:rsidR="007C0747" w:rsidRPr="000E4053" w:rsidRDefault="00196A97" w:rsidP="003A2321">
      <w:pPr>
        <w:pStyle w:val="ListParagraph"/>
        <w:numPr>
          <w:ilvl w:val="0"/>
          <w:numId w:val="1"/>
        </w:numPr>
        <w:spacing w:after="0" w:line="240" w:lineRule="auto"/>
        <w:rPr>
          <w:rFonts w:ascii="Arial" w:hAnsi="Arial" w:cs="Arial"/>
          <w:bCs/>
          <w:color w:val="000000"/>
          <w:sz w:val="20"/>
          <w:szCs w:val="20"/>
        </w:rPr>
      </w:pPr>
      <w:r w:rsidRPr="000E4053">
        <w:rPr>
          <w:rFonts w:ascii="Arial" w:hAnsi="Arial" w:cs="Arial"/>
          <w:bCs/>
          <w:color w:val="000000"/>
          <w:sz w:val="20"/>
          <w:szCs w:val="20"/>
        </w:rPr>
        <w:t>No refund will be given if the work plan and samples are not submitted on time.</w:t>
      </w:r>
    </w:p>
    <w:p w14:paraId="3A865B84" w14:textId="6C412CBF" w:rsidR="00EA5D73" w:rsidRPr="000E4053" w:rsidRDefault="00EA5D73" w:rsidP="003A2321">
      <w:pPr>
        <w:pStyle w:val="ListParagraph"/>
        <w:numPr>
          <w:ilvl w:val="0"/>
          <w:numId w:val="1"/>
        </w:numPr>
        <w:spacing w:after="0" w:line="240" w:lineRule="auto"/>
        <w:rPr>
          <w:rFonts w:ascii="Arial" w:hAnsi="Arial" w:cs="Arial"/>
          <w:bCs/>
          <w:color w:val="000000"/>
          <w:sz w:val="20"/>
          <w:szCs w:val="20"/>
        </w:rPr>
      </w:pPr>
      <w:r w:rsidRPr="000E4053">
        <w:rPr>
          <w:rFonts w:ascii="Arial" w:hAnsi="Arial" w:cs="Arial"/>
          <w:bCs/>
          <w:color w:val="000000"/>
          <w:sz w:val="20"/>
          <w:szCs w:val="20"/>
        </w:rPr>
        <w:t xml:space="preserve">Not paid entries won’t be </w:t>
      </w:r>
      <w:r w:rsidR="00BC1AA7" w:rsidRPr="000E4053">
        <w:rPr>
          <w:rFonts w:ascii="Arial" w:hAnsi="Arial" w:cs="Arial"/>
          <w:bCs/>
          <w:color w:val="000000"/>
          <w:sz w:val="20"/>
          <w:szCs w:val="20"/>
        </w:rPr>
        <w:t>evaluated</w:t>
      </w:r>
      <w:r w:rsidRPr="000E4053">
        <w:rPr>
          <w:rFonts w:ascii="Arial" w:hAnsi="Arial" w:cs="Arial"/>
          <w:bCs/>
          <w:color w:val="000000"/>
          <w:sz w:val="20"/>
          <w:szCs w:val="20"/>
        </w:rPr>
        <w:t xml:space="preserve">. </w:t>
      </w:r>
    </w:p>
    <w:p w14:paraId="27A0C5FB" w14:textId="187E402B" w:rsidR="007C0747" w:rsidRPr="000E4053" w:rsidRDefault="003A2321" w:rsidP="003A2321">
      <w:pPr>
        <w:pStyle w:val="ListParagraph"/>
        <w:numPr>
          <w:ilvl w:val="0"/>
          <w:numId w:val="1"/>
        </w:numPr>
        <w:spacing w:after="0" w:line="240" w:lineRule="auto"/>
        <w:rPr>
          <w:rFonts w:ascii="Arial" w:hAnsi="Arial" w:cs="Arial"/>
          <w:bCs/>
          <w:color w:val="000000"/>
          <w:sz w:val="20"/>
          <w:szCs w:val="20"/>
        </w:rPr>
      </w:pPr>
      <w:r w:rsidRPr="000E4053">
        <w:rPr>
          <w:rFonts w:ascii="Arial" w:hAnsi="Arial" w:cs="Arial"/>
          <w:bCs/>
          <w:color w:val="000000"/>
          <w:sz w:val="20"/>
          <w:szCs w:val="20"/>
        </w:rPr>
        <w:t xml:space="preserve">For billing &amp; payment concerns, email </w:t>
      </w:r>
      <w:hyperlink r:id="rId6" w:history="1">
        <w:r w:rsidRPr="000E4053">
          <w:rPr>
            <w:rStyle w:val="Hyperlink"/>
            <w:rFonts w:ascii="Arial" w:hAnsi="Arial" w:cs="Arial"/>
            <w:bCs/>
            <w:sz w:val="20"/>
            <w:szCs w:val="20"/>
          </w:rPr>
          <w:t>iabcphilippinesat30@gmail.com</w:t>
        </w:r>
      </w:hyperlink>
    </w:p>
    <w:p w14:paraId="585EC081" w14:textId="77777777" w:rsidR="003A2321" w:rsidRPr="003A2321" w:rsidRDefault="003A2321" w:rsidP="003A2321">
      <w:pPr>
        <w:pStyle w:val="ListParagraph"/>
        <w:spacing w:after="0" w:line="240" w:lineRule="auto"/>
        <w:rPr>
          <w:rFonts w:ascii="Arial" w:hAnsi="Arial" w:cs="Arial"/>
          <w:b/>
          <w:color w:val="000000"/>
          <w:sz w:val="20"/>
          <w:szCs w:val="20"/>
        </w:rPr>
      </w:pPr>
    </w:p>
    <w:p w14:paraId="5DD7E7F4" w14:textId="77777777" w:rsidR="007C0747" w:rsidRPr="007C0747" w:rsidRDefault="007C0747" w:rsidP="007C0747">
      <w:pPr>
        <w:spacing w:after="0" w:line="240" w:lineRule="auto"/>
      </w:pPr>
      <w:r w:rsidRPr="007C0747">
        <w:rPr>
          <w:rFonts w:ascii="Arial" w:hAnsi="Arial" w:cs="Arial"/>
          <w:color w:val="000000"/>
          <w:sz w:val="20"/>
          <w:szCs w:val="20"/>
        </w:rPr>
        <w:t>All entries become the property of IABC Philippines and may be used in its publications, publicity, display, lectures and other purposes. If your material is proprietary, please inform IABC Philippines in writing and indicate this clearly in your entry and entry form. Entries and its inclusions and attachments will not be returned. Please make sure you have your own copy of your entry.</w:t>
      </w:r>
    </w:p>
    <w:sectPr w:rsidR="007C0747" w:rsidRPr="007C0747" w:rsidSect="007C074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362"/>
    <w:multiLevelType w:val="hybridMultilevel"/>
    <w:tmpl w:val="C034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747"/>
    <w:rsid w:val="00037597"/>
    <w:rsid w:val="00061556"/>
    <w:rsid w:val="000E4053"/>
    <w:rsid w:val="00160448"/>
    <w:rsid w:val="00186EF6"/>
    <w:rsid w:val="00194CA7"/>
    <w:rsid w:val="00196A97"/>
    <w:rsid w:val="003A2321"/>
    <w:rsid w:val="003E6921"/>
    <w:rsid w:val="00530FA9"/>
    <w:rsid w:val="00533246"/>
    <w:rsid w:val="005E4C8C"/>
    <w:rsid w:val="00730769"/>
    <w:rsid w:val="007C0747"/>
    <w:rsid w:val="007C437F"/>
    <w:rsid w:val="008F3B46"/>
    <w:rsid w:val="008F6922"/>
    <w:rsid w:val="009E1BD8"/>
    <w:rsid w:val="00A064A3"/>
    <w:rsid w:val="00B02B95"/>
    <w:rsid w:val="00BC1AA7"/>
    <w:rsid w:val="00BF3DA5"/>
    <w:rsid w:val="00CA6721"/>
    <w:rsid w:val="00D6481D"/>
    <w:rsid w:val="00E0259A"/>
    <w:rsid w:val="00EA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33AB"/>
  <w15:docId w15:val="{1DB1F70B-97A7-49FF-8158-BA257C2E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747"/>
    <w:rPr>
      <w:color w:val="808080"/>
    </w:rPr>
  </w:style>
  <w:style w:type="character" w:customStyle="1" w:styleId="A1">
    <w:name w:val="A1"/>
    <w:uiPriority w:val="99"/>
    <w:rsid w:val="007C0747"/>
    <w:rPr>
      <w:rFonts w:ascii="Avenir" w:hAnsi="Avenir" w:cs="Avenir" w:hint="default"/>
      <w:color w:val="000000"/>
      <w:sz w:val="20"/>
      <w:szCs w:val="20"/>
    </w:rPr>
  </w:style>
  <w:style w:type="table" w:styleId="TableGrid">
    <w:name w:val="Table Grid"/>
    <w:basedOn w:val="TableNormal"/>
    <w:uiPriority w:val="59"/>
    <w:rsid w:val="007C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747"/>
    <w:rPr>
      <w:rFonts w:ascii="Tahoma" w:hAnsi="Tahoma" w:cs="Tahoma"/>
      <w:sz w:val="16"/>
      <w:szCs w:val="16"/>
    </w:rPr>
  </w:style>
  <w:style w:type="paragraph" w:styleId="ListParagraph">
    <w:name w:val="List Paragraph"/>
    <w:basedOn w:val="Normal"/>
    <w:uiPriority w:val="34"/>
    <w:qFormat/>
    <w:rsid w:val="003A2321"/>
    <w:pPr>
      <w:ind w:left="720"/>
      <w:contextualSpacing/>
    </w:pPr>
  </w:style>
  <w:style w:type="character" w:styleId="Hyperlink">
    <w:name w:val="Hyperlink"/>
    <w:basedOn w:val="DefaultParagraphFont"/>
    <w:uiPriority w:val="99"/>
    <w:unhideWhenUsed/>
    <w:rsid w:val="003A2321"/>
    <w:rPr>
      <w:color w:val="0000FF" w:themeColor="hyperlink"/>
      <w:u w:val="single"/>
    </w:rPr>
  </w:style>
  <w:style w:type="character" w:styleId="UnresolvedMention">
    <w:name w:val="Unresolved Mention"/>
    <w:basedOn w:val="DefaultParagraphFont"/>
    <w:uiPriority w:val="99"/>
    <w:semiHidden/>
    <w:unhideWhenUsed/>
    <w:rsid w:val="003A2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30251">
      <w:bodyDiv w:val="1"/>
      <w:marLeft w:val="0"/>
      <w:marRight w:val="0"/>
      <w:marTop w:val="0"/>
      <w:marBottom w:val="0"/>
      <w:divBdr>
        <w:top w:val="none" w:sz="0" w:space="0" w:color="auto"/>
        <w:left w:val="none" w:sz="0" w:space="0" w:color="auto"/>
        <w:bottom w:val="none" w:sz="0" w:space="0" w:color="auto"/>
        <w:right w:val="none" w:sz="0" w:space="0" w:color="auto"/>
      </w:divBdr>
    </w:div>
    <w:div w:id="176051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abcphilippinesat30@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PruOneDesk</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Jaypee Sanchez</dc:creator>
  <cp:lastModifiedBy>Microsoft Office User</cp:lastModifiedBy>
  <cp:revision>15</cp:revision>
  <dcterms:created xsi:type="dcterms:W3CDTF">2018-01-02T06:36:00Z</dcterms:created>
  <dcterms:modified xsi:type="dcterms:W3CDTF">2021-09-20T07:01:00Z</dcterms:modified>
</cp:coreProperties>
</file>