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Work Sans" w:cs="Work Sans" w:eastAsia="Work Sans" w:hAnsi="Work Sans"/>
          <w:color w:val="0e101a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color w:val="0e101a"/>
          <w:sz w:val="24"/>
          <w:szCs w:val="24"/>
          <w:rtl w:val="0"/>
        </w:rPr>
        <w:t xml:space="preserve">Hi, we are </w:t>
      </w:r>
      <w:r w:rsidDel="00000000" w:rsidR="00000000" w:rsidRPr="00000000">
        <w:rPr>
          <w:rFonts w:ascii="Work Sans" w:cs="Work Sans" w:eastAsia="Work Sans" w:hAnsi="Work Sans"/>
          <w:b w:val="1"/>
          <w:color w:val="0e101a"/>
          <w:sz w:val="24"/>
          <w:szCs w:val="24"/>
          <w:rtl w:val="0"/>
        </w:rPr>
        <w:t xml:space="preserve">ENTER 👋</w:t>
      </w:r>
      <w:r w:rsidDel="00000000" w:rsidR="00000000" w:rsidRPr="00000000">
        <w:rPr>
          <w:rFonts w:ascii="Work Sans" w:cs="Work Sans" w:eastAsia="Work Sans" w:hAnsi="Work Sans"/>
          <w:color w:val="0e101a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rPr>
          <w:rFonts w:ascii="Work Sans" w:cs="Work Sans" w:eastAsia="Work Sans" w:hAnsi="Work Sans"/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Work Sans" w:cs="Work Sans" w:eastAsia="Work Sans" w:hAnsi="Work Sans"/>
          <w:color w:val="0e101a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color w:val="0e101a"/>
          <w:sz w:val="24"/>
          <w:szCs w:val="24"/>
          <w:rtl w:val="0"/>
        </w:rPr>
        <w:t xml:space="preserve">A multidisciplinary digital agency based in New York, London, Barcelona, Berlin, Amsterdam, and the world! Most of our team works remotely.</w:t>
      </w:r>
    </w:p>
    <w:p w:rsidR="00000000" w:rsidDel="00000000" w:rsidP="00000000" w:rsidRDefault="00000000" w:rsidRPr="00000000" w14:paraId="00000008">
      <w:pPr>
        <w:rPr>
          <w:rFonts w:ascii="Work Sans" w:cs="Work Sans" w:eastAsia="Work Sans" w:hAnsi="Work Sans"/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Work Sans" w:cs="Work Sans" w:eastAsia="Work Sans" w:hAnsi="Work Sans"/>
          <w:color w:val="0e101a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color w:val="0e101a"/>
          <w:sz w:val="24"/>
          <w:szCs w:val="24"/>
          <w:rtl w:val="0"/>
        </w:rPr>
        <w:t xml:space="preserve">The team is full of creative designers, insightful analysts and exceptional engineers that work on imagining and building experiences, products and businesses that solve problems and shape the future. </w:t>
      </w:r>
    </w:p>
    <w:p w:rsidR="00000000" w:rsidDel="00000000" w:rsidP="00000000" w:rsidRDefault="00000000" w:rsidRPr="00000000" w14:paraId="0000000A">
      <w:pPr>
        <w:rPr>
          <w:rFonts w:ascii="Work Sans" w:cs="Work Sans" w:eastAsia="Work Sans" w:hAnsi="Work Sans"/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Work Sans" w:cs="Work Sans" w:eastAsia="Work Sans" w:hAnsi="Work Sans"/>
          <w:color w:val="0e101a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color w:val="0e101a"/>
          <w:sz w:val="24"/>
          <w:szCs w:val="24"/>
          <w:rtl w:val="0"/>
        </w:rPr>
        <w:t xml:space="preserve">Our goal is to help businesses grow worldwide with our data-driven approach to design, and we have been doing so since 2007 with companies such as Nesprexo, Amasoon, FedEks, The New York Crimes and many others. </w:t>
      </w:r>
    </w:p>
    <w:p w:rsidR="00000000" w:rsidDel="00000000" w:rsidP="00000000" w:rsidRDefault="00000000" w:rsidRPr="00000000" w14:paraId="0000000C">
      <w:pPr>
        <w:rPr>
          <w:rFonts w:ascii="Work Sans" w:cs="Work Sans" w:eastAsia="Work Sans" w:hAnsi="Work Sans"/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Work Sans" w:cs="Work Sans" w:eastAsia="Work Sans" w:hAnsi="Work Sans"/>
          <w:color w:val="0e101a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color w:val="0e101a"/>
          <w:sz w:val="24"/>
          <w:szCs w:val="24"/>
          <w:rtl w:val="0"/>
        </w:rPr>
        <w:t xml:space="preserve">We are currently looking for a </w:t>
      </w:r>
      <w:r w:rsidDel="00000000" w:rsidR="00000000" w:rsidRPr="00000000">
        <w:rPr>
          <w:rFonts w:ascii="Work Sans" w:cs="Work Sans" w:eastAsia="Work Sans" w:hAnsi="Work Sans"/>
          <w:b w:val="1"/>
          <w:color w:val="0e101a"/>
          <w:sz w:val="24"/>
          <w:szCs w:val="24"/>
          <w:rtl w:val="0"/>
        </w:rPr>
        <w:t xml:space="preserve">Data Analyst </w:t>
      </w:r>
      <w:r w:rsidDel="00000000" w:rsidR="00000000" w:rsidRPr="00000000">
        <w:rPr>
          <w:rFonts w:ascii="Work Sans" w:cs="Work Sans" w:eastAsia="Work Sans" w:hAnsi="Work Sans"/>
          <w:color w:val="0e101a"/>
          <w:sz w:val="24"/>
          <w:szCs w:val="24"/>
          <w:rtl w:val="0"/>
        </w:rPr>
        <w:t xml:space="preserve">to join our Data team. </w:t>
      </w:r>
    </w:p>
    <w:p w:rsidR="00000000" w:rsidDel="00000000" w:rsidP="00000000" w:rsidRDefault="00000000" w:rsidRPr="00000000" w14:paraId="0000000E">
      <w:pPr>
        <w:rPr>
          <w:rFonts w:ascii="Work Sans" w:cs="Work Sans" w:eastAsia="Work Sans" w:hAnsi="Work Sans"/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hd w:fill="ffffff" w:val="clear"/>
        <w:spacing w:after="80" w:lineRule="auto"/>
        <w:rPr>
          <w:rFonts w:ascii="Roboto" w:cs="Roboto" w:eastAsia="Roboto" w:hAnsi="Roboto"/>
          <w:b w:val="1"/>
          <w:color w:val="0e101a"/>
          <w:sz w:val="34"/>
          <w:szCs w:val="34"/>
        </w:rPr>
      </w:pPr>
      <w:bookmarkStart w:colFirst="0" w:colLast="0" w:name="_mg5wuxjf3zjk" w:id="0"/>
      <w:bookmarkEnd w:id="0"/>
      <w:r w:rsidDel="00000000" w:rsidR="00000000" w:rsidRPr="00000000">
        <w:rPr>
          <w:rFonts w:ascii="Roboto" w:cs="Roboto" w:eastAsia="Roboto" w:hAnsi="Roboto"/>
          <w:b w:val="1"/>
          <w:color w:val="0e101a"/>
          <w:sz w:val="34"/>
          <w:szCs w:val="34"/>
          <w:rtl w:val="0"/>
        </w:rPr>
        <w:t xml:space="preserve">About the job</w:t>
      </w:r>
    </w:p>
    <w:p w:rsidR="00000000" w:rsidDel="00000000" w:rsidP="00000000" w:rsidRDefault="00000000" w:rsidRPr="00000000" w14:paraId="00000010">
      <w:pPr>
        <w:spacing w:after="220" w:before="220" w:lineRule="auto"/>
        <w:ind w:left="0" w:firstLine="0"/>
        <w:rPr>
          <w:rFonts w:ascii="Work Sans" w:cs="Work Sans" w:eastAsia="Work Sans" w:hAnsi="Work Sans"/>
          <w:color w:val="0e101a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Work Sans" w:cs="Work Sans" w:eastAsia="Work Sans" w:hAnsi="Work Sans"/>
          <w:color w:val="0e101a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rFonts w:ascii="Work Sans" w:cs="Work Sans" w:eastAsia="Work Sans" w:hAnsi="Work Sans"/>
          <w:color w:val="0e101a"/>
          <w:sz w:val="24"/>
          <w:szCs w:val="24"/>
          <w:highlight w:val="white"/>
          <w:u w:val="single"/>
          <w:rtl w:val="0"/>
        </w:rPr>
        <w:t xml:space="preserve">What you will be doing: Key responsibilities</w:t>
      </w:r>
    </w:p>
    <w:p w:rsidR="00000000" w:rsidDel="00000000" w:rsidP="00000000" w:rsidRDefault="00000000" w:rsidRPr="00000000" w14:paraId="00000011">
      <w:pPr>
        <w:spacing w:after="220" w:before="220" w:lineRule="auto"/>
        <w:rPr>
          <w:rFonts w:ascii="Work Sans" w:cs="Work Sans" w:eastAsia="Work Sans" w:hAnsi="Work Sans"/>
          <w:color w:val="0e101a"/>
          <w:sz w:val="24"/>
          <w:szCs w:val="24"/>
          <w:highlight w:val="white"/>
        </w:rPr>
      </w:pPr>
      <w:r w:rsidDel="00000000" w:rsidR="00000000" w:rsidRPr="00000000">
        <w:rPr>
          <w:rFonts w:ascii="Work Sans" w:cs="Work Sans" w:eastAsia="Work Sans" w:hAnsi="Work Sans"/>
          <w:color w:val="0e101a"/>
          <w:sz w:val="24"/>
          <w:szCs w:val="24"/>
          <w:highlight w:val="white"/>
          <w:rtl w:val="0"/>
        </w:rPr>
        <w:t xml:space="preserve">As a Junior Data Analyst you will be part of our growing Data team working on a projects basis, doing exceptional work for some of our biggest international clients following an Agile methodology.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0e10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Work Sans" w:cs="Work Sans" w:eastAsia="Work Sans" w:hAnsi="Work Sans"/>
          <w:color w:val="0e101a"/>
          <w:sz w:val="24"/>
          <w:szCs w:val="24"/>
          <w:highlight w:val="white"/>
        </w:rPr>
      </w:pPr>
      <w:r w:rsidDel="00000000" w:rsidR="00000000" w:rsidRPr="00000000">
        <w:rPr>
          <w:rFonts w:ascii="Work Sans" w:cs="Work Sans" w:eastAsia="Work Sans" w:hAnsi="Work Sans"/>
          <w:color w:val="0e101a"/>
          <w:sz w:val="24"/>
          <w:szCs w:val="24"/>
          <w:highlight w:val="white"/>
          <w:u w:val="single"/>
          <w:rtl w:val="0"/>
        </w:rPr>
        <w:t xml:space="preserve">As a Junior Data Analyst within our team, your role will encompass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20" w:lineRule="auto"/>
        <w:ind w:left="360" w:hanging="360"/>
        <w:rPr>
          <w:rFonts w:ascii="Work Sans" w:cs="Work Sans" w:eastAsia="Work Sans" w:hAnsi="Work Sans"/>
          <w:color w:val="0e101a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color w:val="0e101a"/>
          <w:sz w:val="24"/>
          <w:szCs w:val="24"/>
          <w:highlight w:val="white"/>
          <w:rtl w:val="0"/>
        </w:rPr>
        <w:t xml:space="preserve">Leverage data to perform intensive analysis across all areas of our business to improve operational efficiency and streamline processes.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360" w:hanging="360"/>
        <w:rPr>
          <w:rFonts w:ascii="Work Sans" w:cs="Work Sans" w:eastAsia="Work Sans" w:hAnsi="Work Sans"/>
          <w:color w:val="0e101a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color w:val="0e101a"/>
          <w:sz w:val="24"/>
          <w:szCs w:val="24"/>
          <w:highlight w:val="white"/>
          <w:rtl w:val="0"/>
        </w:rPr>
        <w:t xml:space="preserve">Generate and execute on ideas for exploratory analysis to shape future projects and provide recommendations for actions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20" w:before="0" w:beforeAutospacing="0" w:lineRule="auto"/>
        <w:ind w:left="360" w:hanging="360"/>
        <w:rPr>
          <w:rFonts w:ascii="Work Sans" w:cs="Work Sans" w:eastAsia="Work Sans" w:hAnsi="Work Sans"/>
          <w:color w:val="0e101a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color w:val="0e101a"/>
          <w:sz w:val="24"/>
          <w:szCs w:val="24"/>
          <w:highlight w:val="white"/>
          <w:rtl w:val="0"/>
        </w:rPr>
        <w:t xml:space="preserve">Create dashboards and reports to regularly communicate results and monitor key metrics</w:t>
      </w:r>
    </w:p>
    <w:p w:rsidR="00000000" w:rsidDel="00000000" w:rsidP="00000000" w:rsidRDefault="00000000" w:rsidRPr="00000000" w14:paraId="00000017">
      <w:pPr>
        <w:spacing w:after="220" w:before="220" w:lineRule="auto"/>
        <w:ind w:left="360" w:firstLine="0"/>
        <w:rPr>
          <w:rFonts w:ascii="Work Sans" w:cs="Work Sans" w:eastAsia="Work Sans" w:hAnsi="Work Sans"/>
          <w:color w:val="0e101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20" w:lineRule="auto"/>
        <w:ind w:left="360" w:hanging="360"/>
        <w:rPr>
          <w:rFonts w:ascii="Work Sans" w:cs="Work Sans" w:eastAsia="Work Sans" w:hAnsi="Work Sans"/>
          <w:color w:val="0e101a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color w:val="0e101a"/>
          <w:sz w:val="24"/>
          <w:szCs w:val="24"/>
          <w:highlight w:val="white"/>
          <w:rtl w:val="0"/>
        </w:rPr>
        <w:t xml:space="preserve">Use data visualization to distill complicated spatio-temporal data into easy to digest summaries that are used to monitor health and inform product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360" w:hanging="360"/>
        <w:rPr>
          <w:rFonts w:ascii="Work Sans" w:cs="Work Sans" w:eastAsia="Work Sans" w:hAnsi="Work Sans"/>
          <w:color w:val="0e101a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color w:val="0e101a"/>
          <w:sz w:val="24"/>
          <w:szCs w:val="24"/>
          <w:highlight w:val="white"/>
          <w:rtl w:val="0"/>
        </w:rPr>
        <w:t xml:space="preserve">Present findings to mid-senior team members to guide business decisions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20" w:before="0" w:beforeAutospacing="0" w:lineRule="auto"/>
        <w:ind w:left="360" w:hanging="360"/>
        <w:rPr>
          <w:rFonts w:ascii="Work Sans" w:cs="Work Sans" w:eastAsia="Work Sans" w:hAnsi="Work Sans"/>
          <w:color w:val="0e101a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color w:val="0e101a"/>
          <w:sz w:val="24"/>
          <w:szCs w:val="24"/>
          <w:highlight w:val="white"/>
          <w:rtl w:val="0"/>
        </w:rPr>
        <w:t xml:space="preserve">Collaborate with cross-functional teams across disciplines such Growth, Finance, Operations and Tech.</w:t>
      </w:r>
    </w:p>
    <w:p w:rsidR="00000000" w:rsidDel="00000000" w:rsidP="00000000" w:rsidRDefault="00000000" w:rsidRPr="00000000" w14:paraId="0000001B">
      <w:pPr>
        <w:spacing w:after="220" w:before="220" w:lineRule="auto"/>
        <w:ind w:left="360" w:firstLine="0"/>
        <w:rPr>
          <w:rFonts w:ascii="Work Sans" w:cs="Work Sans" w:eastAsia="Work Sans" w:hAnsi="Work Sans"/>
          <w:color w:val="0e101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20" w:before="220" w:lineRule="auto"/>
        <w:rPr>
          <w:rFonts w:ascii="Work Sans" w:cs="Work Sans" w:eastAsia="Work Sans" w:hAnsi="Work Sans"/>
          <w:color w:val="0e101a"/>
          <w:sz w:val="24"/>
          <w:szCs w:val="24"/>
          <w:highlight w:val="white"/>
        </w:rPr>
      </w:pPr>
      <w:r w:rsidDel="00000000" w:rsidR="00000000" w:rsidRPr="00000000">
        <w:rPr>
          <w:rFonts w:ascii="Work Sans" w:cs="Work Sans" w:eastAsia="Work Sans" w:hAnsi="Work Sans"/>
          <w:color w:val="0e101a"/>
          <w:sz w:val="24"/>
          <w:szCs w:val="24"/>
          <w:highlight w:val="white"/>
          <w:u w:val="single"/>
          <w:rtl w:val="0"/>
        </w:rPr>
        <w:t xml:space="preserve">Our Ideal candidate has</w:t>
      </w:r>
      <w:r w:rsidDel="00000000" w:rsidR="00000000" w:rsidRPr="00000000">
        <w:rPr>
          <w:rFonts w:ascii="Work Sans" w:cs="Work Sans" w:eastAsia="Work Sans" w:hAnsi="Work Sans"/>
          <w:color w:val="0e101a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20" w:lineRule="auto"/>
        <w:ind w:left="360" w:hanging="360"/>
        <w:rPr>
          <w:rFonts w:ascii="Work Sans" w:cs="Work Sans" w:eastAsia="Work Sans" w:hAnsi="Work Sans"/>
          <w:color w:val="0e101a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color w:val="0e101a"/>
          <w:sz w:val="24"/>
          <w:szCs w:val="24"/>
          <w:highlight w:val="white"/>
          <w:rtl w:val="0"/>
        </w:rPr>
        <w:t xml:space="preserve">Great alignment with our principles, we take this very seriously.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360" w:hanging="360"/>
        <w:rPr>
          <w:rFonts w:ascii="Work Sans" w:cs="Work Sans" w:eastAsia="Work Sans" w:hAnsi="Work Sans"/>
          <w:color w:val="0e101a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color w:val="0e101a"/>
          <w:sz w:val="24"/>
          <w:szCs w:val="24"/>
          <w:highlight w:val="white"/>
          <w:rtl w:val="0"/>
        </w:rPr>
        <w:t xml:space="preserve">Graduate degree in Business Administration, Economics, Engineering, Statistics, or similar studies or certifications.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360" w:hanging="360"/>
        <w:rPr>
          <w:rFonts w:ascii="Work Sans" w:cs="Work Sans" w:eastAsia="Work Sans" w:hAnsi="Work Sans"/>
          <w:color w:val="0e101a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color w:val="0e101a"/>
          <w:sz w:val="24"/>
          <w:szCs w:val="24"/>
          <w:highlight w:val="white"/>
          <w:rtl w:val="0"/>
        </w:rPr>
        <w:t xml:space="preserve">Master degree in Business Analytics, Business Intelligence, or related will be a plus.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360" w:hanging="360"/>
        <w:rPr>
          <w:rFonts w:ascii="Work Sans" w:cs="Work Sans" w:eastAsia="Work Sans" w:hAnsi="Work Sans"/>
          <w:color w:val="0e101a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color w:val="0e101a"/>
          <w:sz w:val="24"/>
          <w:szCs w:val="24"/>
          <w:highlight w:val="white"/>
          <w:rtl w:val="0"/>
        </w:rPr>
        <w:t xml:space="preserve">Very good in writing and understanding SQL and working with large data sets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360" w:hanging="360"/>
        <w:rPr>
          <w:rFonts w:ascii="Work Sans" w:cs="Work Sans" w:eastAsia="Work Sans" w:hAnsi="Work Sans"/>
          <w:color w:val="0e101a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color w:val="0e101a"/>
          <w:sz w:val="24"/>
          <w:szCs w:val="24"/>
          <w:highlight w:val="white"/>
          <w:rtl w:val="0"/>
        </w:rPr>
        <w:t xml:space="preserve">Working knowledge of Superset, Tableau, Qlik, PowerBI or any other data visualization tool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360" w:hanging="360"/>
        <w:rPr>
          <w:rFonts w:ascii="Work Sans" w:cs="Work Sans" w:eastAsia="Work Sans" w:hAnsi="Work Sans"/>
          <w:color w:val="0e101a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color w:val="0e101a"/>
          <w:sz w:val="24"/>
          <w:szCs w:val="24"/>
          <w:highlight w:val="white"/>
          <w:rtl w:val="0"/>
        </w:rPr>
        <w:t xml:space="preserve">Fluency in English, and Spanish is a plus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360" w:hanging="360"/>
        <w:rPr>
          <w:rFonts w:ascii="Work Sans" w:cs="Work Sans" w:eastAsia="Work Sans" w:hAnsi="Work Sans"/>
          <w:color w:val="0e101a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color w:val="0e101a"/>
          <w:sz w:val="24"/>
          <w:szCs w:val="24"/>
          <w:highlight w:val="white"/>
          <w:rtl w:val="0"/>
        </w:rPr>
        <w:t xml:space="preserve">Academic level of education (Bachelor or Master) or related fields and certifications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20" w:before="0" w:beforeAutospacing="0" w:lineRule="auto"/>
        <w:ind w:left="360" w:hanging="360"/>
        <w:rPr>
          <w:rFonts w:ascii="Work Sans" w:cs="Work Sans" w:eastAsia="Work Sans" w:hAnsi="Work Sans"/>
          <w:color w:val="0e101a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color w:val="0e101a"/>
          <w:sz w:val="24"/>
          <w:szCs w:val="24"/>
          <w:highlight w:val="white"/>
          <w:rtl w:val="0"/>
        </w:rPr>
        <w:t xml:space="preserve">Knowledge of web analytics platforms like Google Analytics, Adobe Analytics, etc. is ideal but not required</w:t>
      </w:r>
    </w:p>
    <w:p w:rsidR="00000000" w:rsidDel="00000000" w:rsidP="00000000" w:rsidRDefault="00000000" w:rsidRPr="00000000" w14:paraId="00000025">
      <w:pPr>
        <w:rPr>
          <w:rFonts w:ascii="Work Sans" w:cs="Work Sans" w:eastAsia="Work Sans" w:hAnsi="Work Sans"/>
          <w:color w:val="0e101a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Work Sans" w:cs="Work Sans" w:eastAsia="Work Sans" w:hAnsi="Work Sans"/>
          <w:color w:val="0e101a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Work Sans" w:cs="Work Sans" w:eastAsia="Work Sans" w:hAnsi="Work Sans"/>
          <w:color w:val="0e101a"/>
          <w:sz w:val="24"/>
          <w:szCs w:val="24"/>
          <w:highlight w:val="white"/>
          <w:u w:val="single"/>
          <w:rtl w:val="0"/>
        </w:rPr>
        <w:t xml:space="preserve">What We Are Looking For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20" w:lineRule="auto"/>
        <w:ind w:left="1200" w:hanging="360"/>
        <w:rPr>
          <w:rFonts w:ascii="Work Sans" w:cs="Work Sans" w:eastAsia="Work Sans" w:hAnsi="Work Sans"/>
          <w:color w:val="0e101a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color w:val="0e101a"/>
          <w:sz w:val="24"/>
          <w:szCs w:val="24"/>
          <w:highlight w:val="white"/>
          <w:rtl w:val="0"/>
        </w:rPr>
        <w:t xml:space="preserve">A Learner: you are okay with not knowing everything but you will do whatever it takes to seek the resources and help to learn it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1200" w:hanging="360"/>
        <w:rPr>
          <w:rFonts w:ascii="Work Sans" w:cs="Work Sans" w:eastAsia="Work Sans" w:hAnsi="Work Sans"/>
          <w:color w:val="0e101a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color w:val="0e101a"/>
          <w:sz w:val="24"/>
          <w:szCs w:val="24"/>
          <w:highlight w:val="white"/>
          <w:rtl w:val="0"/>
        </w:rPr>
        <w:t xml:space="preserve">A Doer: you get things done and inspire your colleagues to do the same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1200" w:hanging="360"/>
        <w:rPr>
          <w:rFonts w:ascii="Work Sans" w:cs="Work Sans" w:eastAsia="Work Sans" w:hAnsi="Work Sans"/>
          <w:color w:val="0e101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Work Sans" w:cs="Work Sans" w:eastAsia="Work Sans" w:hAnsi="Work Sans"/>
          <w:color w:val="0e101a"/>
          <w:sz w:val="24"/>
          <w:szCs w:val="24"/>
          <w:highlight w:val="white"/>
          <w:rtl w:val="0"/>
        </w:rPr>
        <w:t xml:space="preserve">An Analyst: you LOVE data and think every company should take their decisions based on facts and figures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1200" w:hanging="360"/>
        <w:rPr>
          <w:rFonts w:ascii="Work Sans" w:cs="Work Sans" w:eastAsia="Work Sans" w:hAnsi="Work Sans"/>
          <w:color w:val="0e101a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color w:val="0e101a"/>
          <w:sz w:val="24"/>
          <w:szCs w:val="24"/>
          <w:highlight w:val="white"/>
          <w:rtl w:val="0"/>
        </w:rPr>
        <w:t xml:space="preserve">A Pragmatist: you have a no-nonsense mindset that seeks for practical and realistic solutions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20" w:before="0" w:beforeAutospacing="0" w:lineRule="auto"/>
        <w:ind w:left="1200" w:hanging="360"/>
        <w:rPr>
          <w:rFonts w:ascii="Work Sans" w:cs="Work Sans" w:eastAsia="Work Sans" w:hAnsi="Work Sans"/>
          <w:color w:val="0e101a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color w:val="0e101a"/>
          <w:sz w:val="24"/>
          <w:szCs w:val="24"/>
          <w:highlight w:val="white"/>
          <w:rtl w:val="0"/>
        </w:rPr>
        <w:t xml:space="preserve">A Mentor and team member: your clients and team mates naturally seek you out for advice</w:t>
        <w:br w:type="textWrapping"/>
      </w:r>
    </w:p>
    <w:p w:rsidR="00000000" w:rsidDel="00000000" w:rsidP="00000000" w:rsidRDefault="00000000" w:rsidRPr="00000000" w14:paraId="0000002C">
      <w:pPr>
        <w:spacing w:after="220" w:before="220" w:lineRule="auto"/>
        <w:ind w:left="720" w:firstLine="0"/>
        <w:rPr>
          <w:rFonts w:ascii="Work Sans" w:cs="Work Sans" w:eastAsia="Work Sans" w:hAnsi="Work Sans"/>
          <w:color w:val="0e101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20" w:before="220" w:lineRule="auto"/>
        <w:ind w:left="1200" w:hanging="360"/>
        <w:rPr>
          <w:rFonts w:ascii="Work Sans" w:cs="Work Sans" w:eastAsia="Work Sans" w:hAnsi="Work Sans"/>
          <w:color w:val="0e101a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color w:val="0e101a"/>
          <w:sz w:val="24"/>
          <w:szCs w:val="24"/>
          <w:highlight w:val="white"/>
          <w:rtl w:val="0"/>
        </w:rPr>
        <w:t xml:space="preserve">An Adventurer: you’re an entrepreneur constantly looking for business opportunities</w:t>
      </w:r>
    </w:p>
    <w:p w:rsidR="00000000" w:rsidDel="00000000" w:rsidP="00000000" w:rsidRDefault="00000000" w:rsidRPr="00000000" w14:paraId="0000002E">
      <w:pPr>
        <w:rPr>
          <w:rFonts w:ascii="Work Sans" w:cs="Work Sans" w:eastAsia="Work Sans" w:hAnsi="Work Sans"/>
          <w:color w:val="0e101a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Work Sans" w:cs="Work Sans" w:eastAsia="Work Sans" w:hAnsi="Work Sans"/>
          <w:color w:val="0e101a"/>
          <w:sz w:val="24"/>
          <w:szCs w:val="24"/>
          <w:highlight w:val="white"/>
          <w:u w:val="single"/>
          <w:rtl w:val="0"/>
        </w:rPr>
        <w:t xml:space="preserve">Why you should join us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220" w:lineRule="auto"/>
        <w:ind w:left="1200" w:hanging="360"/>
        <w:rPr>
          <w:rFonts w:ascii="Work Sans" w:cs="Work Sans" w:eastAsia="Work Sans" w:hAnsi="Work Sans"/>
          <w:color w:val="0e101a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color w:val="0e101a"/>
          <w:sz w:val="24"/>
          <w:szCs w:val="24"/>
          <w:highlight w:val="white"/>
          <w:rtl w:val="0"/>
        </w:rPr>
        <w:t xml:space="preserve">ENTER</w:t>
      </w:r>
      <w:r w:rsidDel="00000000" w:rsidR="00000000" w:rsidRPr="00000000">
        <w:rPr>
          <w:rFonts w:ascii="Work Sans" w:cs="Work Sans" w:eastAsia="Work Sans" w:hAnsi="Work Sans"/>
          <w:color w:val="0e101a"/>
          <w:sz w:val="24"/>
          <w:szCs w:val="24"/>
          <w:highlight w:val="white"/>
          <w:rtl w:val="0"/>
        </w:rPr>
        <w:t xml:space="preserve"> is the place to be: come and kick off your career as a Data Analyst in a fun, caring and professional team of humans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1200" w:hanging="360"/>
        <w:rPr>
          <w:rFonts w:ascii="Work Sans" w:cs="Work Sans" w:eastAsia="Work Sans" w:hAnsi="Work Sans"/>
          <w:color w:val="0e101a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color w:val="0e101a"/>
          <w:sz w:val="24"/>
          <w:szCs w:val="24"/>
          <w:highlight w:val="white"/>
          <w:rtl w:val="0"/>
        </w:rPr>
        <w:t xml:space="preserve">Progress: every day offers new challenges and new opportunities to learn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1200" w:hanging="360"/>
        <w:rPr>
          <w:rFonts w:ascii="Work Sans" w:cs="Work Sans" w:eastAsia="Work Sans" w:hAnsi="Work Sans"/>
          <w:color w:val="0e101a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color w:val="0e101a"/>
          <w:sz w:val="24"/>
          <w:szCs w:val="24"/>
          <w:highlight w:val="white"/>
          <w:rtl w:val="0"/>
        </w:rPr>
        <w:t xml:space="preserve">Culture: join the best team you could ever imagine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220" w:before="0" w:beforeAutospacing="0" w:lineRule="auto"/>
        <w:ind w:left="1200" w:hanging="360"/>
        <w:rPr>
          <w:rFonts w:ascii="Work Sans" w:cs="Work Sans" w:eastAsia="Work Sans" w:hAnsi="Work Sans"/>
          <w:color w:val="0e101a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color w:val="0e101a"/>
          <w:sz w:val="24"/>
          <w:szCs w:val="24"/>
          <w:highlight w:val="white"/>
          <w:rtl w:val="0"/>
        </w:rPr>
        <w:t xml:space="preserve">Entrepreneurship: you will be joining a team of driven entrepreneurs. We won’t give up until we make a huge dent in every single industry!</w:t>
      </w:r>
    </w:p>
    <w:p w:rsidR="00000000" w:rsidDel="00000000" w:rsidP="00000000" w:rsidRDefault="00000000" w:rsidRPr="00000000" w14:paraId="00000033">
      <w:pPr>
        <w:rPr>
          <w:rFonts w:ascii="Work Sans" w:cs="Work Sans" w:eastAsia="Work Sans" w:hAnsi="Work Sans"/>
          <w:color w:val="0e101a"/>
          <w:sz w:val="24"/>
          <w:szCs w:val="24"/>
          <w:highlight w:val="white"/>
        </w:rPr>
      </w:pPr>
      <w:r w:rsidDel="00000000" w:rsidR="00000000" w:rsidRPr="00000000">
        <w:rPr>
          <w:rFonts w:ascii="Work Sans" w:cs="Work Sans" w:eastAsia="Work Sans" w:hAnsi="Work Sans"/>
          <w:color w:val="0e101a"/>
          <w:sz w:val="24"/>
          <w:szCs w:val="24"/>
          <w:highlight w:val="white"/>
          <w:rtl w:val="0"/>
        </w:rPr>
        <w:t xml:space="preserve">Come join us!</w:t>
      </w:r>
    </w:p>
    <w:p w:rsidR="00000000" w:rsidDel="00000000" w:rsidP="00000000" w:rsidRDefault="00000000" w:rsidRPr="00000000" w14:paraId="00000034">
      <w:pPr>
        <w:rPr>
          <w:rFonts w:ascii="Work Sans" w:cs="Work Sans" w:eastAsia="Work Sans" w:hAnsi="Work Sans"/>
          <w:color w:val="0e101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Work Sans" w:cs="Work Sans" w:eastAsia="Work Sans" w:hAnsi="Work Sans"/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color w:val="0e101a"/>
          <w:sz w:val="24"/>
          <w:szCs w:val="24"/>
          <w:rtl w:val="0"/>
        </w:rPr>
        <w:br w:type="textWrapping"/>
        <w:br w:type="textWrapping"/>
        <w:t xml:space="preserve">You are currently in the second step of the Interview Process, the Tech Challenge. </w:t>
      </w: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Congrats! You made it :) </w:t>
      </w:r>
    </w:p>
    <w:p w:rsidR="00000000" w:rsidDel="00000000" w:rsidP="00000000" w:rsidRDefault="00000000" w:rsidRPr="00000000" w14:paraId="00000037">
      <w:pPr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The scenario presented in the following Github is for you to complete </w:t>
        <w:br w:type="textWrapping"/>
      </w: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 xml:space="preserve">3 hours,</w:t>
      </w: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 to prove your knowledge and capabilities. </w:t>
      </w:r>
    </w:p>
    <w:p w:rsidR="00000000" w:rsidDel="00000000" w:rsidP="00000000" w:rsidRDefault="00000000" w:rsidRPr="00000000" w14:paraId="00000039">
      <w:pPr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This time around, our client Cobify has reached out asking for a deep analysis on the fuel offer and alternatives to their auto fleet. You will be able to see the details and instructions in</w:t>
      </w:r>
      <w:hyperlink r:id="rId6">
        <w:r w:rsidDel="00000000" w:rsidR="00000000" w:rsidRPr="00000000">
          <w:rPr>
            <w:rFonts w:ascii="Work Sans" w:cs="Work Sans" w:eastAsia="Work Sans" w:hAnsi="Work Sans"/>
            <w:color w:val="1155cc"/>
            <w:sz w:val="24"/>
            <w:szCs w:val="24"/>
            <w:u w:val="single"/>
            <w:rtl w:val="0"/>
          </w:rPr>
          <w:t xml:space="preserve"> the following link and README</w:t>
        </w:r>
      </w:hyperlink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. Make sure to read it </w:t>
      </w: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carefully and work on your proposal. </w:t>
      </w:r>
    </w:p>
    <w:p w:rsidR="00000000" w:rsidDel="00000000" w:rsidP="00000000" w:rsidRDefault="00000000" w:rsidRPr="00000000" w14:paraId="0000003B">
      <w:pPr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In the event that after three hours you do not have the MVP objectives ready, send the pull request indistinctly. This is a speed challenge.</w:t>
      </w:r>
    </w:p>
    <w:p w:rsidR="00000000" w:rsidDel="00000000" w:rsidP="00000000" w:rsidRDefault="00000000" w:rsidRPr="00000000" w14:paraId="0000003D">
      <w:pPr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After 3 hours, make sure to submit your work on time </w:t>
      </w:r>
      <w:hyperlink r:id="rId7">
        <w:r w:rsidDel="00000000" w:rsidR="00000000" w:rsidRPr="00000000">
          <w:rPr>
            <w:rFonts w:ascii="Work Sans" w:cs="Work Sans" w:eastAsia="Work Sans" w:hAnsi="Work Sans"/>
            <w:color w:val="1155cc"/>
            <w:sz w:val="24"/>
            <w:szCs w:val="24"/>
            <w:u w:val="single"/>
            <w:rtl w:val="0"/>
          </w:rPr>
          <w:t xml:space="preserve">through this form</w:t>
        </w:r>
      </w:hyperlink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 (please check that your link is public). </w:t>
      </w:r>
    </w:p>
    <w:p w:rsidR="00000000" w:rsidDel="00000000" w:rsidP="00000000" w:rsidRDefault="00000000" w:rsidRPr="00000000" w14:paraId="0000003F">
      <w:pPr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Good luck!</w:t>
      </w:r>
    </w:p>
    <w:p w:rsidR="00000000" w:rsidDel="00000000" w:rsidP="00000000" w:rsidRDefault="00000000" w:rsidRPr="00000000" w14:paraId="00000041">
      <w:pPr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Work Sans" w:cs="Work Sans" w:eastAsia="Work Sans" w:hAnsi="Work Sans"/>
          <w:sz w:val="24"/>
          <w:szCs w:val="24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Work Sans" w:cs="Work Sans" w:eastAsia="Work Sans" w:hAnsi="Work Sans"/>
          <w:sz w:val="24"/>
          <w:szCs w:val="24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Work Sans" w:cs="Work Sans" w:eastAsia="Work Sans" w:hAnsi="Work Sans"/>
          <w:sz w:val="24"/>
          <w:szCs w:val="24"/>
          <w:shd w:fill="fff2cc" w:val="clear"/>
        </w:rPr>
      </w:pPr>
      <w:r w:rsidDel="00000000" w:rsidR="00000000" w:rsidRPr="00000000">
        <w:rPr>
          <w:rFonts w:ascii="Work Sans" w:cs="Work Sans" w:eastAsia="Work Sans" w:hAnsi="Work Sans"/>
          <w:sz w:val="24"/>
          <w:szCs w:val="24"/>
          <w:shd w:fill="fff2cc" w:val="clear"/>
          <w:rtl w:val="0"/>
        </w:rPr>
        <w:t xml:space="preserve">Note: Candidates' submissions that don't follow the stated instructions or are delivered late, won't be taken into account for the position.</w:t>
      </w:r>
    </w:p>
    <w:p w:rsidR="00000000" w:rsidDel="00000000" w:rsidP="00000000" w:rsidRDefault="00000000" w:rsidRPr="00000000" w14:paraId="00000045">
      <w:pPr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Work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>
        <w:rFonts w:ascii="Work Sans" w:cs="Work Sans" w:eastAsia="Work Sans" w:hAnsi="Work Sans"/>
        <w:b w:val="1"/>
        <w:color w:val="cccccc"/>
        <w:sz w:val="20"/>
        <w:szCs w:val="20"/>
      </w:rPr>
    </w:pPr>
    <w:r w:rsidDel="00000000" w:rsidR="00000000" w:rsidRPr="00000000">
      <w:rPr>
        <w:rFonts w:ascii="Work Sans" w:cs="Work Sans" w:eastAsia="Work Sans" w:hAnsi="Work Sans"/>
        <w:b w:val="1"/>
        <w:color w:val="cccccc"/>
        <w:sz w:val="20"/>
        <w:szCs w:val="20"/>
        <w:rtl w:val="0"/>
      </w:rPr>
      <w:br w:type="textWrapping"/>
      <w:t xml:space="preserve">ENTER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19051</wp:posOffset>
          </wp:positionH>
          <wp:positionV relativeFrom="paragraph">
            <wp:posOffset>19051</wp:posOffset>
          </wp:positionV>
          <wp:extent cx="521014" cy="519113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21014" cy="5191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9">
    <w:pPr>
      <w:rPr>
        <w:rFonts w:ascii="Work Sans" w:cs="Work Sans" w:eastAsia="Work Sans" w:hAnsi="Work Sans"/>
        <w:color w:val="cccccc"/>
        <w:sz w:val="20"/>
        <w:szCs w:val="20"/>
      </w:rPr>
    </w:pPr>
    <w:r w:rsidDel="00000000" w:rsidR="00000000" w:rsidRPr="00000000">
      <w:rPr>
        <w:rFonts w:ascii="Work Sans" w:cs="Work Sans" w:eastAsia="Work Sans" w:hAnsi="Work Sans"/>
        <w:color w:val="cccccc"/>
        <w:sz w:val="20"/>
        <w:szCs w:val="20"/>
        <w:rtl w:val="0"/>
      </w:rPr>
      <w:t xml:space="preserve">Tech Challenge - Cobify</w:t>
    </w:r>
  </w:p>
  <w:p w:rsidR="00000000" w:rsidDel="00000000" w:rsidP="00000000" w:rsidRDefault="00000000" w:rsidRPr="00000000" w14:paraId="0000004A">
    <w:pPr>
      <w:rPr>
        <w:rFonts w:ascii="Work Sans" w:cs="Work Sans" w:eastAsia="Work Sans" w:hAnsi="Work Sans"/>
        <w:color w:val="cccccc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Roboto" w:cs="Roboto" w:eastAsia="Roboto" w:hAnsi="Roboto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ironhack-edu/technical_challenge_DA" TargetMode="External"/><Relationship Id="rId7" Type="http://schemas.openxmlformats.org/officeDocument/2006/relationships/hyperlink" Target="https://ironhack.typeform.com/to/erwdwu6h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WorkSans-regular.ttf"/><Relationship Id="rId6" Type="http://schemas.openxmlformats.org/officeDocument/2006/relationships/font" Target="fonts/WorkSans-bold.ttf"/><Relationship Id="rId7" Type="http://schemas.openxmlformats.org/officeDocument/2006/relationships/font" Target="fonts/WorkSans-italic.ttf"/><Relationship Id="rId8" Type="http://schemas.openxmlformats.org/officeDocument/2006/relationships/font" Target="fonts/Work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