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CEPA Technical Intelligence Brief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Standard Operating Procedure for Ultra-High-Quality Publication Production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Document Type: Publication Production SOP</w:t>
      </w:r>
    </w:p>
    <w:p w:rsidR="00000000" w:rsidDel="00000000" w:rsidP="00000000" w:rsidRDefault="00000000" w:rsidRPr="00000000" w14:paraId="00000006">
      <w:pPr>
        <w:rPr/>
      </w:pPr>
      <w:r w:rsidDel="00000000" w:rsidR="00000000" w:rsidRPr="00000000">
        <w:rPr>
          <w:rtl w:val="0"/>
        </w:rPr>
        <w:t xml:space="preserve">Applies To: CEPA Technical Intelligence Brief series and all industry editions</w:t>
      </w:r>
    </w:p>
    <w:p w:rsidR="00000000" w:rsidDel="00000000" w:rsidP="00000000" w:rsidRDefault="00000000" w:rsidRPr="00000000" w14:paraId="00000007">
      <w:pPr>
        <w:rPr/>
      </w:pPr>
      <w:r w:rsidDel="00000000" w:rsidR="00000000" w:rsidRPr="00000000">
        <w:rPr>
          <w:rtl w:val="0"/>
        </w:rPr>
        <w:t xml:space="preserve">Primary Use: Reproducible creation of professional, source-disciplined, visually flawless CEPA publications</w:t>
      </w:r>
    </w:p>
    <w:p w:rsidR="00000000" w:rsidDel="00000000" w:rsidP="00000000" w:rsidRDefault="00000000" w:rsidRPr="00000000" w14:paraId="00000008">
      <w:pPr>
        <w:rPr/>
      </w:pPr>
      <w:r w:rsidDel="00000000" w:rsidR="00000000" w:rsidRPr="00000000">
        <w:rPr>
          <w:rtl w:val="0"/>
        </w:rPr>
        <w:t xml:space="preserve">Production Standard: Zero-defect publication quality</w:t>
      </w:r>
    </w:p>
    <w:p w:rsidR="00000000" w:rsidDel="00000000" w:rsidP="00000000" w:rsidRDefault="00000000" w:rsidRPr="00000000" w14:paraId="00000009">
      <w:pPr>
        <w:rPr/>
      </w:pPr>
      <w:r w:rsidDel="00000000" w:rsidR="00000000" w:rsidRPr="00000000">
        <w:rPr>
          <w:rtl w:val="0"/>
        </w:rPr>
        <w:t xml:space="preserve">Page Format: A4 portrait</w:t>
      </w:r>
    </w:p>
    <w:p w:rsidR="00000000" w:rsidDel="00000000" w:rsidP="00000000" w:rsidRDefault="00000000" w:rsidRPr="00000000" w14:paraId="0000000A">
      <w:pPr>
        <w:rPr/>
      </w:pPr>
      <w:r w:rsidDel="00000000" w:rsidR="00000000" w:rsidRPr="00000000">
        <w:rPr>
          <w:rtl w:val="0"/>
        </w:rPr>
        <w:t xml:space="preserve">Coordinate System: Millimetres from top-left corner of the page unless otherwise stated</w:t>
      </w:r>
    </w:p>
    <w:p w:rsidR="00000000" w:rsidDel="00000000" w:rsidP="00000000" w:rsidRDefault="00000000" w:rsidRPr="00000000" w14:paraId="0000000B">
      <w:pPr>
        <w:rPr/>
      </w:pPr>
      <w:r w:rsidDel="00000000" w:rsidR="00000000" w:rsidRPr="00000000">
        <w:rPr>
          <w:rtl w:val="0"/>
        </w:rPr>
        <w:t xml:space="preserve">Series Code: CEPA-TIB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Purpose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SOP defines the complete production standard for every CEPA Technical Intelligence Brief. It controls naming, page geometry, typography, color, branding, layout, imagery, evidence discipline, QR code integration, quality control, file naming, source-register construction, rendering, and release approval.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objective is to produce a consistently reproducible publication that 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technically credible;</w:t>
      </w:r>
    </w:p>
    <w:p w:rsidR="00000000" w:rsidDel="00000000" w:rsidP="00000000" w:rsidRDefault="00000000" w:rsidRPr="00000000" w14:paraId="00000016">
      <w:pPr>
        <w:rPr/>
      </w:pPr>
      <w:r w:rsidDel="00000000" w:rsidR="00000000" w:rsidRPr="00000000">
        <w:rPr>
          <w:rtl w:val="0"/>
        </w:rPr>
        <w:t xml:space="preserve">- visually premium;</w:t>
      </w:r>
    </w:p>
    <w:p w:rsidR="00000000" w:rsidDel="00000000" w:rsidP="00000000" w:rsidRDefault="00000000" w:rsidRPr="00000000" w14:paraId="00000017">
      <w:pPr>
        <w:rPr/>
      </w:pPr>
      <w:r w:rsidDel="00000000" w:rsidR="00000000" w:rsidRPr="00000000">
        <w:rPr>
          <w:rtl w:val="0"/>
        </w:rPr>
        <w:t xml:space="preserve">- expert-facing;</w:t>
      </w:r>
    </w:p>
    <w:p w:rsidR="00000000" w:rsidDel="00000000" w:rsidP="00000000" w:rsidRDefault="00000000" w:rsidRPr="00000000" w14:paraId="00000018">
      <w:pPr>
        <w:rPr/>
      </w:pPr>
      <w:r w:rsidDel="00000000" w:rsidR="00000000" w:rsidRPr="00000000">
        <w:rPr>
          <w:rtl w:val="0"/>
        </w:rPr>
        <w:t xml:space="preserve">- public-facing;</w:t>
      </w:r>
    </w:p>
    <w:p w:rsidR="00000000" w:rsidDel="00000000" w:rsidP="00000000" w:rsidRDefault="00000000" w:rsidRPr="00000000" w14:paraId="00000019">
      <w:pPr>
        <w:rPr/>
      </w:pPr>
      <w:r w:rsidDel="00000000" w:rsidR="00000000" w:rsidRPr="00000000">
        <w:rPr>
          <w:rtl w:val="0"/>
        </w:rPr>
        <w:t xml:space="preserve">- source-disciplined;</w:t>
      </w:r>
    </w:p>
    <w:p w:rsidR="00000000" w:rsidDel="00000000" w:rsidP="00000000" w:rsidRDefault="00000000" w:rsidRPr="00000000" w14:paraId="0000001A">
      <w:pPr>
        <w:rPr/>
      </w:pPr>
      <w:r w:rsidDel="00000000" w:rsidR="00000000" w:rsidRPr="00000000">
        <w:rPr>
          <w:rtl w:val="0"/>
        </w:rPr>
        <w:t xml:space="preserve">- operationally useful;</w:t>
      </w:r>
    </w:p>
    <w:p w:rsidR="00000000" w:rsidDel="00000000" w:rsidP="00000000" w:rsidRDefault="00000000" w:rsidRPr="00000000" w14:paraId="0000001B">
      <w:pPr>
        <w:rPr/>
      </w:pPr>
      <w:r w:rsidDel="00000000" w:rsidR="00000000" w:rsidRPr="00000000">
        <w:rPr>
          <w:rtl w:val="0"/>
        </w:rPr>
        <w:t xml:space="preserve">- commercially relevant;</w:t>
      </w:r>
    </w:p>
    <w:p w:rsidR="00000000" w:rsidDel="00000000" w:rsidP="00000000" w:rsidRDefault="00000000" w:rsidRPr="00000000" w14:paraId="0000001C">
      <w:pPr>
        <w:rPr/>
      </w:pPr>
      <w:r w:rsidDel="00000000" w:rsidR="00000000" w:rsidRPr="00000000">
        <w:rPr>
          <w:rtl w:val="0"/>
        </w:rPr>
        <w:t xml:space="preserve">- executive-readable;</w:t>
      </w:r>
    </w:p>
    <w:p w:rsidR="00000000" w:rsidDel="00000000" w:rsidP="00000000" w:rsidRDefault="00000000" w:rsidRPr="00000000" w14:paraId="0000001D">
      <w:pPr>
        <w:rPr/>
      </w:pPr>
      <w:r w:rsidDel="00000000" w:rsidR="00000000" w:rsidRPr="00000000">
        <w:rPr>
          <w:rtl w:val="0"/>
        </w:rPr>
        <w:t xml:space="preserve">- print-ready;</w:t>
      </w:r>
    </w:p>
    <w:p w:rsidR="00000000" w:rsidDel="00000000" w:rsidP="00000000" w:rsidRDefault="00000000" w:rsidRPr="00000000" w14:paraId="0000001E">
      <w:pPr>
        <w:rPr/>
      </w:pPr>
      <w:r w:rsidDel="00000000" w:rsidR="00000000" w:rsidRPr="00000000">
        <w:rPr>
          <w:rtl w:val="0"/>
        </w:rPr>
        <w:t xml:space="preserve">- mobile-readable;</w:t>
      </w:r>
    </w:p>
    <w:p w:rsidR="00000000" w:rsidDel="00000000" w:rsidP="00000000" w:rsidRDefault="00000000" w:rsidRPr="00000000" w14:paraId="0000001F">
      <w:pPr>
        <w:rPr/>
      </w:pPr>
      <w:r w:rsidDel="00000000" w:rsidR="00000000" w:rsidRPr="00000000">
        <w:rPr>
          <w:rtl w:val="0"/>
        </w:rPr>
        <w:t xml:space="preserve">- free of all layout, evidence, rendering, and production defects.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publication must communicate that CEPA understands the industry’s operating reality, not only its public sustainability language.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Absolute Release Standard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CEPA Technical Intelligence Brief is release-ready only when it has: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no clipped content;</w:t>
      </w:r>
    </w:p>
    <w:p w:rsidR="00000000" w:rsidDel="00000000" w:rsidP="00000000" w:rsidRDefault="00000000" w:rsidRPr="00000000" w14:paraId="0000002A">
      <w:pPr>
        <w:rPr/>
      </w:pPr>
      <w:r w:rsidDel="00000000" w:rsidR="00000000" w:rsidRPr="00000000">
        <w:rPr>
          <w:rtl w:val="0"/>
        </w:rPr>
        <w:t xml:space="preserve">2. no overlapping text;</w:t>
      </w:r>
    </w:p>
    <w:p w:rsidR="00000000" w:rsidDel="00000000" w:rsidP="00000000" w:rsidRDefault="00000000" w:rsidRPr="00000000" w14:paraId="0000002B">
      <w:pPr>
        <w:rPr/>
      </w:pPr>
      <w:r w:rsidDel="00000000" w:rsidR="00000000" w:rsidRPr="00000000">
        <w:rPr>
          <w:rtl w:val="0"/>
        </w:rPr>
        <w:t xml:space="preserve">3. no overlapping graphics;</w:t>
      </w:r>
    </w:p>
    <w:p w:rsidR="00000000" w:rsidDel="00000000" w:rsidP="00000000" w:rsidRDefault="00000000" w:rsidRPr="00000000" w14:paraId="0000002C">
      <w:pPr>
        <w:rPr/>
      </w:pPr>
      <w:r w:rsidDel="00000000" w:rsidR="00000000" w:rsidRPr="00000000">
        <w:rPr>
          <w:rtl w:val="0"/>
        </w:rPr>
        <w:t xml:space="preserve">4. no visual content cut off;</w:t>
      </w:r>
    </w:p>
    <w:p w:rsidR="00000000" w:rsidDel="00000000" w:rsidP="00000000" w:rsidRDefault="00000000" w:rsidRPr="00000000" w14:paraId="0000002D">
      <w:pPr>
        <w:rPr/>
      </w:pPr>
      <w:r w:rsidDel="00000000" w:rsidR="00000000" w:rsidRPr="00000000">
        <w:rPr>
          <w:rtl w:val="0"/>
        </w:rPr>
        <w:t xml:space="preserve">5. no footer collisions;</w:t>
      </w:r>
    </w:p>
    <w:p w:rsidR="00000000" w:rsidDel="00000000" w:rsidP="00000000" w:rsidRDefault="00000000" w:rsidRPr="00000000" w14:paraId="0000002E">
      <w:pPr>
        <w:rPr/>
      </w:pPr>
      <w:r w:rsidDel="00000000" w:rsidR="00000000" w:rsidRPr="00000000">
        <w:rPr>
          <w:rtl w:val="0"/>
        </w:rPr>
        <w:t xml:space="preserve">6. no title/subtitle collisions;</w:t>
      </w:r>
    </w:p>
    <w:p w:rsidR="00000000" w:rsidDel="00000000" w:rsidP="00000000" w:rsidRDefault="00000000" w:rsidRPr="00000000" w14:paraId="0000002F">
      <w:pPr>
        <w:rPr/>
      </w:pPr>
      <w:r w:rsidDel="00000000" w:rsidR="00000000" w:rsidRPr="00000000">
        <w:rPr>
          <w:rtl w:val="0"/>
        </w:rPr>
        <w:t xml:space="preserve">7. no low-resolution imagery;</w:t>
      </w:r>
    </w:p>
    <w:p w:rsidR="00000000" w:rsidDel="00000000" w:rsidP="00000000" w:rsidRDefault="00000000" w:rsidRPr="00000000" w14:paraId="00000030">
      <w:pPr>
        <w:rPr/>
      </w:pPr>
      <w:r w:rsidDel="00000000" w:rsidR="00000000" w:rsidRPr="00000000">
        <w:rPr>
          <w:rtl w:val="0"/>
        </w:rPr>
        <w:t xml:space="preserve">8. no distorted logos;</w:t>
      </w:r>
    </w:p>
    <w:p w:rsidR="00000000" w:rsidDel="00000000" w:rsidP="00000000" w:rsidRDefault="00000000" w:rsidRPr="00000000" w14:paraId="00000031">
      <w:pPr>
        <w:rPr/>
      </w:pPr>
      <w:r w:rsidDel="00000000" w:rsidR="00000000" w:rsidRPr="00000000">
        <w:rPr>
          <w:rtl w:val="0"/>
        </w:rPr>
        <w:t xml:space="preserve">9. no unreadable tables;</w:t>
      </w:r>
    </w:p>
    <w:p w:rsidR="00000000" w:rsidDel="00000000" w:rsidP="00000000" w:rsidRDefault="00000000" w:rsidRPr="00000000" w14:paraId="00000032">
      <w:pPr>
        <w:rPr/>
      </w:pPr>
      <w:r w:rsidDel="00000000" w:rsidR="00000000" w:rsidRPr="00000000">
        <w:rPr>
          <w:rtl w:val="0"/>
        </w:rPr>
        <w:t xml:space="preserve">10. no unsupported claims;</w:t>
      </w:r>
    </w:p>
    <w:p w:rsidR="00000000" w:rsidDel="00000000" w:rsidP="00000000" w:rsidRDefault="00000000" w:rsidRPr="00000000" w14:paraId="00000033">
      <w:pPr>
        <w:rPr/>
      </w:pPr>
      <w:r w:rsidDel="00000000" w:rsidR="00000000" w:rsidRPr="00000000">
        <w:rPr>
          <w:rtl w:val="0"/>
        </w:rPr>
        <w:t xml:space="preserve">11. no internal notes;</w:t>
      </w:r>
    </w:p>
    <w:p w:rsidR="00000000" w:rsidDel="00000000" w:rsidP="00000000" w:rsidRDefault="00000000" w:rsidRPr="00000000" w14:paraId="00000034">
      <w:pPr>
        <w:rPr/>
      </w:pPr>
      <w:r w:rsidDel="00000000" w:rsidR="00000000" w:rsidRPr="00000000">
        <w:rPr>
          <w:rtl w:val="0"/>
        </w:rPr>
        <w:t xml:space="preserve">12. no placeholder text;</w:t>
      </w:r>
    </w:p>
    <w:p w:rsidR="00000000" w:rsidDel="00000000" w:rsidP="00000000" w:rsidRDefault="00000000" w:rsidRPr="00000000" w14:paraId="00000035">
      <w:pPr>
        <w:rPr/>
      </w:pPr>
      <w:r w:rsidDel="00000000" w:rsidR="00000000" w:rsidRPr="00000000">
        <w:rPr>
          <w:rtl w:val="0"/>
        </w:rPr>
        <w:t xml:space="preserve">13. no broken QR code;</w:t>
      </w:r>
    </w:p>
    <w:p w:rsidR="00000000" w:rsidDel="00000000" w:rsidP="00000000" w:rsidRDefault="00000000" w:rsidRPr="00000000" w14:paraId="00000036">
      <w:pPr>
        <w:rPr/>
      </w:pPr>
      <w:r w:rsidDel="00000000" w:rsidR="00000000" w:rsidRPr="00000000">
        <w:rPr>
          <w:rtl w:val="0"/>
        </w:rPr>
        <w:t xml:space="preserve">14. no unresolved source codes;</w:t>
      </w:r>
    </w:p>
    <w:p w:rsidR="00000000" w:rsidDel="00000000" w:rsidP="00000000" w:rsidRDefault="00000000" w:rsidRPr="00000000" w14:paraId="00000037">
      <w:pPr>
        <w:rPr/>
      </w:pPr>
      <w:r w:rsidDel="00000000" w:rsidR="00000000" w:rsidRPr="00000000">
        <w:rPr>
          <w:rtl w:val="0"/>
        </w:rPr>
        <w:t xml:space="preserve">15. no inconsistent metadata;</w:t>
      </w:r>
    </w:p>
    <w:p w:rsidR="00000000" w:rsidDel="00000000" w:rsidP="00000000" w:rsidRDefault="00000000" w:rsidRPr="00000000" w14:paraId="00000038">
      <w:pPr>
        <w:rPr/>
      </w:pPr>
      <w:r w:rsidDel="00000000" w:rsidR="00000000" w:rsidRPr="00000000">
        <w:rPr>
          <w:rtl w:val="0"/>
        </w:rPr>
        <w:t xml:space="preserve">16. no visible production artifacts;</w:t>
      </w:r>
    </w:p>
    <w:p w:rsidR="00000000" w:rsidDel="00000000" w:rsidP="00000000" w:rsidRDefault="00000000" w:rsidRPr="00000000" w14:paraId="00000039">
      <w:pPr>
        <w:rPr/>
      </w:pPr>
      <w:r w:rsidDel="00000000" w:rsidR="00000000" w:rsidRPr="00000000">
        <w:rPr>
          <w:rtl w:val="0"/>
        </w:rPr>
        <w:t xml:space="preserve">17. no duplicated page numbers;</w:t>
      </w:r>
    </w:p>
    <w:p w:rsidR="00000000" w:rsidDel="00000000" w:rsidP="00000000" w:rsidRDefault="00000000" w:rsidRPr="00000000" w14:paraId="0000003A">
      <w:pPr>
        <w:rPr/>
      </w:pPr>
      <w:r w:rsidDel="00000000" w:rsidR="00000000" w:rsidRPr="00000000">
        <w:rPr>
          <w:rtl w:val="0"/>
        </w:rPr>
        <w:t xml:space="preserve">18. no mixed version labels;</w:t>
      </w:r>
    </w:p>
    <w:p w:rsidR="00000000" w:rsidDel="00000000" w:rsidP="00000000" w:rsidRDefault="00000000" w:rsidRPr="00000000" w14:paraId="0000003B">
      <w:pPr>
        <w:rPr/>
      </w:pPr>
      <w:r w:rsidDel="00000000" w:rsidR="00000000" w:rsidRPr="00000000">
        <w:rPr>
          <w:rtl w:val="0"/>
        </w:rPr>
        <w:t xml:space="preserve">19. no obsolete publication naming;</w:t>
      </w:r>
    </w:p>
    <w:p w:rsidR="00000000" w:rsidDel="00000000" w:rsidP="00000000" w:rsidRDefault="00000000" w:rsidRPr="00000000" w14:paraId="0000003C">
      <w:pPr>
        <w:rPr/>
      </w:pPr>
      <w:r w:rsidDel="00000000" w:rsidR="00000000" w:rsidRPr="00000000">
        <w:rPr>
          <w:rtl w:val="0"/>
        </w:rPr>
        <w:t xml:space="preserve">20. no unresolved file-name/document-code conflict.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Any defect greater than zero fails release.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Approved Publication Identity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3.1 Correct Series Name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Use exactly: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CEPA Technical Intelligence Brief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Do not use any obsolete or alternate series name in current publication materials, page footers, covers, file names, document codes, source registers, internal references, or release notes.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3.2 Edition Name Format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Use: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[Industry Name] Industry Edition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Examples: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Color &amp; Chemicals Industry Edition</w:t>
      </w:r>
    </w:p>
    <w:p w:rsidR="00000000" w:rsidDel="00000000" w:rsidP="00000000" w:rsidRDefault="00000000" w:rsidRPr="00000000" w14:paraId="00000055">
      <w:pPr>
        <w:rPr/>
      </w:pPr>
      <w:r w:rsidDel="00000000" w:rsidR="00000000" w:rsidRPr="00000000">
        <w:rPr>
          <w:rtl w:val="0"/>
        </w:rPr>
        <w:t xml:space="preserve">- Food, Beverage &amp; Bioprocessing Industry Edition</w:t>
      </w:r>
    </w:p>
    <w:p w:rsidR="00000000" w:rsidDel="00000000" w:rsidP="00000000" w:rsidRDefault="00000000" w:rsidRPr="00000000" w14:paraId="00000056">
      <w:pPr>
        <w:rPr/>
      </w:pPr>
      <w:r w:rsidDel="00000000" w:rsidR="00000000" w:rsidRPr="00000000">
        <w:rPr>
          <w:rtl w:val="0"/>
        </w:rPr>
        <w:t xml:space="preserve">- Meat, Poultry &amp; Rendering Industry Edition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3.3 Issue Line Format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Issue [three-digit issue number] | [day Month year]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Example: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Issue 001 | 5 July 2026</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3.4 Publisher Line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Use exactly: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Published by CEPA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3.5 Prepared-By Line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Use exactly: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Prepared by EterSolis Waste &amp; Carbon Management | etersolis.com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website must appear wherever the prepared-by line appears.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3.6 Social Handle Standard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main CEPA handle and edition-specific handle must appear subtly and consistently on every page.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For Publication 1:</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@CEPAIntel | @CEPAColorIntel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Footer format: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CEPA Technical Intelligence Brief | Color &amp; Chemicals Industry Edition | @CEPAIntel | @CEPAColorIntel | Page XX</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3.7 Document Code Format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Use: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CEPA-TIB-[EDITION]-[ISSUE]-[YYYYMMDD]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Example for Publication 1:</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CEPA-TIB-COLCHEM-001-20260705</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Do not use any obsolete code prefix.</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3.8 File Name Format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CEPA_Technical_Intelligence_Brief_[Edition]Issue[IssueNumber]_[YYYY-MM-DD]_v[Version].pdf</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Example: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CEPA_Technical_Intelligence_Brief_Color_Chemicals_Issue_001_2026-07-05_v1.5.pdf</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3.9 Correct Cover Identity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cover must display: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CEPA Technical Intelligence Brief</w:t>
      </w:r>
    </w:p>
    <w:p w:rsidR="00000000" w:rsidDel="00000000" w:rsidP="00000000" w:rsidRDefault="00000000" w:rsidRPr="00000000" w14:paraId="00000097">
      <w:pPr>
        <w:rPr/>
      </w:pPr>
      <w:r w:rsidDel="00000000" w:rsidR="00000000" w:rsidRPr="00000000">
        <w:rPr>
          <w:rtl w:val="0"/>
        </w:rPr>
        <w:t xml:space="preserve">Color &amp; Chemicals Industry Edition</w:t>
      </w:r>
    </w:p>
    <w:p w:rsidR="00000000" w:rsidDel="00000000" w:rsidP="00000000" w:rsidRDefault="00000000" w:rsidRPr="00000000" w14:paraId="00000098">
      <w:pPr>
        <w:rPr/>
      </w:pPr>
      <w:r w:rsidDel="00000000" w:rsidR="00000000" w:rsidRPr="00000000">
        <w:rPr>
          <w:rtl w:val="0"/>
        </w:rPr>
        <w:t xml:space="preserve">Published by CEPA</w:t>
      </w:r>
    </w:p>
    <w:p w:rsidR="00000000" w:rsidDel="00000000" w:rsidP="00000000" w:rsidRDefault="00000000" w:rsidRPr="00000000" w14:paraId="00000099">
      <w:pPr>
        <w:rPr/>
      </w:pPr>
      <w:r w:rsidDel="00000000" w:rsidR="00000000" w:rsidRPr="00000000">
        <w:rPr>
          <w:rtl w:val="0"/>
        </w:rPr>
        <w:t xml:space="preserve">Prepared by EterSolis Waste &amp; Carbon Management | etersolis.com</w:t>
      </w:r>
    </w:p>
    <w:p w:rsidR="00000000" w:rsidDel="00000000" w:rsidP="00000000" w:rsidRDefault="00000000" w:rsidRPr="00000000" w14:paraId="0000009A">
      <w:pPr>
        <w:rPr/>
      </w:pPr>
      <w:r w:rsidDel="00000000" w:rsidR="00000000" w:rsidRPr="00000000">
        <w:rPr>
          <w:rtl w:val="0"/>
        </w:rPr>
        <w:t xml:space="preserve">Issue 001 | 5 July 2026</w:t>
      </w:r>
    </w:p>
    <w:p w:rsidR="00000000" w:rsidDel="00000000" w:rsidP="00000000" w:rsidRDefault="00000000" w:rsidRPr="00000000" w14:paraId="0000009B">
      <w:pPr>
        <w:rPr/>
      </w:pPr>
      <w:r w:rsidDel="00000000" w:rsidR="00000000" w:rsidRPr="00000000">
        <w:rPr>
          <w:rtl w:val="0"/>
        </w:rPr>
        <w:t xml:space="preserve">@CEPAIntel | @CEPAColorIntel</w:t>
      </w:r>
    </w:p>
    <w:p w:rsidR="00000000" w:rsidDel="00000000" w:rsidP="00000000" w:rsidRDefault="00000000" w:rsidRPr="00000000" w14:paraId="0000009C">
      <w:pPr>
        <w:rPr/>
      </w:pPr>
      <w:r w:rsidDel="00000000" w:rsidR="00000000" w:rsidRPr="00000000">
        <w:rPr>
          <w:rtl w:val="0"/>
        </w:rPr>
        <w:t xml:space="preserve">CEPA-TIB-COLCHEM-001-20260705</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3.10 Global Naming Control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Before release, search the entire document, metadata, file name, footer, source register, and exported PDF text for obsolete naming.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Required replacements: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Replace| With</w:t>
      </w:r>
    </w:p>
    <w:p w:rsidR="00000000" w:rsidDel="00000000" w:rsidP="00000000" w:rsidRDefault="00000000" w:rsidRPr="00000000" w14:paraId="000000A5">
      <w:pPr>
        <w:rPr/>
      </w:pPr>
      <w:r w:rsidDel="00000000" w:rsidR="00000000" w:rsidRPr="00000000">
        <w:rPr>
          <w:rtl w:val="0"/>
        </w:rPr>
        <w:t xml:space="preserve">CEPA Executive Technical Brief| CEPA Technical Intelligence Brief</w:t>
      </w:r>
    </w:p>
    <w:p w:rsidR="00000000" w:rsidDel="00000000" w:rsidP="00000000" w:rsidRDefault="00000000" w:rsidRPr="00000000" w14:paraId="000000A6">
      <w:pPr>
        <w:rPr/>
      </w:pPr>
      <w:r w:rsidDel="00000000" w:rsidR="00000000" w:rsidRPr="00000000">
        <w:rPr>
          <w:rtl w:val="0"/>
        </w:rPr>
        <w:t xml:space="preserve">Executive Technical Brief| Technical Intelligence Brief</w:t>
      </w:r>
    </w:p>
    <w:p w:rsidR="00000000" w:rsidDel="00000000" w:rsidP="00000000" w:rsidRDefault="00000000" w:rsidRPr="00000000" w14:paraId="000000A7">
      <w:pPr>
        <w:rPr/>
      </w:pPr>
      <w:r w:rsidDel="00000000" w:rsidR="00000000" w:rsidRPr="00000000">
        <w:rPr>
          <w:rtl w:val="0"/>
        </w:rPr>
        <w:t xml:space="preserve">CEPA-ETB| CEPA-TIB</w:t>
      </w:r>
    </w:p>
    <w:p w:rsidR="00000000" w:rsidDel="00000000" w:rsidP="00000000" w:rsidRDefault="00000000" w:rsidRPr="00000000" w14:paraId="000000A8">
      <w:pPr>
        <w:rPr/>
      </w:pPr>
      <w:r w:rsidDel="00000000" w:rsidR="00000000" w:rsidRPr="00000000">
        <w:rPr>
          <w:rtl w:val="0"/>
        </w:rPr>
        <w:t xml:space="preserve">CEPA_Executive_Technical_Brief| CEPA_Technical_Intelligence_Brief</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No obsolete series name may remain in the released publication.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 Audience and Editorial Position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4.1 Intended Reader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publication is written for professionals who already understand their industry.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reader may include: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CEOs, COOs, and business executives;</w:t>
      </w:r>
    </w:p>
    <w:p w:rsidR="00000000" w:rsidDel="00000000" w:rsidP="00000000" w:rsidRDefault="00000000" w:rsidRPr="00000000" w14:paraId="000000B7">
      <w:pPr>
        <w:rPr/>
      </w:pPr>
      <w:r w:rsidDel="00000000" w:rsidR="00000000" w:rsidRPr="00000000">
        <w:rPr>
          <w:rtl w:val="0"/>
        </w:rPr>
        <w:t xml:space="preserve">- technical directors;</w:t>
      </w:r>
    </w:p>
    <w:p w:rsidR="00000000" w:rsidDel="00000000" w:rsidP="00000000" w:rsidRDefault="00000000" w:rsidRPr="00000000" w14:paraId="000000B8">
      <w:pPr>
        <w:rPr/>
      </w:pPr>
      <w:r w:rsidDel="00000000" w:rsidR="00000000" w:rsidRPr="00000000">
        <w:rPr>
          <w:rtl w:val="0"/>
        </w:rPr>
        <w:t xml:space="preserve">- plant managers;</w:t>
      </w:r>
    </w:p>
    <w:p w:rsidR="00000000" w:rsidDel="00000000" w:rsidP="00000000" w:rsidRDefault="00000000" w:rsidRPr="00000000" w14:paraId="000000B9">
      <w:pPr>
        <w:rPr/>
      </w:pPr>
      <w:r w:rsidDel="00000000" w:rsidR="00000000" w:rsidRPr="00000000">
        <w:rPr>
          <w:rtl w:val="0"/>
        </w:rPr>
        <w:t xml:space="preserve">- formulation managers;</w:t>
      </w:r>
    </w:p>
    <w:p w:rsidR="00000000" w:rsidDel="00000000" w:rsidP="00000000" w:rsidRDefault="00000000" w:rsidRPr="00000000" w14:paraId="000000BA">
      <w:pPr>
        <w:rPr/>
      </w:pPr>
      <w:r w:rsidDel="00000000" w:rsidR="00000000" w:rsidRPr="00000000">
        <w:rPr>
          <w:rtl w:val="0"/>
        </w:rPr>
        <w:t xml:space="preserve">- quality managers;</w:t>
      </w:r>
    </w:p>
    <w:p w:rsidR="00000000" w:rsidDel="00000000" w:rsidP="00000000" w:rsidRDefault="00000000" w:rsidRPr="00000000" w14:paraId="000000BB">
      <w:pPr>
        <w:rPr/>
      </w:pPr>
      <w:r w:rsidDel="00000000" w:rsidR="00000000" w:rsidRPr="00000000">
        <w:rPr>
          <w:rtl w:val="0"/>
        </w:rPr>
        <w:t xml:space="preserve">- EHS managers;</w:t>
      </w:r>
    </w:p>
    <w:p w:rsidR="00000000" w:rsidDel="00000000" w:rsidP="00000000" w:rsidRDefault="00000000" w:rsidRPr="00000000" w14:paraId="000000BC">
      <w:pPr>
        <w:rPr/>
      </w:pPr>
      <w:r w:rsidDel="00000000" w:rsidR="00000000" w:rsidRPr="00000000">
        <w:rPr>
          <w:rtl w:val="0"/>
        </w:rPr>
        <w:t xml:space="preserve">- sustainability and ESG leads;</w:t>
      </w:r>
    </w:p>
    <w:p w:rsidR="00000000" w:rsidDel="00000000" w:rsidP="00000000" w:rsidRDefault="00000000" w:rsidRPr="00000000" w14:paraId="000000BD">
      <w:pPr>
        <w:rPr/>
      </w:pPr>
      <w:r w:rsidDel="00000000" w:rsidR="00000000" w:rsidRPr="00000000">
        <w:rPr>
          <w:rtl w:val="0"/>
        </w:rPr>
        <w:t xml:space="preserve">- procurement executives;</w:t>
      </w:r>
    </w:p>
    <w:p w:rsidR="00000000" w:rsidDel="00000000" w:rsidP="00000000" w:rsidRDefault="00000000" w:rsidRPr="00000000" w14:paraId="000000BE">
      <w:pPr>
        <w:rPr/>
      </w:pPr>
      <w:r w:rsidDel="00000000" w:rsidR="00000000" w:rsidRPr="00000000">
        <w:rPr>
          <w:rtl w:val="0"/>
        </w:rPr>
        <w:t xml:space="preserve">- industry association leaders;</w:t>
      </w:r>
    </w:p>
    <w:p w:rsidR="00000000" w:rsidDel="00000000" w:rsidP="00000000" w:rsidRDefault="00000000" w:rsidRPr="00000000" w14:paraId="000000BF">
      <w:pPr>
        <w:rPr/>
      </w:pPr>
      <w:r w:rsidDel="00000000" w:rsidR="00000000" w:rsidRPr="00000000">
        <w:rPr>
          <w:rtl w:val="0"/>
        </w:rPr>
        <w:t xml:space="preserve">- waste and recovery specialists;</w:t>
      </w:r>
    </w:p>
    <w:p w:rsidR="00000000" w:rsidDel="00000000" w:rsidP="00000000" w:rsidRDefault="00000000" w:rsidRPr="00000000" w14:paraId="000000C0">
      <w:pPr>
        <w:rPr/>
      </w:pPr>
      <w:r w:rsidDel="00000000" w:rsidR="00000000" w:rsidRPr="00000000">
        <w:rPr>
          <w:rtl w:val="0"/>
        </w:rPr>
        <w:t xml:space="preserve">- regulators and technical advisors;</w:t>
      </w:r>
    </w:p>
    <w:p w:rsidR="00000000" w:rsidDel="00000000" w:rsidP="00000000" w:rsidRDefault="00000000" w:rsidRPr="00000000" w14:paraId="000000C1">
      <w:pPr>
        <w:rPr/>
      </w:pPr>
      <w:r w:rsidDel="00000000" w:rsidR="00000000" w:rsidRPr="00000000">
        <w:rPr>
          <w:rtl w:val="0"/>
        </w:rPr>
        <w:t xml:space="preserve">- investors and strategy teams;</w:t>
      </w:r>
    </w:p>
    <w:p w:rsidR="00000000" w:rsidDel="00000000" w:rsidP="00000000" w:rsidRDefault="00000000" w:rsidRPr="00000000" w14:paraId="000000C2">
      <w:pPr>
        <w:rPr/>
      </w:pPr>
      <w:r w:rsidDel="00000000" w:rsidR="00000000" w:rsidRPr="00000000">
        <w:rPr>
          <w:rtl w:val="0"/>
        </w:rPr>
        <w:t xml:space="preserve">- application contractors;</w:t>
      </w:r>
    </w:p>
    <w:p w:rsidR="00000000" w:rsidDel="00000000" w:rsidP="00000000" w:rsidRDefault="00000000" w:rsidRPr="00000000" w14:paraId="000000C3">
      <w:pPr>
        <w:rPr/>
      </w:pPr>
      <w:r w:rsidDel="00000000" w:rsidR="00000000" w:rsidRPr="00000000">
        <w:rPr>
          <w:rtl w:val="0"/>
        </w:rPr>
        <w:t xml:space="preserve">- laboratory and testing professionals;</w:t>
      </w:r>
    </w:p>
    <w:p w:rsidR="00000000" w:rsidDel="00000000" w:rsidP="00000000" w:rsidRDefault="00000000" w:rsidRPr="00000000" w14:paraId="000000C4">
      <w:pPr>
        <w:rPr/>
      </w:pPr>
      <w:r w:rsidDel="00000000" w:rsidR="00000000" w:rsidRPr="00000000">
        <w:rPr>
          <w:rtl w:val="0"/>
        </w:rPr>
        <w:t xml:space="preserve">- product stewardship program leaders.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4.2 Editorial Position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Do not write as if introducing basic industry concepts to novices.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Write as if providing operational intelligence to readers who need to understand: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where losses occur;</w:t>
      </w:r>
    </w:p>
    <w:p w:rsidR="00000000" w:rsidDel="00000000" w:rsidP="00000000" w:rsidRDefault="00000000" w:rsidRPr="00000000" w14:paraId="000000CD">
      <w:pPr>
        <w:rPr/>
      </w:pPr>
      <w:r w:rsidDel="00000000" w:rsidR="00000000" w:rsidRPr="00000000">
        <w:rPr>
          <w:rtl w:val="0"/>
        </w:rPr>
        <w:t xml:space="preserve">- how losses are recorded;</w:t>
      </w:r>
    </w:p>
    <w:p w:rsidR="00000000" w:rsidDel="00000000" w:rsidP="00000000" w:rsidRDefault="00000000" w:rsidRPr="00000000" w14:paraId="000000CE">
      <w:pPr>
        <w:rPr/>
      </w:pPr>
      <w:r w:rsidDel="00000000" w:rsidR="00000000" w:rsidRPr="00000000">
        <w:rPr>
          <w:rtl w:val="0"/>
        </w:rPr>
        <w:t xml:space="preserve">- what data are decision-grade;</w:t>
      </w:r>
    </w:p>
    <w:p w:rsidR="00000000" w:rsidDel="00000000" w:rsidP="00000000" w:rsidRDefault="00000000" w:rsidRPr="00000000" w14:paraId="000000CF">
      <w:pPr>
        <w:rPr/>
      </w:pPr>
      <w:r w:rsidDel="00000000" w:rsidR="00000000" w:rsidRPr="00000000">
        <w:rPr>
          <w:rtl w:val="0"/>
        </w:rPr>
        <w:t xml:space="preserve">- what claims are defensible;</w:t>
      </w:r>
    </w:p>
    <w:p w:rsidR="00000000" w:rsidDel="00000000" w:rsidP="00000000" w:rsidRDefault="00000000" w:rsidRPr="00000000" w14:paraId="000000D0">
      <w:pPr>
        <w:rPr/>
      </w:pPr>
      <w:r w:rsidDel="00000000" w:rsidR="00000000" w:rsidRPr="00000000">
        <w:rPr>
          <w:rtl w:val="0"/>
        </w:rPr>
        <w:t xml:space="preserve">- what routes create commercial or compliance exposure;</w:t>
      </w:r>
    </w:p>
    <w:p w:rsidR="00000000" w:rsidDel="00000000" w:rsidP="00000000" w:rsidRDefault="00000000" w:rsidRPr="00000000" w14:paraId="000000D1">
      <w:pPr>
        <w:rPr/>
      </w:pPr>
      <w:r w:rsidDel="00000000" w:rsidR="00000000" w:rsidRPr="00000000">
        <w:rPr>
          <w:rtl w:val="0"/>
        </w:rPr>
        <w:t xml:space="preserve">- what metrics can support benchmarking;</w:t>
      </w:r>
    </w:p>
    <w:p w:rsidR="00000000" w:rsidDel="00000000" w:rsidP="00000000" w:rsidRDefault="00000000" w:rsidRPr="00000000" w14:paraId="000000D2">
      <w:pPr>
        <w:rPr/>
      </w:pPr>
      <w:r w:rsidDel="00000000" w:rsidR="00000000" w:rsidRPr="00000000">
        <w:rPr>
          <w:rtl w:val="0"/>
        </w:rPr>
        <w:t xml:space="preserve">- what evidence is reliable;</w:t>
      </w:r>
    </w:p>
    <w:p w:rsidR="00000000" w:rsidDel="00000000" w:rsidP="00000000" w:rsidRDefault="00000000" w:rsidRPr="00000000" w14:paraId="000000D3">
      <w:pPr>
        <w:rPr/>
      </w:pPr>
      <w:r w:rsidDel="00000000" w:rsidR="00000000" w:rsidRPr="00000000">
        <w:rPr>
          <w:rtl w:val="0"/>
        </w:rPr>
        <w:t xml:space="preserve">- what risks remain non-comparable.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4.3 Editorial Voice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tone must be: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authoritative;</w:t>
      </w:r>
    </w:p>
    <w:p w:rsidR="00000000" w:rsidDel="00000000" w:rsidP="00000000" w:rsidRDefault="00000000" w:rsidRPr="00000000" w14:paraId="000000DA">
      <w:pPr>
        <w:rPr/>
      </w:pPr>
      <w:r w:rsidDel="00000000" w:rsidR="00000000" w:rsidRPr="00000000">
        <w:rPr>
          <w:rtl w:val="0"/>
        </w:rPr>
        <w:t xml:space="preserve">- precise;</w:t>
      </w:r>
    </w:p>
    <w:p w:rsidR="00000000" w:rsidDel="00000000" w:rsidP="00000000" w:rsidRDefault="00000000" w:rsidRPr="00000000" w14:paraId="000000DB">
      <w:pPr>
        <w:rPr/>
      </w:pPr>
      <w:r w:rsidDel="00000000" w:rsidR="00000000" w:rsidRPr="00000000">
        <w:rPr>
          <w:rtl w:val="0"/>
        </w:rPr>
        <w:t xml:space="preserve">- restrained;</w:t>
      </w:r>
    </w:p>
    <w:p w:rsidR="00000000" w:rsidDel="00000000" w:rsidP="00000000" w:rsidRDefault="00000000" w:rsidRPr="00000000" w14:paraId="000000DC">
      <w:pPr>
        <w:rPr/>
      </w:pPr>
      <w:r w:rsidDel="00000000" w:rsidR="00000000" w:rsidRPr="00000000">
        <w:rPr>
          <w:rtl w:val="0"/>
        </w:rPr>
        <w:t xml:space="preserve">- technical;</w:t>
      </w:r>
    </w:p>
    <w:p w:rsidR="00000000" w:rsidDel="00000000" w:rsidP="00000000" w:rsidRDefault="00000000" w:rsidRPr="00000000" w14:paraId="000000DD">
      <w:pPr>
        <w:rPr/>
      </w:pPr>
      <w:r w:rsidDel="00000000" w:rsidR="00000000" w:rsidRPr="00000000">
        <w:rPr>
          <w:rtl w:val="0"/>
        </w:rPr>
        <w:t xml:space="preserve">- public-facing;</w:t>
      </w:r>
    </w:p>
    <w:p w:rsidR="00000000" w:rsidDel="00000000" w:rsidP="00000000" w:rsidRDefault="00000000" w:rsidRPr="00000000" w14:paraId="000000DE">
      <w:pPr>
        <w:rPr/>
      </w:pPr>
      <w:r w:rsidDel="00000000" w:rsidR="00000000" w:rsidRPr="00000000">
        <w:rPr>
          <w:rtl w:val="0"/>
        </w:rPr>
        <w:t xml:space="preserve">- commercially relevant;</w:t>
      </w:r>
    </w:p>
    <w:p w:rsidR="00000000" w:rsidDel="00000000" w:rsidP="00000000" w:rsidRDefault="00000000" w:rsidRPr="00000000" w14:paraId="000000DF">
      <w:pPr>
        <w:rPr/>
      </w:pPr>
      <w:r w:rsidDel="00000000" w:rsidR="00000000" w:rsidRPr="00000000">
        <w:rPr>
          <w:rtl w:val="0"/>
        </w:rPr>
        <w:t xml:space="preserve">- evidence-disciplined;</w:t>
      </w:r>
    </w:p>
    <w:p w:rsidR="00000000" w:rsidDel="00000000" w:rsidP="00000000" w:rsidRDefault="00000000" w:rsidRPr="00000000" w14:paraId="000000E0">
      <w:pPr>
        <w:rPr/>
      </w:pPr>
      <w:r w:rsidDel="00000000" w:rsidR="00000000" w:rsidRPr="00000000">
        <w:rPr>
          <w:rtl w:val="0"/>
        </w:rPr>
        <w:t xml:space="preserve">- implementation-aware.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Avoid: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vague sustainability language;</w:t>
      </w:r>
    </w:p>
    <w:p w:rsidR="00000000" w:rsidDel="00000000" w:rsidP="00000000" w:rsidRDefault="00000000" w:rsidRPr="00000000" w14:paraId="000000E5">
      <w:pPr>
        <w:rPr/>
      </w:pPr>
      <w:r w:rsidDel="00000000" w:rsidR="00000000" w:rsidRPr="00000000">
        <w:rPr>
          <w:rtl w:val="0"/>
        </w:rPr>
        <w:t xml:space="preserve">- unsupported claims;</w:t>
      </w:r>
    </w:p>
    <w:p w:rsidR="00000000" w:rsidDel="00000000" w:rsidP="00000000" w:rsidRDefault="00000000" w:rsidRPr="00000000" w14:paraId="000000E6">
      <w:pPr>
        <w:rPr/>
      </w:pPr>
      <w:r w:rsidDel="00000000" w:rsidR="00000000" w:rsidRPr="00000000">
        <w:rPr>
          <w:rtl w:val="0"/>
        </w:rPr>
        <w:t xml:space="preserve">- sales language;</w:t>
      </w:r>
    </w:p>
    <w:p w:rsidR="00000000" w:rsidDel="00000000" w:rsidP="00000000" w:rsidRDefault="00000000" w:rsidRPr="00000000" w14:paraId="000000E7">
      <w:pPr>
        <w:rPr/>
      </w:pPr>
      <w:r w:rsidDel="00000000" w:rsidR="00000000" w:rsidRPr="00000000">
        <w:rPr>
          <w:rtl w:val="0"/>
        </w:rPr>
        <w:t xml:space="preserve">- activist language;</w:t>
      </w:r>
    </w:p>
    <w:p w:rsidR="00000000" w:rsidDel="00000000" w:rsidP="00000000" w:rsidRDefault="00000000" w:rsidRPr="00000000" w14:paraId="000000E8">
      <w:pPr>
        <w:rPr/>
      </w:pPr>
      <w:r w:rsidDel="00000000" w:rsidR="00000000" w:rsidRPr="00000000">
        <w:rPr>
          <w:rtl w:val="0"/>
        </w:rPr>
        <w:t xml:space="preserve">- generic “reduce waste” phrasing;</w:t>
      </w:r>
    </w:p>
    <w:p w:rsidR="00000000" w:rsidDel="00000000" w:rsidP="00000000" w:rsidRDefault="00000000" w:rsidRPr="00000000" w14:paraId="000000E9">
      <w:pPr>
        <w:rPr/>
      </w:pPr>
      <w:r w:rsidDel="00000000" w:rsidR="00000000" w:rsidRPr="00000000">
        <w:rPr>
          <w:rtl w:val="0"/>
        </w:rPr>
        <w:t xml:space="preserve">- company ranking language;</w:t>
      </w:r>
    </w:p>
    <w:p w:rsidR="00000000" w:rsidDel="00000000" w:rsidP="00000000" w:rsidRDefault="00000000" w:rsidRPr="00000000" w14:paraId="000000EA">
      <w:pPr>
        <w:rPr/>
      </w:pPr>
      <w:r w:rsidDel="00000000" w:rsidR="00000000" w:rsidRPr="00000000">
        <w:rPr>
          <w:rtl w:val="0"/>
        </w:rPr>
        <w:t xml:space="preserve">- internal project notes;</w:t>
      </w:r>
    </w:p>
    <w:p w:rsidR="00000000" w:rsidDel="00000000" w:rsidP="00000000" w:rsidRDefault="00000000" w:rsidRPr="00000000" w14:paraId="000000EB">
      <w:pPr>
        <w:rPr/>
      </w:pPr>
      <w:r w:rsidDel="00000000" w:rsidR="00000000" w:rsidRPr="00000000">
        <w:rPr>
          <w:rtl w:val="0"/>
        </w:rPr>
        <w:t xml:space="preserve">- draft artifacts;</w:t>
      </w:r>
    </w:p>
    <w:p w:rsidR="00000000" w:rsidDel="00000000" w:rsidP="00000000" w:rsidRDefault="00000000" w:rsidRPr="00000000" w14:paraId="000000EC">
      <w:pPr>
        <w:rPr/>
      </w:pPr>
      <w:r w:rsidDel="00000000" w:rsidR="00000000" w:rsidRPr="00000000">
        <w:rPr>
          <w:rtl w:val="0"/>
        </w:rPr>
        <w:t xml:space="preserve">- placeholder copy;</w:t>
      </w:r>
    </w:p>
    <w:p w:rsidR="00000000" w:rsidDel="00000000" w:rsidP="00000000" w:rsidRDefault="00000000" w:rsidRPr="00000000" w14:paraId="000000ED">
      <w:pPr>
        <w:rPr/>
      </w:pPr>
      <w:r w:rsidDel="00000000" w:rsidR="00000000" w:rsidRPr="00000000">
        <w:rPr>
          <w:rtl w:val="0"/>
        </w:rPr>
        <w:t xml:space="preserve">- exaggerated environmental claims;</w:t>
      </w:r>
    </w:p>
    <w:p w:rsidR="00000000" w:rsidDel="00000000" w:rsidP="00000000" w:rsidRDefault="00000000" w:rsidRPr="00000000" w14:paraId="000000EE">
      <w:pPr>
        <w:rPr/>
      </w:pPr>
      <w:r w:rsidDel="00000000" w:rsidR="00000000" w:rsidRPr="00000000">
        <w:rPr>
          <w:rtl w:val="0"/>
        </w:rPr>
        <w:t xml:space="preserve">- unverified global claims.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Preferred vocabulary: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material loss;</w:t>
      </w:r>
    </w:p>
    <w:p w:rsidR="00000000" w:rsidDel="00000000" w:rsidP="00000000" w:rsidRDefault="00000000" w:rsidRPr="00000000" w14:paraId="000000F3">
      <w:pPr>
        <w:rPr/>
      </w:pPr>
      <w:r w:rsidDel="00000000" w:rsidR="00000000" w:rsidRPr="00000000">
        <w:rPr>
          <w:rtl w:val="0"/>
        </w:rPr>
        <w:t xml:space="preserve">- operating signal;</w:t>
      </w:r>
    </w:p>
    <w:p w:rsidR="00000000" w:rsidDel="00000000" w:rsidP="00000000" w:rsidRDefault="00000000" w:rsidRPr="00000000" w14:paraId="000000F4">
      <w:pPr>
        <w:rPr/>
      </w:pPr>
      <w:r w:rsidDel="00000000" w:rsidR="00000000" w:rsidRPr="00000000">
        <w:rPr>
          <w:rtl w:val="0"/>
        </w:rPr>
        <w:t xml:space="preserve">- route evidence;</w:t>
      </w:r>
    </w:p>
    <w:p w:rsidR="00000000" w:rsidDel="00000000" w:rsidP="00000000" w:rsidRDefault="00000000" w:rsidRPr="00000000" w14:paraId="000000F5">
      <w:pPr>
        <w:rPr/>
      </w:pPr>
      <w:r w:rsidDel="00000000" w:rsidR="00000000" w:rsidRPr="00000000">
        <w:rPr>
          <w:rtl w:val="0"/>
        </w:rPr>
        <w:t xml:space="preserve">- denominator control;</w:t>
      </w:r>
    </w:p>
    <w:p w:rsidR="00000000" w:rsidDel="00000000" w:rsidP="00000000" w:rsidRDefault="00000000" w:rsidRPr="00000000" w14:paraId="000000F6">
      <w:pPr>
        <w:rPr/>
      </w:pPr>
      <w:r w:rsidDel="00000000" w:rsidR="00000000" w:rsidRPr="00000000">
        <w:rPr>
          <w:rtl w:val="0"/>
        </w:rPr>
        <w:t xml:space="preserve">- source-level data;</w:t>
      </w:r>
    </w:p>
    <w:p w:rsidR="00000000" w:rsidDel="00000000" w:rsidP="00000000" w:rsidRDefault="00000000" w:rsidRPr="00000000" w14:paraId="000000F7">
      <w:pPr>
        <w:rPr/>
      </w:pPr>
      <w:r w:rsidDel="00000000" w:rsidR="00000000" w:rsidRPr="00000000">
        <w:rPr>
          <w:rtl w:val="0"/>
        </w:rPr>
        <w:t xml:space="preserve">- batch discipline;</w:t>
      </w:r>
    </w:p>
    <w:p w:rsidR="00000000" w:rsidDel="00000000" w:rsidP="00000000" w:rsidRDefault="00000000" w:rsidRPr="00000000" w14:paraId="000000F8">
      <w:pPr>
        <w:rPr/>
      </w:pPr>
      <w:r w:rsidDel="00000000" w:rsidR="00000000" w:rsidRPr="00000000">
        <w:rPr>
          <w:rtl w:val="0"/>
        </w:rPr>
        <w:t xml:space="preserve">- campaign sequencing;</w:t>
      </w:r>
    </w:p>
    <w:p w:rsidR="00000000" w:rsidDel="00000000" w:rsidP="00000000" w:rsidRDefault="00000000" w:rsidRPr="00000000" w14:paraId="000000F9">
      <w:pPr>
        <w:rPr/>
      </w:pPr>
      <w:r w:rsidDel="00000000" w:rsidR="00000000" w:rsidRPr="00000000">
        <w:rPr>
          <w:rtl w:val="0"/>
        </w:rPr>
        <w:t xml:space="preserve">- confidence-rated data;</w:t>
      </w:r>
    </w:p>
    <w:p w:rsidR="00000000" w:rsidDel="00000000" w:rsidP="00000000" w:rsidRDefault="00000000" w:rsidRPr="00000000" w14:paraId="000000FA">
      <w:pPr>
        <w:rPr/>
      </w:pPr>
      <w:r w:rsidDel="00000000" w:rsidR="00000000" w:rsidRPr="00000000">
        <w:rPr>
          <w:rtl w:val="0"/>
        </w:rPr>
        <w:t xml:space="preserve">- supplier boundary;</w:t>
      </w:r>
    </w:p>
    <w:p w:rsidR="00000000" w:rsidDel="00000000" w:rsidP="00000000" w:rsidRDefault="00000000" w:rsidRPr="00000000" w14:paraId="000000FB">
      <w:pPr>
        <w:rPr/>
      </w:pPr>
      <w:r w:rsidDel="00000000" w:rsidR="00000000" w:rsidRPr="00000000">
        <w:rPr>
          <w:rtl w:val="0"/>
        </w:rPr>
        <w:t xml:space="preserve">- recovery outlet evidence;</w:t>
      </w:r>
    </w:p>
    <w:p w:rsidR="00000000" w:rsidDel="00000000" w:rsidP="00000000" w:rsidRDefault="00000000" w:rsidRPr="00000000" w14:paraId="000000FC">
      <w:pPr>
        <w:rPr/>
      </w:pPr>
      <w:r w:rsidDel="00000000" w:rsidR="00000000" w:rsidRPr="00000000">
        <w:rPr>
          <w:rtl w:val="0"/>
        </w:rPr>
        <w:t xml:space="preserve">- dry-solids correction;</w:t>
      </w:r>
    </w:p>
    <w:p w:rsidR="00000000" w:rsidDel="00000000" w:rsidP="00000000" w:rsidRDefault="00000000" w:rsidRPr="00000000" w14:paraId="000000FD">
      <w:pPr>
        <w:rPr/>
      </w:pPr>
      <w:r w:rsidDel="00000000" w:rsidR="00000000" w:rsidRPr="00000000">
        <w:rPr>
          <w:rtl w:val="0"/>
        </w:rPr>
        <w:t xml:space="preserve">- solvent accountability;</w:t>
      </w:r>
    </w:p>
    <w:p w:rsidR="00000000" w:rsidDel="00000000" w:rsidP="00000000" w:rsidRDefault="00000000" w:rsidRPr="00000000" w14:paraId="000000FE">
      <w:pPr>
        <w:rPr/>
      </w:pPr>
      <w:r w:rsidDel="00000000" w:rsidR="00000000" w:rsidRPr="00000000">
        <w:rPr>
          <w:rtl w:val="0"/>
        </w:rPr>
        <w:t xml:space="preserve">- application transfer efficiency;</w:t>
      </w:r>
    </w:p>
    <w:p w:rsidR="00000000" w:rsidDel="00000000" w:rsidP="00000000" w:rsidRDefault="00000000" w:rsidRPr="00000000" w14:paraId="000000FF">
      <w:pPr>
        <w:rPr/>
      </w:pPr>
      <w:r w:rsidDel="00000000" w:rsidR="00000000" w:rsidRPr="00000000">
        <w:rPr>
          <w:rtl w:val="0"/>
        </w:rPr>
        <w:t xml:space="preserve">- stewardship route;</w:t>
      </w:r>
    </w:p>
    <w:p w:rsidR="00000000" w:rsidDel="00000000" w:rsidP="00000000" w:rsidRDefault="00000000" w:rsidRPr="00000000" w14:paraId="00000100">
      <w:pPr>
        <w:rPr/>
      </w:pPr>
      <w:r w:rsidDel="00000000" w:rsidR="00000000" w:rsidRPr="00000000">
        <w:rPr>
          <w:rtl w:val="0"/>
        </w:rPr>
        <w:t xml:space="preserve">- benchmark eligibility;</w:t>
      </w:r>
    </w:p>
    <w:p w:rsidR="00000000" w:rsidDel="00000000" w:rsidP="00000000" w:rsidRDefault="00000000" w:rsidRPr="00000000" w14:paraId="00000101">
      <w:pPr>
        <w:rPr/>
      </w:pPr>
      <w:r w:rsidDel="00000000" w:rsidR="00000000" w:rsidRPr="00000000">
        <w:rPr>
          <w:rtl w:val="0"/>
        </w:rPr>
        <w:t xml:space="preserve">- evidence caveat;</w:t>
      </w:r>
    </w:p>
    <w:p w:rsidR="00000000" w:rsidDel="00000000" w:rsidP="00000000" w:rsidRDefault="00000000" w:rsidRPr="00000000" w14:paraId="00000102">
      <w:pPr>
        <w:rPr/>
      </w:pPr>
      <w:r w:rsidDel="00000000" w:rsidR="00000000" w:rsidRPr="00000000">
        <w:rPr>
          <w:rtl w:val="0"/>
        </w:rPr>
        <w:t xml:space="preserve">- source record;</w:t>
      </w:r>
    </w:p>
    <w:p w:rsidR="00000000" w:rsidDel="00000000" w:rsidP="00000000" w:rsidRDefault="00000000" w:rsidRPr="00000000" w14:paraId="00000103">
      <w:pPr>
        <w:rPr/>
      </w:pPr>
      <w:r w:rsidDel="00000000" w:rsidR="00000000" w:rsidRPr="00000000">
        <w:rPr>
          <w:rtl w:val="0"/>
        </w:rPr>
        <w:t xml:space="preserve">- record owner;</w:t>
      </w:r>
    </w:p>
    <w:p w:rsidR="00000000" w:rsidDel="00000000" w:rsidP="00000000" w:rsidRDefault="00000000" w:rsidRPr="00000000" w14:paraId="00000104">
      <w:pPr>
        <w:rPr/>
      </w:pPr>
      <w:r w:rsidDel="00000000" w:rsidR="00000000" w:rsidRPr="00000000">
        <w:rPr>
          <w:rtl w:val="0"/>
        </w:rPr>
        <w:t xml:space="preserve">- product-family denominator;</w:t>
      </w:r>
    </w:p>
    <w:p w:rsidR="00000000" w:rsidDel="00000000" w:rsidP="00000000" w:rsidRDefault="00000000" w:rsidRPr="00000000" w14:paraId="00000105">
      <w:pPr>
        <w:rPr/>
      </w:pPr>
      <w:r w:rsidDel="00000000" w:rsidR="00000000" w:rsidRPr="00000000">
        <w:rPr>
          <w:rtl w:val="0"/>
        </w:rPr>
        <w:t xml:space="preserve">- route-confirmed recovery;</w:t>
      </w:r>
    </w:p>
    <w:p w:rsidR="00000000" w:rsidDel="00000000" w:rsidP="00000000" w:rsidRDefault="00000000" w:rsidRPr="00000000" w14:paraId="00000106">
      <w:pPr>
        <w:rPr/>
      </w:pPr>
      <w:r w:rsidDel="00000000" w:rsidR="00000000" w:rsidRPr="00000000">
        <w:rPr>
          <w:rtl w:val="0"/>
        </w:rPr>
        <w:t xml:space="preserve">- residue threshold.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5. Core Editorial Test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Every substantive page must answer as many of the following questions as possible: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1. Where does the loss, risk, cost, or exposure occur?</w:t>
      </w:r>
    </w:p>
    <w:p w:rsidR="00000000" w:rsidDel="00000000" w:rsidP="00000000" w:rsidRDefault="00000000" w:rsidRPr="00000000" w14:paraId="0000010F">
      <w:pPr>
        <w:rPr/>
      </w:pPr>
      <w:r w:rsidDel="00000000" w:rsidR="00000000" w:rsidRPr="00000000">
        <w:rPr>
          <w:rtl w:val="0"/>
        </w:rPr>
        <w:t xml:space="preserve">   Process step, material stream, supplier boundary, application stage, treatment route, or end-of-life pathway.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2. What causes it operationally?</w:t>
      </w:r>
    </w:p>
    <w:p w:rsidR="00000000" w:rsidDel="00000000" w:rsidP="00000000" w:rsidRDefault="00000000" w:rsidRPr="00000000" w14:paraId="00000112">
      <w:pPr>
        <w:rPr/>
      </w:pPr>
      <w:r w:rsidDel="00000000" w:rsidR="00000000" w:rsidRPr="00000000">
        <w:rPr>
          <w:rtl w:val="0"/>
        </w:rPr>
        <w:t xml:space="preserve">   Formulation, batch frequency, cleaning sequence, solvent use, dispersion, filtration, transfer efficiency, packaging residue, supplier-data weakness, or route failure.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3. What should be measured?</w:t>
      </w:r>
    </w:p>
    <w:p w:rsidR="00000000" w:rsidDel="00000000" w:rsidP="00000000" w:rsidRDefault="00000000" w:rsidRPr="00000000" w14:paraId="00000115">
      <w:pPr>
        <w:rPr/>
      </w:pPr>
      <w:r w:rsidDel="00000000" w:rsidR="00000000" w:rsidRPr="00000000">
        <w:rPr>
          <w:rtl w:val="0"/>
        </w:rPr>
        <w:t xml:space="preserve">   Formula, numerator, denominator, reporting period, source record, record owner, confidence level, and segmentation rule.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4. What decision does the metric support?</w:t>
      </w:r>
    </w:p>
    <w:p w:rsidR="00000000" w:rsidDel="00000000" w:rsidP="00000000" w:rsidRDefault="00000000" w:rsidRPr="00000000" w14:paraId="00000118">
      <w:pPr>
        <w:rPr/>
      </w:pPr>
      <w:r w:rsidDel="00000000" w:rsidR="00000000" w:rsidRPr="00000000">
        <w:rPr>
          <w:rtl w:val="0"/>
        </w:rPr>
        <w:t xml:space="preserve">   Reduce, segregate, recover, substitute, rework, route, classify, benchmark, redesign, procure, verify, or disclose.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5. What evidence supports the claim?</w:t>
      </w:r>
    </w:p>
    <w:p w:rsidR="00000000" w:rsidDel="00000000" w:rsidP="00000000" w:rsidRDefault="00000000" w:rsidRPr="00000000" w14:paraId="0000011B">
      <w:pPr>
        <w:rPr/>
      </w:pPr>
      <w:r w:rsidDel="00000000" w:rsidR="00000000" w:rsidRPr="00000000">
        <w:rPr>
          <w:rtl w:val="0"/>
        </w:rPr>
        <w:t xml:space="preserve">   Official source, standard, regulatory document, association report, company disclosure, technical guidance, or documented CEPA interpretation.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If a page cannot answer these questions, it is too generic and must be rewritten.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6. Evidence and Source Discipline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6.1 Source Hierarchy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Use the following hierarchy.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Tier 1 — Highest Authority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laws and regulations;</w:t>
      </w:r>
    </w:p>
    <w:p w:rsidR="00000000" w:rsidDel="00000000" w:rsidP="00000000" w:rsidRDefault="00000000" w:rsidRPr="00000000" w14:paraId="0000012A">
      <w:pPr>
        <w:rPr/>
      </w:pPr>
      <w:r w:rsidDel="00000000" w:rsidR="00000000" w:rsidRPr="00000000">
        <w:rPr>
          <w:rtl w:val="0"/>
        </w:rPr>
        <w:t xml:space="preserve">- official government guidance;</w:t>
      </w:r>
    </w:p>
    <w:p w:rsidR="00000000" w:rsidDel="00000000" w:rsidP="00000000" w:rsidRDefault="00000000" w:rsidRPr="00000000" w14:paraId="0000012B">
      <w:pPr>
        <w:rPr/>
      </w:pPr>
      <w:r w:rsidDel="00000000" w:rsidR="00000000" w:rsidRPr="00000000">
        <w:rPr>
          <w:rtl w:val="0"/>
        </w:rPr>
        <w:t xml:space="preserve">- official technical standards;</w:t>
      </w:r>
    </w:p>
    <w:p w:rsidR="00000000" w:rsidDel="00000000" w:rsidP="00000000" w:rsidRDefault="00000000" w:rsidRPr="00000000" w14:paraId="0000012C">
      <w:pPr>
        <w:rPr/>
      </w:pPr>
      <w:r w:rsidDel="00000000" w:rsidR="00000000" w:rsidRPr="00000000">
        <w:rPr>
          <w:rtl w:val="0"/>
        </w:rPr>
        <w:t xml:space="preserve">- standards bodies;</w:t>
      </w:r>
    </w:p>
    <w:p w:rsidR="00000000" w:rsidDel="00000000" w:rsidP="00000000" w:rsidRDefault="00000000" w:rsidRPr="00000000" w14:paraId="0000012D">
      <w:pPr>
        <w:rPr/>
      </w:pPr>
      <w:r w:rsidDel="00000000" w:rsidR="00000000" w:rsidRPr="00000000">
        <w:rPr>
          <w:rtl w:val="0"/>
        </w:rPr>
        <w:t xml:space="preserve">- official industry association reports;</w:t>
      </w:r>
    </w:p>
    <w:p w:rsidR="00000000" w:rsidDel="00000000" w:rsidP="00000000" w:rsidRDefault="00000000" w:rsidRPr="00000000" w14:paraId="0000012E">
      <w:pPr>
        <w:rPr/>
      </w:pPr>
      <w:r w:rsidDel="00000000" w:rsidR="00000000" w:rsidRPr="00000000">
        <w:rPr>
          <w:rtl w:val="0"/>
        </w:rPr>
        <w:t xml:space="preserve">- official stewardship program reports;</w:t>
      </w:r>
    </w:p>
    <w:p w:rsidR="00000000" w:rsidDel="00000000" w:rsidP="00000000" w:rsidRDefault="00000000" w:rsidRPr="00000000" w14:paraId="0000012F">
      <w:pPr>
        <w:rPr/>
      </w:pPr>
      <w:r w:rsidDel="00000000" w:rsidR="00000000" w:rsidRPr="00000000">
        <w:rPr>
          <w:rtl w:val="0"/>
        </w:rPr>
        <w:t xml:space="preserve">- audited company sustainability reports;</w:t>
      </w:r>
    </w:p>
    <w:p w:rsidR="00000000" w:rsidDel="00000000" w:rsidP="00000000" w:rsidRDefault="00000000" w:rsidRPr="00000000" w14:paraId="00000130">
      <w:pPr>
        <w:rPr/>
      </w:pPr>
      <w:r w:rsidDel="00000000" w:rsidR="00000000" w:rsidRPr="00000000">
        <w:rPr>
          <w:rtl w:val="0"/>
        </w:rPr>
        <w:t xml:space="preserve">- annual reports;</w:t>
      </w:r>
    </w:p>
    <w:p w:rsidR="00000000" w:rsidDel="00000000" w:rsidP="00000000" w:rsidRDefault="00000000" w:rsidRPr="00000000" w14:paraId="00000131">
      <w:pPr>
        <w:rPr/>
      </w:pPr>
      <w:r w:rsidDel="00000000" w:rsidR="00000000" w:rsidRPr="00000000">
        <w:rPr>
          <w:rtl w:val="0"/>
        </w:rPr>
        <w:t xml:space="preserve">- integrated reports;</w:t>
      </w:r>
    </w:p>
    <w:p w:rsidR="00000000" w:rsidDel="00000000" w:rsidP="00000000" w:rsidRDefault="00000000" w:rsidRPr="00000000" w14:paraId="00000132">
      <w:pPr>
        <w:rPr/>
      </w:pPr>
      <w:r w:rsidDel="00000000" w:rsidR="00000000" w:rsidRPr="00000000">
        <w:rPr>
          <w:rtl w:val="0"/>
        </w:rPr>
        <w:t xml:space="preserve">- regulatory technical documents.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Tier 2 — Acceptable Supporting Sources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peer-reviewed research;</w:t>
      </w:r>
    </w:p>
    <w:p w:rsidR="00000000" w:rsidDel="00000000" w:rsidP="00000000" w:rsidRDefault="00000000" w:rsidRPr="00000000" w14:paraId="00000137">
      <w:pPr>
        <w:rPr/>
      </w:pPr>
      <w:r w:rsidDel="00000000" w:rsidR="00000000" w:rsidRPr="00000000">
        <w:rPr>
          <w:rtl w:val="0"/>
        </w:rPr>
        <w:t xml:space="preserve">- recognized institutional reports;</w:t>
      </w:r>
    </w:p>
    <w:p w:rsidR="00000000" w:rsidDel="00000000" w:rsidP="00000000" w:rsidRDefault="00000000" w:rsidRPr="00000000" w14:paraId="00000138">
      <w:pPr>
        <w:rPr/>
      </w:pPr>
      <w:r w:rsidDel="00000000" w:rsidR="00000000" w:rsidRPr="00000000">
        <w:rPr>
          <w:rtl w:val="0"/>
        </w:rPr>
        <w:t xml:space="preserve">- technical guidance from credible NGOs;</w:t>
      </w:r>
    </w:p>
    <w:p w:rsidR="00000000" w:rsidDel="00000000" w:rsidP="00000000" w:rsidRDefault="00000000" w:rsidRPr="00000000" w14:paraId="00000139">
      <w:pPr>
        <w:rPr/>
      </w:pPr>
      <w:r w:rsidDel="00000000" w:rsidR="00000000" w:rsidRPr="00000000">
        <w:rPr>
          <w:rtl w:val="0"/>
        </w:rPr>
        <w:t xml:space="preserve">- sector reports from reputable institutions;</w:t>
      </w:r>
    </w:p>
    <w:p w:rsidR="00000000" w:rsidDel="00000000" w:rsidP="00000000" w:rsidRDefault="00000000" w:rsidRPr="00000000" w14:paraId="0000013A">
      <w:pPr>
        <w:rPr/>
      </w:pPr>
      <w:r w:rsidDel="00000000" w:rsidR="00000000" w:rsidRPr="00000000">
        <w:rPr>
          <w:rtl w:val="0"/>
        </w:rPr>
        <w:t xml:space="preserve">- verified industry program data.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Tier 3 — Limited Context Only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market reports;</w:t>
      </w:r>
    </w:p>
    <w:p w:rsidR="00000000" w:rsidDel="00000000" w:rsidP="00000000" w:rsidRDefault="00000000" w:rsidRPr="00000000" w14:paraId="0000013F">
      <w:pPr>
        <w:rPr/>
      </w:pPr>
      <w:r w:rsidDel="00000000" w:rsidR="00000000" w:rsidRPr="00000000">
        <w:rPr>
          <w:rtl w:val="0"/>
        </w:rPr>
        <w:t xml:space="preserve">- press releases;</w:t>
      </w:r>
    </w:p>
    <w:p w:rsidR="00000000" w:rsidDel="00000000" w:rsidP="00000000" w:rsidRDefault="00000000" w:rsidRPr="00000000" w14:paraId="00000140">
      <w:pPr>
        <w:rPr/>
      </w:pPr>
      <w:r w:rsidDel="00000000" w:rsidR="00000000" w:rsidRPr="00000000">
        <w:rPr>
          <w:rtl w:val="0"/>
        </w:rPr>
        <w:t xml:space="preserve">- media articles;</w:t>
      </w:r>
    </w:p>
    <w:p w:rsidR="00000000" w:rsidDel="00000000" w:rsidP="00000000" w:rsidRDefault="00000000" w:rsidRPr="00000000" w14:paraId="00000141">
      <w:pPr>
        <w:rPr/>
      </w:pPr>
      <w:r w:rsidDel="00000000" w:rsidR="00000000" w:rsidRPr="00000000">
        <w:rPr>
          <w:rtl w:val="0"/>
        </w:rPr>
        <w:t xml:space="preserve">- non-audited corporate webpages;</w:t>
      </w:r>
    </w:p>
    <w:p w:rsidR="00000000" w:rsidDel="00000000" w:rsidP="00000000" w:rsidRDefault="00000000" w:rsidRPr="00000000" w14:paraId="00000142">
      <w:pPr>
        <w:rPr/>
      </w:pPr>
      <w:r w:rsidDel="00000000" w:rsidR="00000000" w:rsidRPr="00000000">
        <w:rPr>
          <w:rtl w:val="0"/>
        </w:rPr>
        <w:t xml:space="preserve">- estimates from secondary sources.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Tier 3 sources may be used for context only. They must not anchor technical or benchmark claims.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6.2 Claim Classification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Every material claim must fit one of the following evidence classes: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Evidence Class| Meaning| Color</w:t>
      </w:r>
    </w:p>
    <w:p w:rsidR="00000000" w:rsidDel="00000000" w:rsidP="00000000" w:rsidRDefault="00000000" w:rsidRPr="00000000" w14:paraId="0000014B">
      <w:pPr>
        <w:rPr/>
      </w:pPr>
      <w:r w:rsidDel="00000000" w:rsidR="00000000" w:rsidRPr="00000000">
        <w:rPr>
          <w:rtl w:val="0"/>
        </w:rPr>
        <w:t xml:space="preserve">Documented| Supported by official or published record| #0047AB</w:t>
      </w:r>
    </w:p>
    <w:p w:rsidR="00000000" w:rsidDel="00000000" w:rsidP="00000000" w:rsidRDefault="00000000" w:rsidRPr="00000000" w14:paraId="0000014C">
      <w:pPr>
        <w:rPr/>
      </w:pPr>
      <w:r w:rsidDel="00000000" w:rsidR="00000000" w:rsidRPr="00000000">
        <w:rPr>
          <w:rtl w:val="0"/>
        </w:rPr>
        <w:t xml:space="preserve">Reported| Disclosed by company, association, or program| #1FA33A</w:t>
      </w:r>
    </w:p>
    <w:p w:rsidR="00000000" w:rsidDel="00000000" w:rsidP="00000000" w:rsidRDefault="00000000" w:rsidRPr="00000000" w14:paraId="0000014D">
      <w:pPr>
        <w:rPr/>
      </w:pPr>
      <w:r w:rsidDel="00000000" w:rsidR="00000000" w:rsidRPr="00000000">
        <w:rPr>
          <w:rtl w:val="0"/>
        </w:rPr>
        <w:t xml:space="preserve">Estimated| Modelled, calculated, or inferred| #FDBA12</w:t>
      </w:r>
    </w:p>
    <w:p w:rsidR="00000000" w:rsidDel="00000000" w:rsidP="00000000" w:rsidRDefault="00000000" w:rsidRPr="00000000" w14:paraId="0000014E">
      <w:pPr>
        <w:rPr/>
      </w:pPr>
      <w:r w:rsidDel="00000000" w:rsidR="00000000" w:rsidRPr="00000000">
        <w:rPr>
          <w:rtl w:val="0"/>
        </w:rPr>
        <w:t xml:space="preserve">Observed| Operational signal or industry pattern| #007C89</w:t>
      </w:r>
    </w:p>
    <w:p w:rsidR="00000000" w:rsidDel="00000000" w:rsidP="00000000" w:rsidRDefault="00000000" w:rsidRPr="00000000" w14:paraId="0000014F">
      <w:pPr>
        <w:rPr/>
      </w:pPr>
      <w:r w:rsidDel="00000000" w:rsidR="00000000" w:rsidRPr="00000000">
        <w:rPr>
          <w:rtl w:val="0"/>
        </w:rPr>
        <w:t xml:space="preserve">Recommended| CEPA control action or technical recommendation| #0B5D4C</w:t>
      </w:r>
    </w:p>
    <w:p w:rsidR="00000000" w:rsidDel="00000000" w:rsidP="00000000" w:rsidRDefault="00000000" w:rsidRPr="00000000" w14:paraId="00000150">
      <w:pPr>
        <w:rPr/>
      </w:pPr>
      <w:r w:rsidDel="00000000" w:rsidR="00000000" w:rsidRPr="00000000">
        <w:rPr>
          <w:rtl w:val="0"/>
        </w:rPr>
        <w:t xml:space="preserve">Uncertain| Limited, incomplete, conflicting, or non-comparable evidence| #69737D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6.3 Data Claim Rules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Do not include: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unsupported global waste-volume claims;</w:t>
      </w:r>
    </w:p>
    <w:p w:rsidR="00000000" w:rsidDel="00000000" w:rsidP="00000000" w:rsidRDefault="00000000" w:rsidRPr="00000000" w14:paraId="00000157">
      <w:pPr>
        <w:rPr/>
      </w:pPr>
      <w:r w:rsidDel="00000000" w:rsidR="00000000" w:rsidRPr="00000000">
        <w:rPr>
          <w:rtl w:val="0"/>
        </w:rPr>
        <w:t xml:space="preserve">- unsupported global sludge-volume claims;</w:t>
      </w:r>
    </w:p>
    <w:p w:rsidR="00000000" w:rsidDel="00000000" w:rsidP="00000000" w:rsidRDefault="00000000" w:rsidRPr="00000000" w14:paraId="00000158">
      <w:pPr>
        <w:rPr/>
      </w:pPr>
      <w:r w:rsidDel="00000000" w:rsidR="00000000" w:rsidRPr="00000000">
        <w:rPr>
          <w:rtl w:val="0"/>
        </w:rPr>
        <w:t xml:space="preserve">- unsupported universal carbon-intensity values;</w:t>
      </w:r>
    </w:p>
    <w:p w:rsidR="00000000" w:rsidDel="00000000" w:rsidP="00000000" w:rsidRDefault="00000000" w:rsidRPr="00000000" w14:paraId="00000159">
      <w:pPr>
        <w:rPr/>
      </w:pPr>
      <w:r w:rsidDel="00000000" w:rsidR="00000000" w:rsidRPr="00000000">
        <w:rPr>
          <w:rtl w:val="0"/>
        </w:rPr>
        <w:t xml:space="preserve">- unsupported wastewater-per-tonne values;</w:t>
      </w:r>
    </w:p>
    <w:p w:rsidR="00000000" w:rsidDel="00000000" w:rsidP="00000000" w:rsidRDefault="00000000" w:rsidRPr="00000000" w14:paraId="0000015A">
      <w:pPr>
        <w:rPr/>
      </w:pPr>
      <w:r w:rsidDel="00000000" w:rsidR="00000000" w:rsidRPr="00000000">
        <w:rPr>
          <w:rtl w:val="0"/>
        </w:rPr>
        <w:t xml:space="preserve">- claims that an industry is “the worst” unless supported by strong comparative evidence;</w:t>
      </w:r>
    </w:p>
    <w:p w:rsidR="00000000" w:rsidDel="00000000" w:rsidP="00000000" w:rsidRDefault="00000000" w:rsidRPr="00000000" w14:paraId="0000015B">
      <w:pPr>
        <w:rPr/>
      </w:pPr>
      <w:r w:rsidDel="00000000" w:rsidR="00000000" w:rsidRPr="00000000">
        <w:rPr>
          <w:rtl w:val="0"/>
        </w:rPr>
        <w:t xml:space="preserve">- company-specific pollution claims unless backed by official regulatory, court, permit, enforcement, or audited records;</w:t>
      </w:r>
    </w:p>
    <w:p w:rsidR="00000000" w:rsidDel="00000000" w:rsidP="00000000" w:rsidRDefault="00000000" w:rsidRPr="00000000" w14:paraId="0000015C">
      <w:pPr>
        <w:rPr/>
      </w:pPr>
      <w:r w:rsidDel="00000000" w:rsidR="00000000" w:rsidRPr="00000000">
        <w:rPr>
          <w:rtl w:val="0"/>
        </w:rPr>
        <w:t xml:space="preserve">- implied endorsement of any company;</w:t>
      </w:r>
    </w:p>
    <w:p w:rsidR="00000000" w:rsidDel="00000000" w:rsidP="00000000" w:rsidRDefault="00000000" w:rsidRPr="00000000" w14:paraId="0000015D">
      <w:pPr>
        <w:rPr/>
      </w:pPr>
      <w:r w:rsidDel="00000000" w:rsidR="00000000" w:rsidRPr="00000000">
        <w:rPr>
          <w:rtl w:val="0"/>
        </w:rPr>
        <w:t xml:space="preserve">- implied ranking of companies unless explicitly and defensibly structured as a ranking.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6.4 Company Disclosure Rules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When using company data, state or 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company name;</w:t>
      </w:r>
    </w:p>
    <w:p w:rsidR="00000000" w:rsidDel="00000000" w:rsidP="00000000" w:rsidRDefault="00000000" w:rsidRPr="00000000" w14:paraId="00000164">
      <w:pPr>
        <w:rPr/>
      </w:pPr>
      <w:r w:rsidDel="00000000" w:rsidR="00000000" w:rsidRPr="00000000">
        <w:rPr>
          <w:rtl w:val="0"/>
        </w:rPr>
        <w:t xml:space="preserve">- metric;</w:t>
      </w:r>
    </w:p>
    <w:p w:rsidR="00000000" w:rsidDel="00000000" w:rsidP="00000000" w:rsidRDefault="00000000" w:rsidRPr="00000000" w14:paraId="00000165">
      <w:pPr>
        <w:rPr/>
      </w:pPr>
      <w:r w:rsidDel="00000000" w:rsidR="00000000" w:rsidRPr="00000000">
        <w:rPr>
          <w:rtl w:val="0"/>
        </w:rPr>
        <w:t xml:space="preserve">- baseline year;</w:t>
      </w:r>
    </w:p>
    <w:p w:rsidR="00000000" w:rsidDel="00000000" w:rsidP="00000000" w:rsidRDefault="00000000" w:rsidRPr="00000000" w14:paraId="00000166">
      <w:pPr>
        <w:rPr/>
      </w:pPr>
      <w:r w:rsidDel="00000000" w:rsidR="00000000" w:rsidRPr="00000000">
        <w:rPr>
          <w:rtl w:val="0"/>
        </w:rPr>
        <w:t xml:space="preserve">- reporting year;</w:t>
      </w:r>
    </w:p>
    <w:p w:rsidR="00000000" w:rsidDel="00000000" w:rsidP="00000000" w:rsidRDefault="00000000" w:rsidRPr="00000000" w14:paraId="00000167">
      <w:pPr>
        <w:rPr/>
      </w:pPr>
      <w:r w:rsidDel="00000000" w:rsidR="00000000" w:rsidRPr="00000000">
        <w:rPr>
          <w:rtl w:val="0"/>
        </w:rPr>
        <w:t xml:space="preserve">- scope boundary;</w:t>
      </w:r>
    </w:p>
    <w:p w:rsidR="00000000" w:rsidDel="00000000" w:rsidP="00000000" w:rsidRDefault="00000000" w:rsidRPr="00000000" w14:paraId="00000168">
      <w:pPr>
        <w:rPr/>
      </w:pPr>
      <w:r w:rsidDel="00000000" w:rsidR="00000000" w:rsidRPr="00000000">
        <w:rPr>
          <w:rtl w:val="0"/>
        </w:rPr>
        <w:t xml:space="preserve">- whether absolute or intensity-based;</w:t>
      </w:r>
    </w:p>
    <w:p w:rsidR="00000000" w:rsidDel="00000000" w:rsidP="00000000" w:rsidRDefault="00000000" w:rsidRPr="00000000" w14:paraId="00000169">
      <w:pPr>
        <w:rPr/>
      </w:pPr>
      <w:r w:rsidDel="00000000" w:rsidR="00000000" w:rsidRPr="00000000">
        <w:rPr>
          <w:rtl w:val="0"/>
        </w:rPr>
        <w:t xml:space="preserve">- whether company-reported;</w:t>
      </w:r>
    </w:p>
    <w:p w:rsidR="00000000" w:rsidDel="00000000" w:rsidP="00000000" w:rsidRDefault="00000000" w:rsidRPr="00000000" w14:paraId="0000016A">
      <w:pPr>
        <w:rPr/>
      </w:pPr>
      <w:r w:rsidDel="00000000" w:rsidR="00000000" w:rsidRPr="00000000">
        <w:rPr>
          <w:rtl w:val="0"/>
        </w:rPr>
        <w:t xml:space="preserve">- whether assured, reviewed, or unaudited where known;</w:t>
      </w:r>
    </w:p>
    <w:p w:rsidR="00000000" w:rsidDel="00000000" w:rsidP="00000000" w:rsidRDefault="00000000" w:rsidRPr="00000000" w14:paraId="0000016B">
      <w:pPr>
        <w:rPr/>
      </w:pPr>
      <w:r w:rsidDel="00000000" w:rsidR="00000000" w:rsidRPr="00000000">
        <w:rPr>
          <w:rtl w:val="0"/>
        </w:rPr>
        <w:t xml:space="preserve">- whether comparable or directional only;</w:t>
      </w:r>
    </w:p>
    <w:p w:rsidR="00000000" w:rsidDel="00000000" w:rsidP="00000000" w:rsidRDefault="00000000" w:rsidRPr="00000000" w14:paraId="0000016C">
      <w:pPr>
        <w:rPr/>
      </w:pPr>
      <w:r w:rsidDel="00000000" w:rsidR="00000000" w:rsidRPr="00000000">
        <w:rPr>
          <w:rtl w:val="0"/>
        </w:rPr>
        <w:t xml:space="preserve">- evidence caveat.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Company disclosure pages must never read as advertisements or league tables. They must show direction of industry measurement, not imply superiority.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6.5 Source Register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Every issue must include a source register with: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source code;</w:t>
      </w:r>
    </w:p>
    <w:p w:rsidR="00000000" w:rsidDel="00000000" w:rsidP="00000000" w:rsidRDefault="00000000" w:rsidRPr="00000000" w14:paraId="00000175">
      <w:pPr>
        <w:rPr/>
      </w:pPr>
      <w:r w:rsidDel="00000000" w:rsidR="00000000" w:rsidRPr="00000000">
        <w:rPr>
          <w:rtl w:val="0"/>
        </w:rPr>
        <w:t xml:space="preserve">- source name;</w:t>
      </w:r>
    </w:p>
    <w:p w:rsidR="00000000" w:rsidDel="00000000" w:rsidP="00000000" w:rsidRDefault="00000000" w:rsidRPr="00000000" w14:paraId="00000176">
      <w:pPr>
        <w:rPr/>
      </w:pPr>
      <w:r w:rsidDel="00000000" w:rsidR="00000000" w:rsidRPr="00000000">
        <w:rPr>
          <w:rtl w:val="0"/>
        </w:rPr>
        <w:t xml:space="preserve">- publisher;</w:t>
      </w:r>
    </w:p>
    <w:p w:rsidR="00000000" w:rsidDel="00000000" w:rsidP="00000000" w:rsidRDefault="00000000" w:rsidRPr="00000000" w14:paraId="00000177">
      <w:pPr>
        <w:rPr/>
      </w:pPr>
      <w:r w:rsidDel="00000000" w:rsidR="00000000" w:rsidRPr="00000000">
        <w:rPr>
          <w:rtl w:val="0"/>
        </w:rPr>
        <w:t xml:space="preserve">- year or access date;</w:t>
      </w:r>
    </w:p>
    <w:p w:rsidR="00000000" w:rsidDel="00000000" w:rsidP="00000000" w:rsidRDefault="00000000" w:rsidRPr="00000000" w14:paraId="00000178">
      <w:pPr>
        <w:rPr/>
      </w:pPr>
      <w:r w:rsidDel="00000000" w:rsidR="00000000" w:rsidRPr="00000000">
        <w:rPr>
          <w:rtl w:val="0"/>
        </w:rPr>
        <w:t xml:space="preserve">- claim supported;</w:t>
      </w:r>
    </w:p>
    <w:p w:rsidR="00000000" w:rsidDel="00000000" w:rsidP="00000000" w:rsidRDefault="00000000" w:rsidRPr="00000000" w14:paraId="00000179">
      <w:pPr>
        <w:rPr/>
      </w:pPr>
      <w:r w:rsidDel="00000000" w:rsidR="00000000" w:rsidRPr="00000000">
        <w:rPr>
          <w:rtl w:val="0"/>
        </w:rPr>
        <w:t xml:space="preserve">- evidence class;</w:t>
      </w:r>
    </w:p>
    <w:p w:rsidR="00000000" w:rsidDel="00000000" w:rsidP="00000000" w:rsidRDefault="00000000" w:rsidRPr="00000000" w14:paraId="0000017A">
      <w:pPr>
        <w:rPr/>
      </w:pPr>
      <w:r w:rsidDel="00000000" w:rsidR="00000000" w:rsidRPr="00000000">
        <w:rPr>
          <w:rtl w:val="0"/>
        </w:rPr>
        <w:t xml:space="preserve">- boundary/caveat;</w:t>
      </w:r>
    </w:p>
    <w:p w:rsidR="00000000" w:rsidDel="00000000" w:rsidP="00000000" w:rsidRDefault="00000000" w:rsidRPr="00000000" w14:paraId="0000017B">
      <w:pPr>
        <w:rPr/>
      </w:pPr>
      <w:r w:rsidDel="00000000" w:rsidR="00000000" w:rsidRPr="00000000">
        <w:rPr>
          <w:rtl w:val="0"/>
        </w:rPr>
        <w:t xml:space="preserve">- page references where used.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Example source code format: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Code| Category</w:t>
      </w:r>
    </w:p>
    <w:p w:rsidR="00000000" w:rsidDel="00000000" w:rsidP="00000000" w:rsidRDefault="00000000" w:rsidRPr="00000000" w14:paraId="00000180">
      <w:pPr>
        <w:rPr/>
      </w:pPr>
      <w:r w:rsidDel="00000000" w:rsidR="00000000" w:rsidRPr="00000000">
        <w:rPr>
          <w:rtl w:val="0"/>
        </w:rPr>
        <w:t xml:space="preserve">R01| Market scale</w:t>
      </w:r>
    </w:p>
    <w:p w:rsidR="00000000" w:rsidDel="00000000" w:rsidP="00000000" w:rsidRDefault="00000000" w:rsidRPr="00000000" w14:paraId="00000181">
      <w:pPr>
        <w:rPr/>
      </w:pPr>
      <w:r w:rsidDel="00000000" w:rsidR="00000000" w:rsidRPr="00000000">
        <w:rPr>
          <w:rtl w:val="0"/>
        </w:rPr>
        <w:t xml:space="preserve">R02| Process/waste guidance</w:t>
      </w:r>
    </w:p>
    <w:p w:rsidR="00000000" w:rsidDel="00000000" w:rsidP="00000000" w:rsidRDefault="00000000" w:rsidRPr="00000000" w14:paraId="00000182">
      <w:pPr>
        <w:rPr/>
      </w:pPr>
      <w:r w:rsidDel="00000000" w:rsidR="00000000" w:rsidRPr="00000000">
        <w:rPr>
          <w:rtl w:val="0"/>
        </w:rPr>
        <w:t xml:space="preserve">R03| Regulatory or effluent guidance</w:t>
      </w:r>
    </w:p>
    <w:p w:rsidR="00000000" w:rsidDel="00000000" w:rsidP="00000000" w:rsidRDefault="00000000" w:rsidRPr="00000000" w14:paraId="00000183">
      <w:pPr>
        <w:rPr/>
      </w:pPr>
      <w:r w:rsidDel="00000000" w:rsidR="00000000" w:rsidRPr="00000000">
        <w:rPr>
          <w:rtl w:val="0"/>
        </w:rPr>
        <w:t xml:space="preserve">R04| Wastewater/sludge guidance</w:t>
      </w:r>
    </w:p>
    <w:p w:rsidR="00000000" w:rsidDel="00000000" w:rsidP="00000000" w:rsidRDefault="00000000" w:rsidRPr="00000000" w14:paraId="00000184">
      <w:pPr>
        <w:rPr/>
      </w:pPr>
      <w:r w:rsidDel="00000000" w:rsidR="00000000" w:rsidRPr="00000000">
        <w:rPr>
          <w:rtl w:val="0"/>
        </w:rPr>
        <w:t xml:space="preserve">R05| VOC/solvent guidance</w:t>
      </w:r>
    </w:p>
    <w:p w:rsidR="00000000" w:rsidDel="00000000" w:rsidP="00000000" w:rsidRDefault="00000000" w:rsidRPr="00000000" w14:paraId="00000185">
      <w:pPr>
        <w:rPr/>
      </w:pPr>
      <w:r w:rsidDel="00000000" w:rsidR="00000000" w:rsidRPr="00000000">
        <w:rPr>
          <w:rtl w:val="0"/>
        </w:rPr>
        <w:t xml:space="preserve">R06| GHG Protocol</w:t>
      </w:r>
    </w:p>
    <w:p w:rsidR="00000000" w:rsidDel="00000000" w:rsidP="00000000" w:rsidRDefault="00000000" w:rsidRPr="00000000" w14:paraId="00000186">
      <w:pPr>
        <w:rPr/>
      </w:pPr>
      <w:r w:rsidDel="00000000" w:rsidR="00000000" w:rsidRPr="00000000">
        <w:rPr>
          <w:rtl w:val="0"/>
        </w:rPr>
        <w:t xml:space="preserve">R07| ISO 14040/14044</w:t>
      </w:r>
    </w:p>
    <w:p w:rsidR="00000000" w:rsidDel="00000000" w:rsidP="00000000" w:rsidRDefault="00000000" w:rsidRPr="00000000" w14:paraId="00000187">
      <w:pPr>
        <w:rPr/>
      </w:pPr>
      <w:r w:rsidDel="00000000" w:rsidR="00000000" w:rsidRPr="00000000">
        <w:rPr>
          <w:rtl w:val="0"/>
        </w:rPr>
        <w:t xml:space="preserve">R08| ISO 14067</w:t>
      </w:r>
    </w:p>
    <w:p w:rsidR="00000000" w:rsidDel="00000000" w:rsidP="00000000" w:rsidRDefault="00000000" w:rsidRPr="00000000" w14:paraId="00000188">
      <w:pPr>
        <w:rPr/>
      </w:pPr>
      <w:r w:rsidDel="00000000" w:rsidR="00000000" w:rsidRPr="00000000">
        <w:rPr>
          <w:rtl w:val="0"/>
        </w:rPr>
        <w:t xml:space="preserve">R09| Sector LCI reference</w:t>
      </w:r>
    </w:p>
    <w:p w:rsidR="00000000" w:rsidDel="00000000" w:rsidP="00000000" w:rsidRDefault="00000000" w:rsidRPr="00000000" w14:paraId="00000189">
      <w:pPr>
        <w:rPr/>
      </w:pPr>
      <w:r w:rsidDel="00000000" w:rsidR="00000000" w:rsidRPr="00000000">
        <w:rPr>
          <w:rtl w:val="0"/>
        </w:rPr>
        <w:t xml:space="preserve">R10| Benchmarking precedent</w:t>
      </w:r>
    </w:p>
    <w:p w:rsidR="00000000" w:rsidDel="00000000" w:rsidP="00000000" w:rsidRDefault="00000000" w:rsidRPr="00000000" w14:paraId="0000018A">
      <w:pPr>
        <w:rPr/>
      </w:pPr>
      <w:r w:rsidDel="00000000" w:rsidR="00000000" w:rsidRPr="00000000">
        <w:rPr>
          <w:rtl w:val="0"/>
        </w:rPr>
        <w:t xml:space="preserve">R11| Stewardship program</w:t>
      </w:r>
    </w:p>
    <w:p w:rsidR="00000000" w:rsidDel="00000000" w:rsidP="00000000" w:rsidRDefault="00000000" w:rsidRPr="00000000" w14:paraId="0000018B">
      <w:pPr>
        <w:rPr/>
      </w:pPr>
      <w:r w:rsidDel="00000000" w:rsidR="00000000" w:rsidRPr="00000000">
        <w:rPr>
          <w:rtl w:val="0"/>
        </w:rPr>
        <w:t xml:space="preserve">R12| Adjacent wet processing guidance</w:t>
      </w:r>
    </w:p>
    <w:p w:rsidR="00000000" w:rsidDel="00000000" w:rsidP="00000000" w:rsidRDefault="00000000" w:rsidRPr="00000000" w14:paraId="0000018C">
      <w:pPr>
        <w:rPr/>
      </w:pPr>
      <w:r w:rsidDel="00000000" w:rsidR="00000000" w:rsidRPr="00000000">
        <w:rPr>
          <w:rtl w:val="0"/>
        </w:rPr>
        <w:t xml:space="preserve">R13+| Company disclosures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7. Content Architecture Standard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 full CEPA Technical Intelligence Brief should normally be 32–40 pages. For flagship issues, 40 pages is preferred if content quality justifies it.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7.1 Required Section Architecture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Front Matter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1. Cover</w:t>
      </w:r>
    </w:p>
    <w:p w:rsidR="00000000" w:rsidDel="00000000" w:rsidP="00000000" w:rsidRDefault="00000000" w:rsidRPr="00000000" w14:paraId="00000199">
      <w:pPr>
        <w:rPr/>
      </w:pPr>
      <w:r w:rsidDel="00000000" w:rsidR="00000000" w:rsidRPr="00000000">
        <w:rPr>
          <w:rtl w:val="0"/>
        </w:rPr>
        <w:t xml:space="preserve">2. Publication identity, scope, evidence standard</w:t>
      </w:r>
    </w:p>
    <w:p w:rsidR="00000000" w:rsidDel="00000000" w:rsidP="00000000" w:rsidRDefault="00000000" w:rsidRPr="00000000" w14:paraId="0000019A">
      <w:pPr>
        <w:rPr/>
      </w:pPr>
      <w:r w:rsidDel="00000000" w:rsidR="00000000" w:rsidRPr="00000000">
        <w:rPr>
          <w:rtl w:val="0"/>
        </w:rPr>
        <w:t xml:space="preserve">3. Technical intelligence summary</w:t>
      </w:r>
    </w:p>
    <w:p w:rsidR="00000000" w:rsidDel="00000000" w:rsidP="00000000" w:rsidRDefault="00000000" w:rsidRPr="00000000" w14:paraId="0000019B">
      <w:pPr>
        <w:rPr/>
      </w:pPr>
      <w:r w:rsidDel="00000000" w:rsidR="00000000" w:rsidRPr="00000000">
        <w:rPr>
          <w:rtl w:val="0"/>
        </w:rPr>
        <w:t xml:space="preserve">4. Market scale, boundary, and evidence limits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Industry Operating Model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5. Operating model</w:t>
      </w:r>
    </w:p>
    <w:p w:rsidR="00000000" w:rsidDel="00000000" w:rsidP="00000000" w:rsidRDefault="00000000" w:rsidRPr="00000000" w14:paraId="000001A0">
      <w:pPr>
        <w:rPr/>
      </w:pPr>
      <w:r w:rsidDel="00000000" w:rsidR="00000000" w:rsidRPr="00000000">
        <w:rPr>
          <w:rtl w:val="0"/>
        </w:rPr>
        <w:t xml:space="preserve">6. Segment loss profiles</w:t>
      </w:r>
    </w:p>
    <w:p w:rsidR="00000000" w:rsidDel="00000000" w:rsidP="00000000" w:rsidRDefault="00000000" w:rsidRPr="00000000" w14:paraId="000001A1">
      <w:pPr>
        <w:rPr/>
      </w:pPr>
      <w:r w:rsidDel="00000000" w:rsidR="00000000" w:rsidRPr="00000000">
        <w:rPr>
          <w:rtl w:val="0"/>
        </w:rPr>
        <w:t xml:space="preserve">7. Adjacent segment or supplier profiles</w:t>
      </w:r>
    </w:p>
    <w:p w:rsidR="00000000" w:rsidDel="00000000" w:rsidP="00000000" w:rsidRDefault="00000000" w:rsidRPr="00000000" w14:paraId="000001A2">
      <w:pPr>
        <w:rPr/>
      </w:pPr>
      <w:r w:rsidDel="00000000" w:rsidR="00000000" w:rsidRPr="00000000">
        <w:rPr>
          <w:rtl w:val="0"/>
        </w:rPr>
        <w:t xml:space="preserve">8. Formulation, process, or production discipline</w:t>
      </w:r>
    </w:p>
    <w:p w:rsidR="00000000" w:rsidDel="00000000" w:rsidP="00000000" w:rsidRDefault="00000000" w:rsidRPr="00000000" w14:paraId="000001A3">
      <w:pPr>
        <w:rPr/>
      </w:pPr>
      <w:r w:rsidDel="00000000" w:rsidR="00000000" w:rsidRPr="00000000">
        <w:rPr>
          <w:rtl w:val="0"/>
        </w:rPr>
        <w:t xml:space="preserve">9. Material loss map</w:t>
      </w:r>
    </w:p>
    <w:p w:rsidR="00000000" w:rsidDel="00000000" w:rsidP="00000000" w:rsidRDefault="00000000" w:rsidRPr="00000000" w14:paraId="000001A4">
      <w:pPr>
        <w:rPr/>
      </w:pPr>
      <w:r w:rsidDel="00000000" w:rsidR="00000000" w:rsidRPr="00000000">
        <w:rPr>
          <w:rtl w:val="0"/>
        </w:rPr>
        <w:t xml:space="preserve">10. Commercial exposure map</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Benchmarking and Metrics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11. Material balance and loss accounting</w:t>
      </w:r>
    </w:p>
    <w:p w:rsidR="00000000" w:rsidDel="00000000" w:rsidP="00000000" w:rsidRDefault="00000000" w:rsidRPr="00000000" w14:paraId="000001A9">
      <w:pPr>
        <w:rPr/>
      </w:pPr>
      <w:r w:rsidDel="00000000" w:rsidR="00000000" w:rsidRPr="00000000">
        <w:rPr>
          <w:rtl w:val="0"/>
        </w:rPr>
        <w:t xml:space="preserve">12. CEPA Metric Index I</w:t>
      </w:r>
    </w:p>
    <w:p w:rsidR="00000000" w:rsidDel="00000000" w:rsidP="00000000" w:rsidRDefault="00000000" w:rsidRPr="00000000" w14:paraId="000001AA">
      <w:pPr>
        <w:rPr/>
      </w:pPr>
      <w:r w:rsidDel="00000000" w:rsidR="00000000" w:rsidRPr="00000000">
        <w:rPr>
          <w:rtl w:val="0"/>
        </w:rPr>
        <w:t xml:space="preserve">13. CEPA Metric Index II</w:t>
      </w:r>
    </w:p>
    <w:p w:rsidR="00000000" w:rsidDel="00000000" w:rsidP="00000000" w:rsidRDefault="00000000" w:rsidRPr="00000000" w14:paraId="000001AB">
      <w:pPr>
        <w:rPr/>
      </w:pPr>
      <w:r w:rsidDel="00000000" w:rsidR="00000000" w:rsidRPr="00000000">
        <w:rPr>
          <w:rtl w:val="0"/>
        </w:rPr>
        <w:t xml:space="preserve">14. Minimum dataset</w:t>
      </w:r>
    </w:p>
    <w:p w:rsidR="00000000" w:rsidDel="00000000" w:rsidP="00000000" w:rsidRDefault="00000000" w:rsidRPr="00000000" w14:paraId="000001AC">
      <w:pPr>
        <w:rPr/>
      </w:pPr>
      <w:r w:rsidDel="00000000" w:rsidR="00000000" w:rsidRPr="00000000">
        <w:rPr>
          <w:rtl w:val="0"/>
        </w:rPr>
        <w:t xml:space="preserve">15. Benchmark eligibility test</w:t>
      </w:r>
    </w:p>
    <w:p w:rsidR="00000000" w:rsidDel="00000000" w:rsidP="00000000" w:rsidRDefault="00000000" w:rsidRPr="00000000" w14:paraId="000001AD">
      <w:pPr>
        <w:rPr/>
      </w:pPr>
      <w:r w:rsidDel="00000000" w:rsidR="00000000" w:rsidRPr="00000000">
        <w:rPr>
          <w:rtl w:val="0"/>
        </w:rPr>
        <w:t xml:space="preserve">16. Data failure modes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Process-Control Intelligence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17. Waste stream taxonomy</w:t>
      </w:r>
    </w:p>
    <w:p w:rsidR="00000000" w:rsidDel="00000000" w:rsidP="00000000" w:rsidRDefault="00000000" w:rsidRPr="00000000" w14:paraId="000001B2">
      <w:pPr>
        <w:rPr/>
      </w:pPr>
      <w:r w:rsidDel="00000000" w:rsidR="00000000" w:rsidRPr="00000000">
        <w:rPr>
          <w:rtl w:val="0"/>
        </w:rPr>
        <w:t xml:space="preserve">18. Wastewater route selection</w:t>
      </w:r>
    </w:p>
    <w:p w:rsidR="00000000" w:rsidDel="00000000" w:rsidP="00000000" w:rsidRDefault="00000000" w:rsidRPr="00000000" w14:paraId="000001B3">
      <w:pPr>
        <w:rPr/>
      </w:pPr>
      <w:r w:rsidDel="00000000" w:rsidR="00000000" w:rsidRPr="00000000">
        <w:rPr>
          <w:rtl w:val="0"/>
        </w:rPr>
        <w:t xml:space="preserve">19. Sludge and solids routing</w:t>
      </w:r>
    </w:p>
    <w:p w:rsidR="00000000" w:rsidDel="00000000" w:rsidP="00000000" w:rsidRDefault="00000000" w:rsidRPr="00000000" w14:paraId="000001B4">
      <w:pPr>
        <w:rPr/>
      </w:pPr>
      <w:r w:rsidDel="00000000" w:rsidR="00000000" w:rsidRPr="00000000">
        <w:rPr>
          <w:rtl w:val="0"/>
        </w:rPr>
        <w:t xml:space="preserve">20. Solvent or process operating model</w:t>
      </w:r>
    </w:p>
    <w:p w:rsidR="00000000" w:rsidDel="00000000" w:rsidP="00000000" w:rsidRDefault="00000000" w:rsidRPr="00000000" w14:paraId="000001B5">
      <w:pPr>
        <w:rPr/>
      </w:pPr>
      <w:r w:rsidDel="00000000" w:rsidR="00000000" w:rsidRPr="00000000">
        <w:rPr>
          <w:rtl w:val="0"/>
        </w:rPr>
        <w:t xml:space="preserve">21. Application or use-phase loss intelligence</w:t>
      </w:r>
    </w:p>
    <w:p w:rsidR="00000000" w:rsidDel="00000000" w:rsidP="00000000" w:rsidRDefault="00000000" w:rsidRPr="00000000" w14:paraId="000001B6">
      <w:pPr>
        <w:rPr/>
      </w:pPr>
      <w:r w:rsidDel="00000000" w:rsidR="00000000" w:rsidRPr="00000000">
        <w:rPr>
          <w:rtl w:val="0"/>
        </w:rPr>
        <w:t xml:space="preserve">22. Packaging, leftover product, and end-of-life data</w:t>
      </w:r>
    </w:p>
    <w:p w:rsidR="00000000" w:rsidDel="00000000" w:rsidP="00000000" w:rsidRDefault="00000000" w:rsidRPr="00000000" w14:paraId="000001B7">
      <w:pPr>
        <w:rPr/>
      </w:pPr>
      <w:r w:rsidDel="00000000" w:rsidR="00000000" w:rsidRPr="00000000">
        <w:rPr>
          <w:rtl w:val="0"/>
        </w:rPr>
        <w:t xml:space="preserve">23. Stewardship or recovery systems</w:t>
      </w:r>
    </w:p>
    <w:p w:rsidR="00000000" w:rsidDel="00000000" w:rsidP="00000000" w:rsidRDefault="00000000" w:rsidRPr="00000000" w14:paraId="000001B8">
      <w:pPr>
        <w:rPr/>
      </w:pPr>
      <w:r w:rsidDel="00000000" w:rsidR="00000000" w:rsidRPr="00000000">
        <w:rPr>
          <w:rtl w:val="0"/>
        </w:rPr>
        <w:t xml:space="preserve">24. Adjacent industry case or parallel operating model</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Carbon, LCA, Supplier, and Disclosure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25. Carbon boundary</w:t>
      </w:r>
    </w:p>
    <w:p w:rsidR="00000000" w:rsidDel="00000000" w:rsidP="00000000" w:rsidRDefault="00000000" w:rsidRPr="00000000" w14:paraId="000001BD">
      <w:pPr>
        <w:rPr/>
      </w:pPr>
      <w:r w:rsidDel="00000000" w:rsidR="00000000" w:rsidRPr="00000000">
        <w:rPr>
          <w:rtl w:val="0"/>
        </w:rPr>
        <w:t xml:space="preserve">26. LCA data quality and product claims</w:t>
      </w:r>
    </w:p>
    <w:p w:rsidR="00000000" w:rsidDel="00000000" w:rsidP="00000000" w:rsidRDefault="00000000" w:rsidRPr="00000000" w14:paraId="000001BE">
      <w:pPr>
        <w:rPr/>
      </w:pPr>
      <w:r w:rsidDel="00000000" w:rsidR="00000000" w:rsidRPr="00000000">
        <w:rPr>
          <w:rtl w:val="0"/>
        </w:rPr>
        <w:t xml:space="preserve">27. Supplier data and procurement intelligence</w:t>
      </w:r>
    </w:p>
    <w:p w:rsidR="00000000" w:rsidDel="00000000" w:rsidP="00000000" w:rsidRDefault="00000000" w:rsidRPr="00000000" w14:paraId="000001BF">
      <w:pPr>
        <w:rPr/>
      </w:pPr>
      <w:r w:rsidDel="00000000" w:rsidR="00000000" w:rsidRPr="00000000">
        <w:rPr>
          <w:rtl w:val="0"/>
        </w:rPr>
        <w:t xml:space="preserve">28. Public disclosure signals</w:t>
      </w:r>
    </w:p>
    <w:p w:rsidR="00000000" w:rsidDel="00000000" w:rsidP="00000000" w:rsidRDefault="00000000" w:rsidRPr="00000000" w14:paraId="000001C0">
      <w:pPr>
        <w:rPr/>
      </w:pPr>
      <w:r w:rsidDel="00000000" w:rsidR="00000000" w:rsidRPr="00000000">
        <w:rPr>
          <w:rtl w:val="0"/>
        </w:rPr>
        <w:t xml:space="preserve">29. Disclosure comparability limits</w:t>
      </w:r>
    </w:p>
    <w:p w:rsidR="00000000" w:rsidDel="00000000" w:rsidP="00000000" w:rsidRDefault="00000000" w:rsidRPr="00000000" w14:paraId="000001C1">
      <w:pPr>
        <w:rPr/>
      </w:pPr>
      <w:r w:rsidDel="00000000" w:rsidR="00000000" w:rsidRPr="00000000">
        <w:rPr>
          <w:rtl w:val="0"/>
        </w:rPr>
        <w:t xml:space="preserve">30. Association and benchmarking precedents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Governance and Decision Tools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31. EMS and standards controls</w:t>
      </w:r>
    </w:p>
    <w:p w:rsidR="00000000" w:rsidDel="00000000" w:rsidP="00000000" w:rsidRDefault="00000000" w:rsidRPr="00000000" w14:paraId="000001C6">
      <w:pPr>
        <w:rPr/>
      </w:pPr>
      <w:r w:rsidDel="00000000" w:rsidR="00000000" w:rsidRPr="00000000">
        <w:rPr>
          <w:rtl w:val="0"/>
        </w:rPr>
        <w:t xml:space="preserve">32. Maturity model</w:t>
      </w:r>
    </w:p>
    <w:p w:rsidR="00000000" w:rsidDel="00000000" w:rsidP="00000000" w:rsidRDefault="00000000" w:rsidRPr="00000000" w14:paraId="000001C7">
      <w:pPr>
        <w:rPr/>
      </w:pPr>
      <w:r w:rsidDel="00000000" w:rsidR="00000000" w:rsidRPr="00000000">
        <w:rPr>
          <w:rtl w:val="0"/>
        </w:rPr>
        <w:t xml:space="preserve">33. Resource value index</w:t>
      </w:r>
    </w:p>
    <w:p w:rsidR="00000000" w:rsidDel="00000000" w:rsidP="00000000" w:rsidRDefault="00000000" w:rsidRPr="00000000" w14:paraId="000001C8">
      <w:pPr>
        <w:rPr/>
      </w:pPr>
      <w:r w:rsidDel="00000000" w:rsidR="00000000" w:rsidRPr="00000000">
        <w:rPr>
          <w:rtl w:val="0"/>
        </w:rPr>
        <w:t xml:space="preserve">34. Recovery hierarchy</w:t>
      </w:r>
    </w:p>
    <w:p w:rsidR="00000000" w:rsidDel="00000000" w:rsidP="00000000" w:rsidRDefault="00000000" w:rsidRPr="00000000" w14:paraId="000001C9">
      <w:pPr>
        <w:rPr/>
      </w:pPr>
      <w:r w:rsidDel="00000000" w:rsidR="00000000" w:rsidRPr="00000000">
        <w:rPr>
          <w:rtl w:val="0"/>
        </w:rPr>
        <w:t xml:space="preserve">35. Compliance and technical governance</w:t>
      </w:r>
    </w:p>
    <w:p w:rsidR="00000000" w:rsidDel="00000000" w:rsidP="00000000" w:rsidRDefault="00000000" w:rsidRPr="00000000" w14:paraId="000001CA">
      <w:pPr>
        <w:rPr/>
      </w:pPr>
      <w:r w:rsidDel="00000000" w:rsidR="00000000" w:rsidRPr="00000000">
        <w:rPr>
          <w:rtl w:val="0"/>
        </w:rPr>
        <w:t xml:space="preserve">36. Shared industry language</w:t>
      </w:r>
    </w:p>
    <w:p w:rsidR="00000000" w:rsidDel="00000000" w:rsidP="00000000" w:rsidRDefault="00000000" w:rsidRPr="00000000" w14:paraId="000001CB">
      <w:pPr>
        <w:rPr/>
      </w:pPr>
      <w:r w:rsidDel="00000000" w:rsidR="00000000" w:rsidRPr="00000000">
        <w:rPr>
          <w:rtl w:val="0"/>
        </w:rPr>
        <w:t xml:space="preserve">37. Role-specific decision map</w:t>
      </w:r>
    </w:p>
    <w:p w:rsidR="00000000" w:rsidDel="00000000" w:rsidP="00000000" w:rsidRDefault="00000000" w:rsidRPr="00000000" w14:paraId="000001CC">
      <w:pPr>
        <w:rPr/>
      </w:pPr>
      <w:r w:rsidDel="00000000" w:rsidR="00000000" w:rsidRPr="00000000">
        <w:rPr>
          <w:rtl w:val="0"/>
        </w:rPr>
        <w:t xml:space="preserve">38. Technical recommendations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Source and Close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39. Source register and evidence caveats</w:t>
      </w:r>
    </w:p>
    <w:p w:rsidR="00000000" w:rsidDel="00000000" w:rsidP="00000000" w:rsidRDefault="00000000" w:rsidRPr="00000000" w14:paraId="000001D1">
      <w:pPr>
        <w:rPr/>
      </w:pPr>
      <w:r w:rsidDel="00000000" w:rsidR="00000000" w:rsidRPr="00000000">
        <w:rPr>
          <w:rtl w:val="0"/>
        </w:rPr>
        <w:t xml:space="preserve">40. Back cover, participation invitation, correction policy, QR code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7.2 Page Density Rule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Each page must carry one clear function.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 page may be: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evidence page;</w:t>
      </w:r>
    </w:p>
    <w:p w:rsidR="00000000" w:rsidDel="00000000" w:rsidP="00000000" w:rsidRDefault="00000000" w:rsidRPr="00000000" w14:paraId="000001DA">
      <w:pPr>
        <w:rPr/>
      </w:pPr>
      <w:r w:rsidDel="00000000" w:rsidR="00000000" w:rsidRPr="00000000">
        <w:rPr>
          <w:rtl w:val="0"/>
        </w:rPr>
        <w:t xml:space="preserve">- framework page;</w:t>
      </w:r>
    </w:p>
    <w:p w:rsidR="00000000" w:rsidDel="00000000" w:rsidP="00000000" w:rsidRDefault="00000000" w:rsidRPr="00000000" w14:paraId="000001DB">
      <w:pPr>
        <w:rPr/>
      </w:pPr>
      <w:r w:rsidDel="00000000" w:rsidR="00000000" w:rsidRPr="00000000">
        <w:rPr>
          <w:rtl w:val="0"/>
        </w:rPr>
        <w:t xml:space="preserve">- metric page;</w:t>
      </w:r>
    </w:p>
    <w:p w:rsidR="00000000" w:rsidDel="00000000" w:rsidP="00000000" w:rsidRDefault="00000000" w:rsidRPr="00000000" w14:paraId="000001DC">
      <w:pPr>
        <w:rPr/>
      </w:pPr>
      <w:r w:rsidDel="00000000" w:rsidR="00000000" w:rsidRPr="00000000">
        <w:rPr>
          <w:rtl w:val="0"/>
        </w:rPr>
        <w:t xml:space="preserve">- decision tool;</w:t>
      </w:r>
    </w:p>
    <w:p w:rsidR="00000000" w:rsidDel="00000000" w:rsidP="00000000" w:rsidRDefault="00000000" w:rsidRPr="00000000" w14:paraId="000001DD">
      <w:pPr>
        <w:rPr/>
      </w:pPr>
      <w:r w:rsidDel="00000000" w:rsidR="00000000" w:rsidRPr="00000000">
        <w:rPr>
          <w:rtl w:val="0"/>
        </w:rPr>
        <w:t xml:space="preserve">- process map;</w:t>
      </w:r>
    </w:p>
    <w:p w:rsidR="00000000" w:rsidDel="00000000" w:rsidP="00000000" w:rsidRDefault="00000000" w:rsidRPr="00000000" w14:paraId="000001DE">
      <w:pPr>
        <w:rPr/>
      </w:pPr>
      <w:r w:rsidDel="00000000" w:rsidR="00000000" w:rsidRPr="00000000">
        <w:rPr>
          <w:rtl w:val="0"/>
        </w:rPr>
        <w:t xml:space="preserve">- matrix;</w:t>
      </w:r>
    </w:p>
    <w:p w:rsidR="00000000" w:rsidDel="00000000" w:rsidP="00000000" w:rsidRDefault="00000000" w:rsidRPr="00000000" w14:paraId="000001DF">
      <w:pPr>
        <w:rPr/>
      </w:pPr>
      <w:r w:rsidDel="00000000" w:rsidR="00000000" w:rsidRPr="00000000">
        <w:rPr>
          <w:rtl w:val="0"/>
        </w:rPr>
        <w:t xml:space="preserve">- summary page;</w:t>
      </w:r>
    </w:p>
    <w:p w:rsidR="00000000" w:rsidDel="00000000" w:rsidP="00000000" w:rsidRDefault="00000000" w:rsidRPr="00000000" w14:paraId="000001E0">
      <w:pPr>
        <w:rPr/>
      </w:pPr>
      <w:r w:rsidDel="00000000" w:rsidR="00000000" w:rsidRPr="00000000">
        <w:rPr>
          <w:rtl w:val="0"/>
        </w:rPr>
        <w:t xml:space="preserve">- source page;</w:t>
      </w:r>
    </w:p>
    <w:p w:rsidR="00000000" w:rsidDel="00000000" w:rsidP="00000000" w:rsidRDefault="00000000" w:rsidRPr="00000000" w14:paraId="000001E1">
      <w:pPr>
        <w:rPr/>
      </w:pPr>
      <w:r w:rsidDel="00000000" w:rsidR="00000000" w:rsidRPr="00000000">
        <w:rPr>
          <w:rtl w:val="0"/>
        </w:rPr>
        <w:t xml:space="preserve">- participation page.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Do not combine too many page functions. If content becomes crowded, split the page or reduce the content.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8. Writing Standards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8.1 Technical Intelligence Summary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technical intelligence summary must state what matters, why it matters, what to measure, and what decision follows.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Weak:</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“Waste management is important for sustainability.”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Strong: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“Material loss is operational margin leakage before it is waste. Off-spec, heel loss, wash-water, sludge, solvent variance, and packaging residues are controllable loss pathways.”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8.2 Page Titles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Titles must be specific and decision-oriented.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Weak:</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“Wastewater”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Strong: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“Wastewater Route Selection Matrix”</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Weak:</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“Carbon”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Strong: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“Carbon Boundary: Facility Control Is No Longer Enough”</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8.3 Subtitles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Subtitles must explain the page’s decision value.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Examples: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Source-level stream decisions before final discharge.</w:t>
      </w:r>
    </w:p>
    <w:p w:rsidR="00000000" w:rsidDel="00000000" w:rsidP="00000000" w:rsidRDefault="00000000" w:rsidRPr="00000000" w14:paraId="00000210">
      <w:pPr>
        <w:rPr/>
      </w:pPr>
      <w:r w:rsidDel="00000000" w:rsidR="00000000" w:rsidRPr="00000000">
        <w:rPr>
          <w:rtl w:val="0"/>
        </w:rPr>
        <w:t xml:space="preserve">- Specification blocks for production, water, sludge, and solvent metrics.</w:t>
      </w:r>
    </w:p>
    <w:p w:rsidR="00000000" w:rsidDel="00000000" w:rsidP="00000000" w:rsidRDefault="00000000" w:rsidRPr="00000000" w14:paraId="00000211">
      <w:pPr>
        <w:rPr/>
      </w:pPr>
      <w:r w:rsidDel="00000000" w:rsidR="00000000" w:rsidRPr="00000000">
        <w:rPr>
          <w:rtl w:val="0"/>
        </w:rPr>
        <w:t xml:space="preserve">- Claim credibility depends on boundary, data quality, and review discipline.</w:t>
      </w:r>
    </w:p>
    <w:p w:rsidR="00000000" w:rsidDel="00000000" w:rsidP="00000000" w:rsidRDefault="00000000" w:rsidRPr="00000000" w14:paraId="00000212">
      <w:pPr>
        <w:rPr/>
      </w:pPr>
      <w:r w:rsidDel="00000000" w:rsidR="00000000" w:rsidRPr="00000000">
        <w:rPr>
          <w:rtl w:val="0"/>
        </w:rPr>
        <w:t xml:space="preserve">- Benchmarking starts with records, not dashboards.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8.4 Tables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Tables must be concise, readable, and decision-useful.</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Preferred table structures: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Stream / Source / Control variable / Data record / Recovery condition / Carbon link</w:t>
      </w:r>
    </w:p>
    <w:p w:rsidR="00000000" w:rsidDel="00000000" w:rsidP="00000000" w:rsidRDefault="00000000" w:rsidRPr="00000000" w14:paraId="0000021B">
      <w:pPr>
        <w:rPr/>
      </w:pPr>
      <w:r w:rsidDel="00000000" w:rsidR="00000000" w:rsidRPr="00000000">
        <w:rPr>
          <w:rtl w:val="0"/>
        </w:rPr>
        <w:t xml:space="preserve">- Loss theme / Where it happens / First diagnostic record / First intervention / Benchmark caution</w:t>
      </w:r>
    </w:p>
    <w:p w:rsidR="00000000" w:rsidDel="00000000" w:rsidP="00000000" w:rsidRDefault="00000000" w:rsidRPr="00000000" w14:paraId="0000021C">
      <w:pPr>
        <w:rPr/>
      </w:pPr>
      <w:r w:rsidDel="00000000" w:rsidR="00000000" w:rsidRPr="00000000">
        <w:rPr>
          <w:rtl w:val="0"/>
        </w:rPr>
        <w:t xml:space="preserve">- Metric / Formula / Minimum records / Common misuse / Decision supported</w:t>
      </w:r>
    </w:p>
    <w:p w:rsidR="00000000" w:rsidDel="00000000" w:rsidP="00000000" w:rsidRDefault="00000000" w:rsidRPr="00000000" w14:paraId="0000021D">
      <w:pPr>
        <w:rPr/>
      </w:pPr>
      <w:r w:rsidDel="00000000" w:rsidR="00000000" w:rsidRPr="00000000">
        <w:rPr>
          <w:rtl w:val="0"/>
        </w:rPr>
        <w:t xml:space="preserve">- Role / What they need / First metric / Decision supported / Evidence required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Avoid tables with long paragraphs inside cells.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8.5 Formulas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Formulas must be visually isolated and written clearly.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Required examples where relevant: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Dry sludge mass = wet sludge mass × dry-solids fraction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Solvent accountability ratio = accounted solvent mass / purchased solvent mass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Transfer efficiency = coating mass deposited on target surface / total coating mass applied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Formulas must never overlap titles, subtitles, tables, callouts, or footers.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9. Page Format and Coordinate System</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9.1 Page Size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All pages must be A4 portrait.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A4 dimensions:</w:t>
      </w:r>
    </w:p>
    <w:p w:rsidR="00000000" w:rsidDel="00000000" w:rsidP="00000000" w:rsidRDefault="00000000" w:rsidRPr="00000000" w14:paraId="00000238">
      <w:pPr>
        <w:rPr/>
      </w:pPr>
      <w:r w:rsidDel="00000000" w:rsidR="00000000" w:rsidRPr="00000000">
        <w:rPr>
          <w:rtl w:val="0"/>
        </w:rPr>
        <w:t xml:space="preserve">Width: 210 mm</w:t>
      </w:r>
    </w:p>
    <w:p w:rsidR="00000000" w:rsidDel="00000000" w:rsidP="00000000" w:rsidRDefault="00000000" w:rsidRPr="00000000" w14:paraId="00000239">
      <w:pPr>
        <w:rPr/>
      </w:pPr>
      <w:r w:rsidDel="00000000" w:rsidR="00000000" w:rsidRPr="00000000">
        <w:rPr>
          <w:rtl w:val="0"/>
        </w:rPr>
        <w:t xml:space="preserve">Height: 297 mm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9.2 Coordinate System</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Use top-left origin.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X = horizontal distance from left edge.</w:t>
      </w:r>
    </w:p>
    <w:p w:rsidR="00000000" w:rsidDel="00000000" w:rsidP="00000000" w:rsidRDefault="00000000" w:rsidRPr="00000000" w14:paraId="00000240">
      <w:pPr>
        <w:rPr/>
      </w:pPr>
      <w:r w:rsidDel="00000000" w:rsidR="00000000" w:rsidRPr="00000000">
        <w:rPr>
          <w:rtl w:val="0"/>
        </w:rPr>
        <w:t xml:space="preserve">- Y = vertical distance from top edge.</w:t>
      </w:r>
    </w:p>
    <w:p w:rsidR="00000000" w:rsidDel="00000000" w:rsidP="00000000" w:rsidRDefault="00000000" w:rsidRPr="00000000" w14:paraId="00000241">
      <w:pPr>
        <w:rPr/>
      </w:pPr>
      <w:r w:rsidDel="00000000" w:rsidR="00000000" w:rsidRPr="00000000">
        <w:rPr>
          <w:rtl w:val="0"/>
        </w:rPr>
        <w:t xml:space="preserve">- W = object width.</w:t>
      </w:r>
    </w:p>
    <w:p w:rsidR="00000000" w:rsidDel="00000000" w:rsidP="00000000" w:rsidRDefault="00000000" w:rsidRPr="00000000" w14:paraId="00000242">
      <w:pPr>
        <w:rPr/>
      </w:pPr>
      <w:r w:rsidDel="00000000" w:rsidR="00000000" w:rsidRPr="00000000">
        <w:rPr>
          <w:rtl w:val="0"/>
        </w:rPr>
        <w:t xml:space="preserve">- H = object height.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Example: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"x=16, y=42, w=178, h=60"</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means the object begins 16 mm from the left edge and 42 mm from the top edge.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9.3 Universal Safe Margins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No essential content may fall outside these margins.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Area| Coordinate Rule</w:t>
      </w:r>
    </w:p>
    <w:p w:rsidR="00000000" w:rsidDel="00000000" w:rsidP="00000000" w:rsidRDefault="00000000" w:rsidRPr="00000000" w14:paraId="0000024F">
      <w:pPr>
        <w:rPr/>
      </w:pPr>
      <w:sdt>
        <w:sdtPr>
          <w:id w:val="4094637"/>
          <w:tag w:val="goog_rdk_0"/>
        </w:sdtPr>
        <w:sdtContent>
          <w:r w:rsidDel="00000000" w:rsidR="00000000" w:rsidRPr="00000000">
            <w:rPr>
              <w:rFonts w:ascii="Arial Unicode MS" w:cs="Arial Unicode MS" w:eastAsia="Arial Unicode MS" w:hAnsi="Arial Unicode MS"/>
              <w:rtl w:val="0"/>
            </w:rPr>
            <w:t xml:space="preserve">Left safe margin| x ≥ 14 mm</w:t>
          </w:r>
        </w:sdtContent>
      </w:sdt>
    </w:p>
    <w:p w:rsidR="00000000" w:rsidDel="00000000" w:rsidP="00000000" w:rsidRDefault="00000000" w:rsidRPr="00000000" w14:paraId="00000250">
      <w:pPr>
        <w:rPr/>
      </w:pPr>
      <w:sdt>
        <w:sdtPr>
          <w:id w:val="-370336867"/>
          <w:tag w:val="goog_rdk_1"/>
        </w:sdtPr>
        <w:sdtContent>
          <w:r w:rsidDel="00000000" w:rsidR="00000000" w:rsidRPr="00000000">
            <w:rPr>
              <w:rFonts w:ascii="Arial Unicode MS" w:cs="Arial Unicode MS" w:eastAsia="Arial Unicode MS" w:hAnsi="Arial Unicode MS"/>
              <w:rtl w:val="0"/>
            </w:rPr>
            <w:t xml:space="preserve">Right safe margin| x + w ≤ 196 mm</w:t>
          </w:r>
        </w:sdtContent>
      </w:sdt>
    </w:p>
    <w:p w:rsidR="00000000" w:rsidDel="00000000" w:rsidP="00000000" w:rsidRDefault="00000000" w:rsidRPr="00000000" w14:paraId="00000251">
      <w:pPr>
        <w:rPr/>
      </w:pPr>
      <w:sdt>
        <w:sdtPr>
          <w:id w:val="1878638537"/>
          <w:tag w:val="goog_rdk_2"/>
        </w:sdtPr>
        <w:sdtContent>
          <w:r w:rsidDel="00000000" w:rsidR="00000000" w:rsidRPr="00000000">
            <w:rPr>
              <w:rFonts w:ascii="Arial Unicode MS" w:cs="Arial Unicode MS" w:eastAsia="Arial Unicode MS" w:hAnsi="Arial Unicode MS"/>
              <w:rtl w:val="0"/>
            </w:rPr>
            <w:t xml:space="preserve">Top safe margin| y ≥ 10 mm</w:t>
          </w:r>
        </w:sdtContent>
      </w:sdt>
    </w:p>
    <w:p w:rsidR="00000000" w:rsidDel="00000000" w:rsidP="00000000" w:rsidRDefault="00000000" w:rsidRPr="00000000" w14:paraId="00000252">
      <w:pPr>
        <w:rPr/>
      </w:pPr>
      <w:sdt>
        <w:sdtPr>
          <w:id w:val="-189455478"/>
          <w:tag w:val="goog_rdk_3"/>
        </w:sdtPr>
        <w:sdtContent>
          <w:r w:rsidDel="00000000" w:rsidR="00000000" w:rsidRPr="00000000">
            <w:rPr>
              <w:rFonts w:ascii="Arial Unicode MS" w:cs="Arial Unicode MS" w:eastAsia="Arial Unicode MS" w:hAnsi="Arial Unicode MS"/>
              <w:rtl w:val="0"/>
            </w:rPr>
            <w:t xml:space="preserve">Bottom content limit| y + h ≤ 274 mm</w:t>
          </w:r>
        </w:sdtContent>
      </w:sdt>
    </w:p>
    <w:p w:rsidR="00000000" w:rsidDel="00000000" w:rsidP="00000000" w:rsidRDefault="00000000" w:rsidRPr="00000000" w14:paraId="00000253">
      <w:pPr>
        <w:rPr/>
      </w:pPr>
      <w:r w:rsidDel="00000000" w:rsidR="00000000" w:rsidRPr="00000000">
        <w:rPr>
          <w:rtl w:val="0"/>
        </w:rPr>
        <w:t xml:space="preserve">Footer guard| y = 276–297 mm</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9.4 Hard Footer Guard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footer guard is absolute.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Footer guard coordinates:</w:t>
      </w:r>
    </w:p>
    <w:p w:rsidR="00000000" w:rsidDel="00000000" w:rsidP="00000000" w:rsidRDefault="00000000" w:rsidRPr="00000000" w14:paraId="0000025A">
      <w:pPr>
        <w:rPr/>
      </w:pPr>
      <w:r w:rsidDel="00000000" w:rsidR="00000000" w:rsidRPr="00000000">
        <w:rPr>
          <w:rtl w:val="0"/>
        </w:rPr>
        <w:t xml:space="preserve">"x=0, y=276, w=210, h=21"</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No body text, table, chart, card, process chip, image, formula, callout, QR code, or diagram may enter this zone.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Only footer metadata may appear in this zone.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10. Master Page Zones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Each page must use non-overlapping zones.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10.1 Standard Interior Page Zones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Zone| Coordinates| Purpose</w:t>
      </w:r>
    </w:p>
    <w:p w:rsidR="00000000" w:rsidDel="00000000" w:rsidP="00000000" w:rsidRDefault="00000000" w:rsidRPr="00000000" w14:paraId="00000269">
      <w:pPr>
        <w:rPr/>
      </w:pPr>
      <w:r w:rsidDel="00000000" w:rsidR="00000000" w:rsidRPr="00000000">
        <w:rPr>
          <w:rtl w:val="0"/>
        </w:rPr>
        <w:t xml:space="preserve">Header zone| x=14, y=8, w=182, h=22| logo, edition marker, page identity</w:t>
      </w:r>
    </w:p>
    <w:p w:rsidR="00000000" w:rsidDel="00000000" w:rsidP="00000000" w:rsidRDefault="00000000" w:rsidRPr="00000000" w14:paraId="0000026A">
      <w:pPr>
        <w:rPr/>
      </w:pPr>
      <w:r w:rsidDel="00000000" w:rsidR="00000000" w:rsidRPr="00000000">
        <w:rPr>
          <w:rtl w:val="0"/>
        </w:rPr>
        <w:t xml:space="preserve">Hero/title zone| x=14, y=32, w=182, h=48| title, subtitle, image band where used</w:t>
      </w:r>
    </w:p>
    <w:p w:rsidR="00000000" w:rsidDel="00000000" w:rsidP="00000000" w:rsidRDefault="00000000" w:rsidRPr="00000000" w14:paraId="0000026B">
      <w:pPr>
        <w:rPr/>
      </w:pPr>
      <w:r w:rsidDel="00000000" w:rsidR="00000000" w:rsidRPr="00000000">
        <w:rPr>
          <w:rtl w:val="0"/>
        </w:rPr>
        <w:t xml:space="preserve">Body zone| x=14, y=84, w=182, h=168| tables, cards, diagrams, charts</w:t>
      </w:r>
    </w:p>
    <w:p w:rsidR="00000000" w:rsidDel="00000000" w:rsidP="00000000" w:rsidRDefault="00000000" w:rsidRPr="00000000" w14:paraId="0000026C">
      <w:pPr>
        <w:rPr/>
      </w:pPr>
      <w:r w:rsidDel="00000000" w:rsidR="00000000" w:rsidRPr="00000000">
        <w:rPr>
          <w:rtl w:val="0"/>
        </w:rPr>
        <w:t xml:space="preserve">Callout zone| x=14, y=254, w=182, h=18| optional insight/caveat box</w:t>
      </w:r>
    </w:p>
    <w:p w:rsidR="00000000" w:rsidDel="00000000" w:rsidP="00000000" w:rsidRDefault="00000000" w:rsidRPr="00000000" w14:paraId="0000026D">
      <w:pPr>
        <w:rPr/>
      </w:pPr>
      <w:r w:rsidDel="00000000" w:rsidR="00000000" w:rsidRPr="00000000">
        <w:rPr>
          <w:rtl w:val="0"/>
        </w:rPr>
        <w:t xml:space="preserve">Footer guard| x=0, y=276, w=210, h=21| footer only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10.2 Standard Interior Page Without Hero Image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Use when the page is table-heavy or method-heavy.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Element| Coordinates</w:t>
      </w:r>
    </w:p>
    <w:p w:rsidR="00000000" w:rsidDel="00000000" w:rsidP="00000000" w:rsidRDefault="00000000" w:rsidRPr="00000000" w14:paraId="00000274">
      <w:pPr>
        <w:rPr/>
      </w:pPr>
      <w:r w:rsidDel="00000000" w:rsidR="00000000" w:rsidRPr="00000000">
        <w:rPr>
          <w:rtl w:val="0"/>
        </w:rPr>
        <w:t xml:space="preserve">Header logo/seal| x=14, y=9, w=50, h=13</w:t>
      </w:r>
    </w:p>
    <w:p w:rsidR="00000000" w:rsidDel="00000000" w:rsidP="00000000" w:rsidRDefault="00000000" w:rsidRPr="00000000" w14:paraId="00000275">
      <w:pPr>
        <w:rPr/>
      </w:pPr>
      <w:r w:rsidDel="00000000" w:rsidR="00000000" w:rsidRPr="00000000">
        <w:rPr>
          <w:rtl w:val="0"/>
        </w:rPr>
        <w:t xml:space="preserve">Header metadata| x=112, y=9, w=84, h=13</w:t>
      </w:r>
    </w:p>
    <w:p w:rsidR="00000000" w:rsidDel="00000000" w:rsidP="00000000" w:rsidRDefault="00000000" w:rsidRPr="00000000" w14:paraId="00000276">
      <w:pPr>
        <w:rPr/>
      </w:pPr>
      <w:r w:rsidDel="00000000" w:rsidR="00000000" w:rsidRPr="00000000">
        <w:rPr>
          <w:rtl w:val="0"/>
        </w:rPr>
        <w:t xml:space="preserve">Title| x=14, y=34, w=182, h=15</w:t>
      </w:r>
    </w:p>
    <w:p w:rsidR="00000000" w:rsidDel="00000000" w:rsidP="00000000" w:rsidRDefault="00000000" w:rsidRPr="00000000" w14:paraId="00000277">
      <w:pPr>
        <w:rPr/>
      </w:pPr>
      <w:r w:rsidDel="00000000" w:rsidR="00000000" w:rsidRPr="00000000">
        <w:rPr>
          <w:rtl w:val="0"/>
        </w:rPr>
        <w:t xml:space="preserve">Subtitle| x=14, y=51, w=182, h=10</w:t>
      </w:r>
    </w:p>
    <w:p w:rsidR="00000000" w:rsidDel="00000000" w:rsidP="00000000" w:rsidRDefault="00000000" w:rsidRPr="00000000" w14:paraId="00000278">
      <w:pPr>
        <w:rPr/>
      </w:pPr>
      <w:r w:rsidDel="00000000" w:rsidR="00000000" w:rsidRPr="00000000">
        <w:rPr>
          <w:rtl w:val="0"/>
        </w:rPr>
        <w:t xml:space="preserve">Body content| x=14, y=68, w=182, h=184</w:t>
      </w:r>
    </w:p>
    <w:p w:rsidR="00000000" w:rsidDel="00000000" w:rsidP="00000000" w:rsidRDefault="00000000" w:rsidRPr="00000000" w14:paraId="00000279">
      <w:pPr>
        <w:rPr/>
      </w:pPr>
      <w:r w:rsidDel="00000000" w:rsidR="00000000" w:rsidRPr="00000000">
        <w:rPr>
          <w:rtl w:val="0"/>
        </w:rPr>
        <w:t xml:space="preserve">Optional callout| x=14, y=256, w=182, h=16</w:t>
      </w:r>
    </w:p>
    <w:p w:rsidR="00000000" w:rsidDel="00000000" w:rsidP="00000000" w:rsidRDefault="00000000" w:rsidRPr="00000000" w14:paraId="0000027A">
      <w:pPr>
        <w:rPr/>
      </w:pPr>
      <w:r w:rsidDel="00000000" w:rsidR="00000000" w:rsidRPr="00000000">
        <w:rPr>
          <w:rtl w:val="0"/>
        </w:rPr>
        <w:t xml:space="preserve">Footer| x=0, y=276, w=210, h=21</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10.3 Standard Interior Page With Hero Image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Use for section openers or visually rich pages.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Element| Coordinates</w:t>
      </w:r>
    </w:p>
    <w:p w:rsidR="00000000" w:rsidDel="00000000" w:rsidP="00000000" w:rsidRDefault="00000000" w:rsidRPr="00000000" w14:paraId="00000281">
      <w:pPr>
        <w:rPr/>
      </w:pPr>
      <w:r w:rsidDel="00000000" w:rsidR="00000000" w:rsidRPr="00000000">
        <w:rPr>
          <w:rtl w:val="0"/>
        </w:rPr>
        <w:t xml:space="preserve">Header| x=14, y=8, w=182, h=20</w:t>
      </w:r>
    </w:p>
    <w:p w:rsidR="00000000" w:rsidDel="00000000" w:rsidP="00000000" w:rsidRDefault="00000000" w:rsidRPr="00000000" w14:paraId="00000282">
      <w:pPr>
        <w:rPr/>
      </w:pPr>
      <w:r w:rsidDel="00000000" w:rsidR="00000000" w:rsidRPr="00000000">
        <w:rPr>
          <w:rtl w:val="0"/>
        </w:rPr>
        <w:t xml:space="preserve">Hero image| x=14, y=34, w=182, h=38</w:t>
      </w:r>
    </w:p>
    <w:p w:rsidR="00000000" w:rsidDel="00000000" w:rsidP="00000000" w:rsidRDefault="00000000" w:rsidRPr="00000000" w14:paraId="00000283">
      <w:pPr>
        <w:rPr/>
      </w:pPr>
      <w:r w:rsidDel="00000000" w:rsidR="00000000" w:rsidRPr="00000000">
        <w:rPr>
          <w:rtl w:val="0"/>
        </w:rPr>
        <w:t xml:space="preserve">Title panel| x=14, y=74, w=118, h=20</w:t>
      </w:r>
    </w:p>
    <w:p w:rsidR="00000000" w:rsidDel="00000000" w:rsidP="00000000" w:rsidRDefault="00000000" w:rsidRPr="00000000" w14:paraId="00000284">
      <w:pPr>
        <w:rPr/>
      </w:pPr>
      <w:r w:rsidDel="00000000" w:rsidR="00000000" w:rsidRPr="00000000">
        <w:rPr>
          <w:rtl w:val="0"/>
        </w:rPr>
        <w:t xml:space="preserve">Subtitle| x=14, y=96, w=160, h=8</w:t>
      </w:r>
    </w:p>
    <w:p w:rsidR="00000000" w:rsidDel="00000000" w:rsidP="00000000" w:rsidRDefault="00000000" w:rsidRPr="00000000" w14:paraId="00000285">
      <w:pPr>
        <w:rPr/>
      </w:pPr>
      <w:r w:rsidDel="00000000" w:rsidR="00000000" w:rsidRPr="00000000">
        <w:rPr>
          <w:rtl w:val="0"/>
        </w:rPr>
        <w:t xml:space="preserve">Body content| x=14, y=110, w=182, h=142</w:t>
      </w:r>
    </w:p>
    <w:p w:rsidR="00000000" w:rsidDel="00000000" w:rsidP="00000000" w:rsidRDefault="00000000" w:rsidRPr="00000000" w14:paraId="00000286">
      <w:pPr>
        <w:rPr/>
      </w:pPr>
      <w:r w:rsidDel="00000000" w:rsidR="00000000" w:rsidRPr="00000000">
        <w:rPr>
          <w:rtl w:val="0"/>
        </w:rPr>
        <w:t xml:space="preserve">Optional callout| x=14, y=256, w=182, h=16</w:t>
      </w:r>
    </w:p>
    <w:p w:rsidR="00000000" w:rsidDel="00000000" w:rsidP="00000000" w:rsidRDefault="00000000" w:rsidRPr="00000000" w14:paraId="00000287">
      <w:pPr>
        <w:rPr/>
      </w:pPr>
      <w:r w:rsidDel="00000000" w:rsidR="00000000" w:rsidRPr="00000000">
        <w:rPr>
          <w:rtl w:val="0"/>
        </w:rPr>
        <w:t xml:space="preserve">Footer| x=0, y=276, w=210, h=21</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10.4 Cover Page Zones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Element| Coordinates</w:t>
      </w:r>
    </w:p>
    <w:p w:rsidR="00000000" w:rsidDel="00000000" w:rsidP="00000000" w:rsidRDefault="00000000" w:rsidRPr="00000000" w14:paraId="0000028C">
      <w:pPr>
        <w:rPr/>
      </w:pPr>
      <w:r w:rsidDel="00000000" w:rsidR="00000000" w:rsidRPr="00000000">
        <w:rPr>
          <w:rtl w:val="0"/>
        </w:rPr>
        <w:t xml:space="preserve">Top masthead| x=14, y=12, w=182, h=22</w:t>
      </w:r>
    </w:p>
    <w:p w:rsidR="00000000" w:rsidDel="00000000" w:rsidP="00000000" w:rsidRDefault="00000000" w:rsidRPr="00000000" w14:paraId="0000028D">
      <w:pPr>
        <w:rPr/>
      </w:pPr>
      <w:r w:rsidDel="00000000" w:rsidR="00000000" w:rsidRPr="00000000">
        <w:rPr>
          <w:rtl w:val="0"/>
        </w:rPr>
        <w:t xml:space="preserve">Main title block| x=16, y=42, w=116, h=68</w:t>
      </w:r>
    </w:p>
    <w:p w:rsidR="00000000" w:rsidDel="00000000" w:rsidP="00000000" w:rsidRDefault="00000000" w:rsidRPr="00000000" w14:paraId="0000028E">
      <w:pPr>
        <w:rPr/>
      </w:pPr>
      <w:r w:rsidDel="00000000" w:rsidR="00000000" w:rsidRPr="00000000">
        <w:rPr>
          <w:rtl w:val="0"/>
        </w:rPr>
        <w:t xml:space="preserve">Hero visual| x=132, y=42, w=62, h=94</w:t>
      </w:r>
    </w:p>
    <w:p w:rsidR="00000000" w:rsidDel="00000000" w:rsidP="00000000" w:rsidRDefault="00000000" w:rsidRPr="00000000" w14:paraId="0000028F">
      <w:pPr>
        <w:rPr/>
      </w:pPr>
      <w:r w:rsidDel="00000000" w:rsidR="00000000" w:rsidRPr="00000000">
        <w:rPr>
          <w:rtl w:val="0"/>
        </w:rPr>
        <w:t xml:space="preserve">Metadata block| x=16, y=120, w=116, h=42</w:t>
      </w:r>
    </w:p>
    <w:p w:rsidR="00000000" w:rsidDel="00000000" w:rsidP="00000000" w:rsidRDefault="00000000" w:rsidRPr="00000000" w14:paraId="00000290">
      <w:pPr>
        <w:rPr/>
      </w:pPr>
      <w:r w:rsidDel="00000000" w:rsidR="00000000" w:rsidRPr="00000000">
        <w:rPr>
          <w:rtl w:val="0"/>
        </w:rPr>
        <w:t xml:space="preserve">Content preview| x=16, y=176, w=116, h=58</w:t>
      </w:r>
    </w:p>
    <w:p w:rsidR="00000000" w:rsidDel="00000000" w:rsidP="00000000" w:rsidRDefault="00000000" w:rsidRPr="00000000" w14:paraId="00000291">
      <w:pPr>
        <w:rPr/>
      </w:pPr>
      <w:r w:rsidDel="00000000" w:rsidR="00000000" w:rsidRPr="00000000">
        <w:rPr>
          <w:rtl w:val="0"/>
        </w:rPr>
        <w:t xml:space="preserve">QR block| x=144, y=214, w=38, h=38</w:t>
      </w:r>
    </w:p>
    <w:p w:rsidR="00000000" w:rsidDel="00000000" w:rsidP="00000000" w:rsidRDefault="00000000" w:rsidRPr="00000000" w14:paraId="00000292">
      <w:pPr>
        <w:rPr/>
      </w:pPr>
      <w:r w:rsidDel="00000000" w:rsidR="00000000" w:rsidRPr="00000000">
        <w:rPr>
          <w:rtl w:val="0"/>
        </w:rPr>
        <w:t xml:space="preserve">Prepared-by block| x=16, y=254, w=178, h=12</w:t>
      </w:r>
    </w:p>
    <w:p w:rsidR="00000000" w:rsidDel="00000000" w:rsidP="00000000" w:rsidRDefault="00000000" w:rsidRPr="00000000" w14:paraId="00000293">
      <w:pPr>
        <w:rPr/>
      </w:pPr>
      <w:r w:rsidDel="00000000" w:rsidR="00000000" w:rsidRPr="00000000">
        <w:rPr>
          <w:rtl w:val="0"/>
        </w:rPr>
        <w:t xml:space="preserve">Footer band| x=0, y=276, w=210, h=21</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10.5 Back Cover Zones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Element| Coordinates</w:t>
      </w:r>
    </w:p>
    <w:p w:rsidR="00000000" w:rsidDel="00000000" w:rsidP="00000000" w:rsidRDefault="00000000" w:rsidRPr="00000000" w14:paraId="00000298">
      <w:pPr>
        <w:rPr/>
      </w:pPr>
      <w:r w:rsidDel="00000000" w:rsidR="00000000" w:rsidRPr="00000000">
        <w:rPr>
          <w:rtl w:val="0"/>
        </w:rPr>
        <w:t xml:space="preserve">CEPA mark| x=16, y=20, w=62, h=18</w:t>
      </w:r>
    </w:p>
    <w:p w:rsidR="00000000" w:rsidDel="00000000" w:rsidP="00000000" w:rsidRDefault="00000000" w:rsidRPr="00000000" w14:paraId="00000299">
      <w:pPr>
        <w:rPr/>
      </w:pPr>
      <w:r w:rsidDel="00000000" w:rsidR="00000000" w:rsidRPr="00000000">
        <w:rPr>
          <w:rtl w:val="0"/>
        </w:rPr>
        <w:t xml:space="preserve">Closing title| x=16, y=54, w=178, h=32</w:t>
      </w:r>
    </w:p>
    <w:p w:rsidR="00000000" w:rsidDel="00000000" w:rsidP="00000000" w:rsidRDefault="00000000" w:rsidRPr="00000000" w14:paraId="0000029A">
      <w:pPr>
        <w:rPr/>
      </w:pPr>
      <w:r w:rsidDel="00000000" w:rsidR="00000000" w:rsidRPr="00000000">
        <w:rPr>
          <w:rtl w:val="0"/>
        </w:rPr>
        <w:t xml:space="preserve">Participation block| x=16, y=104, w=106, h=78</w:t>
      </w:r>
    </w:p>
    <w:p w:rsidR="00000000" w:rsidDel="00000000" w:rsidP="00000000" w:rsidRDefault="00000000" w:rsidRPr="00000000" w14:paraId="0000029B">
      <w:pPr>
        <w:rPr/>
      </w:pPr>
      <w:r w:rsidDel="00000000" w:rsidR="00000000" w:rsidRPr="00000000">
        <w:rPr>
          <w:rtl w:val="0"/>
        </w:rPr>
        <w:t xml:space="preserve">QR block| x=142, y=104, w=42, h=42</w:t>
      </w:r>
    </w:p>
    <w:p w:rsidR="00000000" w:rsidDel="00000000" w:rsidP="00000000" w:rsidRDefault="00000000" w:rsidRPr="00000000" w14:paraId="0000029C">
      <w:pPr>
        <w:rPr/>
      </w:pPr>
      <w:r w:rsidDel="00000000" w:rsidR="00000000" w:rsidRPr="00000000">
        <w:rPr>
          <w:rtl w:val="0"/>
        </w:rPr>
        <w:t xml:space="preserve">Correction policy| x=16, y=198, w=178, h=28</w:t>
      </w:r>
    </w:p>
    <w:p w:rsidR="00000000" w:rsidDel="00000000" w:rsidP="00000000" w:rsidRDefault="00000000" w:rsidRPr="00000000" w14:paraId="0000029D">
      <w:pPr>
        <w:rPr/>
      </w:pPr>
      <w:r w:rsidDel="00000000" w:rsidR="00000000" w:rsidRPr="00000000">
        <w:rPr>
          <w:rtl w:val="0"/>
        </w:rPr>
        <w:t xml:space="preserve">Prepared-by line| x=16, y=244, w=178, h=12</w:t>
      </w:r>
    </w:p>
    <w:p w:rsidR="00000000" w:rsidDel="00000000" w:rsidP="00000000" w:rsidRDefault="00000000" w:rsidRPr="00000000" w14:paraId="0000029E">
      <w:pPr>
        <w:rPr/>
      </w:pPr>
      <w:r w:rsidDel="00000000" w:rsidR="00000000" w:rsidRPr="00000000">
        <w:rPr>
          <w:rtl w:val="0"/>
        </w:rPr>
        <w:t xml:space="preserve">Footer band| x=0, y=276, w=210, h=21</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11. Color System</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Use the following exact hex codes.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11.1 Primary CEPA Palette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Use| Color Name| Hex</w:t>
      </w:r>
    </w:p>
    <w:p w:rsidR="00000000" w:rsidDel="00000000" w:rsidP="00000000" w:rsidRDefault="00000000" w:rsidRPr="00000000" w14:paraId="000002A9">
      <w:pPr>
        <w:rPr/>
      </w:pPr>
      <w:r w:rsidDel="00000000" w:rsidR="00000000" w:rsidRPr="00000000">
        <w:rPr>
          <w:rtl w:val="0"/>
        </w:rPr>
        <w:t xml:space="preserve">Primary institutional blue| CEPA Alliance Blue| #0047AB</w:t>
      </w:r>
    </w:p>
    <w:p w:rsidR="00000000" w:rsidDel="00000000" w:rsidP="00000000" w:rsidRDefault="00000000" w:rsidRPr="00000000" w14:paraId="000002AA">
      <w:pPr>
        <w:rPr/>
      </w:pPr>
      <w:r w:rsidDel="00000000" w:rsidR="00000000" w:rsidRPr="00000000">
        <w:rPr>
          <w:rtl w:val="0"/>
        </w:rPr>
        <w:t xml:space="preserve">Dark executive navy| CEPA Deep Navy| #08264A</w:t>
      </w:r>
    </w:p>
    <w:p w:rsidR="00000000" w:rsidDel="00000000" w:rsidP="00000000" w:rsidRDefault="00000000" w:rsidRPr="00000000" w14:paraId="000002AB">
      <w:pPr>
        <w:rPr/>
      </w:pPr>
      <w:r w:rsidDel="00000000" w:rsidR="00000000" w:rsidRPr="00000000">
        <w:rPr>
          <w:rtl w:val="0"/>
        </w:rPr>
        <w:t xml:space="preserve">Secondary blue| CEPA Cobalt| #174EA6</w:t>
      </w:r>
    </w:p>
    <w:p w:rsidR="00000000" w:rsidDel="00000000" w:rsidP="00000000" w:rsidRDefault="00000000" w:rsidRPr="00000000" w14:paraId="000002AC">
      <w:pPr>
        <w:rPr/>
      </w:pPr>
      <w:r w:rsidDel="00000000" w:rsidR="00000000" w:rsidRPr="00000000">
        <w:rPr>
          <w:rtl w:val="0"/>
        </w:rPr>
        <w:t xml:space="preserve">Primary green| CEPA Resource Green| #1FA33A</w:t>
      </w:r>
    </w:p>
    <w:p w:rsidR="00000000" w:rsidDel="00000000" w:rsidP="00000000" w:rsidRDefault="00000000" w:rsidRPr="00000000" w14:paraId="000002AD">
      <w:pPr>
        <w:rPr/>
      </w:pPr>
      <w:r w:rsidDel="00000000" w:rsidR="00000000" w:rsidRPr="00000000">
        <w:rPr>
          <w:rtl w:val="0"/>
        </w:rPr>
        <w:t xml:space="preserve">Deep green| CEPA Deep Green| #0B5D4C</w:t>
      </w:r>
    </w:p>
    <w:p w:rsidR="00000000" w:rsidDel="00000000" w:rsidP="00000000" w:rsidRDefault="00000000" w:rsidRPr="00000000" w14:paraId="000002AE">
      <w:pPr>
        <w:rPr/>
      </w:pPr>
      <w:r w:rsidDel="00000000" w:rsidR="00000000" w:rsidRPr="00000000">
        <w:rPr>
          <w:rtl w:val="0"/>
        </w:rPr>
        <w:t xml:space="preserve">CEPA gold| CEPA Energy Gold| #FDBA12</w:t>
      </w:r>
    </w:p>
    <w:p w:rsidR="00000000" w:rsidDel="00000000" w:rsidP="00000000" w:rsidRDefault="00000000" w:rsidRPr="00000000" w14:paraId="000002AF">
      <w:pPr>
        <w:rPr/>
      </w:pPr>
      <w:r w:rsidDel="00000000" w:rsidR="00000000" w:rsidRPr="00000000">
        <w:rPr>
          <w:rtl w:val="0"/>
        </w:rPr>
        <w:t xml:space="preserve">Amber accent| Safety Amber| #F4B400</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11.2 Neutral Palette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Use| Color Name| Hex</w:t>
      </w:r>
    </w:p>
    <w:p w:rsidR="00000000" w:rsidDel="00000000" w:rsidP="00000000" w:rsidRDefault="00000000" w:rsidRPr="00000000" w14:paraId="000002B4">
      <w:pPr>
        <w:rPr/>
      </w:pPr>
      <w:r w:rsidDel="00000000" w:rsidR="00000000" w:rsidRPr="00000000">
        <w:rPr>
          <w:rtl w:val="0"/>
        </w:rPr>
        <w:t xml:space="preserve">Carbon text| Carbon Black| #111111</w:t>
      </w:r>
    </w:p>
    <w:p w:rsidR="00000000" w:rsidDel="00000000" w:rsidP="00000000" w:rsidRDefault="00000000" w:rsidRPr="00000000" w14:paraId="000002B5">
      <w:pPr>
        <w:rPr/>
      </w:pPr>
      <w:r w:rsidDel="00000000" w:rsidR="00000000" w:rsidRPr="00000000">
        <w:rPr>
          <w:rtl w:val="0"/>
        </w:rPr>
        <w:t xml:space="preserve">Body grey| Graphite Grey| #3F454A</w:t>
      </w:r>
    </w:p>
    <w:p w:rsidR="00000000" w:rsidDel="00000000" w:rsidP="00000000" w:rsidRDefault="00000000" w:rsidRPr="00000000" w14:paraId="000002B6">
      <w:pPr>
        <w:rPr/>
      </w:pPr>
      <w:r w:rsidDel="00000000" w:rsidR="00000000" w:rsidRPr="00000000">
        <w:rPr>
          <w:rtl w:val="0"/>
        </w:rPr>
        <w:t xml:space="preserve">Secondary grey| Slate Grey| #69737D</w:t>
      </w:r>
    </w:p>
    <w:p w:rsidR="00000000" w:rsidDel="00000000" w:rsidP="00000000" w:rsidRDefault="00000000" w:rsidRPr="00000000" w14:paraId="000002B7">
      <w:pPr>
        <w:rPr/>
      </w:pPr>
      <w:r w:rsidDel="00000000" w:rsidR="00000000" w:rsidRPr="00000000">
        <w:rPr>
          <w:rtl w:val="0"/>
        </w:rPr>
        <w:t xml:space="preserve">Technical border grey| Technical Grey| #D9E1E8</w:t>
      </w:r>
    </w:p>
    <w:p w:rsidR="00000000" w:rsidDel="00000000" w:rsidP="00000000" w:rsidRDefault="00000000" w:rsidRPr="00000000" w14:paraId="000002B8">
      <w:pPr>
        <w:rPr/>
      </w:pPr>
      <w:r w:rsidDel="00000000" w:rsidR="00000000" w:rsidRPr="00000000">
        <w:rPr>
          <w:rtl w:val="0"/>
        </w:rPr>
        <w:t xml:space="preserve">Light panel grey| Cool Grey| #F2F5F7</w:t>
      </w:r>
    </w:p>
    <w:p w:rsidR="00000000" w:rsidDel="00000000" w:rsidP="00000000" w:rsidRDefault="00000000" w:rsidRPr="00000000" w14:paraId="000002B9">
      <w:pPr>
        <w:rPr/>
      </w:pPr>
      <w:r w:rsidDel="00000000" w:rsidR="00000000" w:rsidRPr="00000000">
        <w:rPr>
          <w:rtl w:val="0"/>
        </w:rPr>
        <w:t xml:space="preserve">Warm white| Titanium White| #F7F7F2</w:t>
      </w:r>
    </w:p>
    <w:p w:rsidR="00000000" w:rsidDel="00000000" w:rsidP="00000000" w:rsidRDefault="00000000" w:rsidRPr="00000000" w14:paraId="000002BA">
      <w:pPr>
        <w:rPr/>
      </w:pPr>
      <w:r w:rsidDel="00000000" w:rsidR="00000000" w:rsidRPr="00000000">
        <w:rPr>
          <w:rtl w:val="0"/>
        </w:rPr>
        <w:t xml:space="preserve">Pure white| White| #FFFFFF</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11.3 EterSolis Palette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Use| Color Name| Hex</w:t>
      </w:r>
    </w:p>
    <w:p w:rsidR="00000000" w:rsidDel="00000000" w:rsidP="00000000" w:rsidRDefault="00000000" w:rsidRPr="00000000" w14:paraId="000002BF">
      <w:pPr>
        <w:rPr/>
      </w:pPr>
      <w:r w:rsidDel="00000000" w:rsidR="00000000" w:rsidRPr="00000000">
        <w:rPr>
          <w:rtl w:val="0"/>
        </w:rPr>
        <w:t xml:space="preserve">EterSolis yellow| Sunshine Yellow| #FCCF25</w:t>
      </w:r>
    </w:p>
    <w:p w:rsidR="00000000" w:rsidDel="00000000" w:rsidP="00000000" w:rsidRDefault="00000000" w:rsidRPr="00000000" w14:paraId="000002C0">
      <w:pPr>
        <w:rPr/>
      </w:pPr>
      <w:r w:rsidDel="00000000" w:rsidR="00000000" w:rsidRPr="00000000">
        <w:rPr>
          <w:rtl w:val="0"/>
        </w:rPr>
        <w:t xml:space="preserve">EterSolis grey| Coal Grey| #565656</w:t>
      </w:r>
    </w:p>
    <w:p w:rsidR="00000000" w:rsidDel="00000000" w:rsidP="00000000" w:rsidRDefault="00000000" w:rsidRPr="00000000" w14:paraId="000002C1">
      <w:pPr>
        <w:rPr/>
      </w:pPr>
      <w:r w:rsidDel="00000000" w:rsidR="00000000" w:rsidRPr="00000000">
        <w:rPr>
          <w:rtl w:val="0"/>
        </w:rPr>
        <w:t xml:space="preserve">EterSolis black| Carbon Black| #000000</w:t>
      </w:r>
    </w:p>
    <w:p w:rsidR="00000000" w:rsidDel="00000000" w:rsidP="00000000" w:rsidRDefault="00000000" w:rsidRPr="00000000" w14:paraId="000002C2">
      <w:pPr>
        <w:rPr/>
      </w:pPr>
      <w:r w:rsidDel="00000000" w:rsidR="00000000" w:rsidRPr="00000000">
        <w:rPr>
          <w:rtl w:val="0"/>
        </w:rPr>
        <w:t xml:space="preserve">EterSolis white| Aero White| #FFFFFF</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11.4 Status and Evidence Colors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Evidence / Status| Hex</w:t>
      </w:r>
    </w:p>
    <w:p w:rsidR="00000000" w:rsidDel="00000000" w:rsidP="00000000" w:rsidRDefault="00000000" w:rsidRPr="00000000" w14:paraId="000002C7">
      <w:pPr>
        <w:rPr/>
      </w:pPr>
      <w:r w:rsidDel="00000000" w:rsidR="00000000" w:rsidRPr="00000000">
        <w:rPr>
          <w:rtl w:val="0"/>
        </w:rPr>
        <w:t xml:space="preserve">Documented| #0047AB</w:t>
      </w:r>
    </w:p>
    <w:p w:rsidR="00000000" w:rsidDel="00000000" w:rsidP="00000000" w:rsidRDefault="00000000" w:rsidRPr="00000000" w14:paraId="000002C8">
      <w:pPr>
        <w:rPr/>
      </w:pPr>
      <w:r w:rsidDel="00000000" w:rsidR="00000000" w:rsidRPr="00000000">
        <w:rPr>
          <w:rtl w:val="0"/>
        </w:rPr>
        <w:t xml:space="preserve">Reported| #1FA33A</w:t>
      </w:r>
    </w:p>
    <w:p w:rsidR="00000000" w:rsidDel="00000000" w:rsidP="00000000" w:rsidRDefault="00000000" w:rsidRPr="00000000" w14:paraId="000002C9">
      <w:pPr>
        <w:rPr/>
      </w:pPr>
      <w:r w:rsidDel="00000000" w:rsidR="00000000" w:rsidRPr="00000000">
        <w:rPr>
          <w:rtl w:val="0"/>
        </w:rPr>
        <w:t xml:space="preserve">Estimated| #FDBA12</w:t>
      </w:r>
    </w:p>
    <w:p w:rsidR="00000000" w:rsidDel="00000000" w:rsidP="00000000" w:rsidRDefault="00000000" w:rsidRPr="00000000" w14:paraId="000002CA">
      <w:pPr>
        <w:rPr/>
      </w:pPr>
      <w:r w:rsidDel="00000000" w:rsidR="00000000" w:rsidRPr="00000000">
        <w:rPr>
          <w:rtl w:val="0"/>
        </w:rPr>
        <w:t xml:space="preserve">Observed| #007C89</w:t>
      </w:r>
    </w:p>
    <w:p w:rsidR="00000000" w:rsidDel="00000000" w:rsidP="00000000" w:rsidRDefault="00000000" w:rsidRPr="00000000" w14:paraId="000002CB">
      <w:pPr>
        <w:rPr/>
      </w:pPr>
      <w:r w:rsidDel="00000000" w:rsidR="00000000" w:rsidRPr="00000000">
        <w:rPr>
          <w:rtl w:val="0"/>
        </w:rPr>
        <w:t xml:space="preserve">Recommended| #0B5D4C</w:t>
      </w:r>
    </w:p>
    <w:p w:rsidR="00000000" w:rsidDel="00000000" w:rsidP="00000000" w:rsidRDefault="00000000" w:rsidRPr="00000000" w14:paraId="000002CC">
      <w:pPr>
        <w:rPr/>
      </w:pPr>
      <w:r w:rsidDel="00000000" w:rsidR="00000000" w:rsidRPr="00000000">
        <w:rPr>
          <w:rtl w:val="0"/>
        </w:rPr>
        <w:t xml:space="preserve">Uncertain| #69737D</w:t>
      </w:r>
    </w:p>
    <w:p w:rsidR="00000000" w:rsidDel="00000000" w:rsidP="00000000" w:rsidRDefault="00000000" w:rsidRPr="00000000" w14:paraId="000002CD">
      <w:pPr>
        <w:rPr/>
      </w:pPr>
      <w:r w:rsidDel="00000000" w:rsidR="00000000" w:rsidRPr="00000000">
        <w:rPr>
          <w:rtl w:val="0"/>
        </w:rPr>
        <w:t xml:space="preserve">Risk / warning only| #B3261E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11.5 Color Usage Rules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 CEPA Alliance Blue must dominate publication identity.</w:t>
      </w:r>
    </w:p>
    <w:p w:rsidR="00000000" w:rsidDel="00000000" w:rsidP="00000000" w:rsidRDefault="00000000" w:rsidRPr="00000000" w14:paraId="000002D2">
      <w:pPr>
        <w:rPr/>
      </w:pPr>
      <w:r w:rsidDel="00000000" w:rsidR="00000000" w:rsidRPr="00000000">
        <w:rPr>
          <w:rtl w:val="0"/>
        </w:rPr>
        <w:t xml:space="preserve">2. Green must indicate recovery, resource, improvement, or stewardship.</w:t>
      </w:r>
    </w:p>
    <w:p w:rsidR="00000000" w:rsidDel="00000000" w:rsidP="00000000" w:rsidRDefault="00000000" w:rsidRPr="00000000" w14:paraId="000002D3">
      <w:pPr>
        <w:rPr/>
      </w:pPr>
      <w:r w:rsidDel="00000000" w:rsidR="00000000" w:rsidRPr="00000000">
        <w:rPr>
          <w:rtl w:val="0"/>
        </w:rPr>
        <w:t xml:space="preserve">3. Gold must indicate energy, caution, or participation.</w:t>
      </w:r>
    </w:p>
    <w:p w:rsidR="00000000" w:rsidDel="00000000" w:rsidP="00000000" w:rsidRDefault="00000000" w:rsidRPr="00000000" w14:paraId="000002D4">
      <w:pPr>
        <w:rPr/>
      </w:pPr>
      <w:r w:rsidDel="00000000" w:rsidR="00000000" w:rsidRPr="00000000">
        <w:rPr>
          <w:rtl w:val="0"/>
        </w:rPr>
        <w:t xml:space="preserve">4. Red must be used only for risk, failure, non-compliance, or warning.</w:t>
      </w:r>
    </w:p>
    <w:p w:rsidR="00000000" w:rsidDel="00000000" w:rsidP="00000000" w:rsidRDefault="00000000" w:rsidRPr="00000000" w14:paraId="000002D5">
      <w:pPr>
        <w:rPr/>
      </w:pPr>
      <w:r w:rsidDel="00000000" w:rsidR="00000000" w:rsidRPr="00000000">
        <w:rPr>
          <w:rtl w:val="0"/>
        </w:rPr>
        <w:t xml:space="preserve">5. Grey panels must support readability, not create visual heaviness.</w:t>
      </w:r>
    </w:p>
    <w:p w:rsidR="00000000" w:rsidDel="00000000" w:rsidP="00000000" w:rsidRDefault="00000000" w:rsidRPr="00000000" w14:paraId="000002D6">
      <w:pPr>
        <w:rPr/>
      </w:pPr>
      <w:r w:rsidDel="00000000" w:rsidR="00000000" w:rsidRPr="00000000">
        <w:rPr>
          <w:rtl w:val="0"/>
        </w:rPr>
        <w:t xml:space="preserve">6. No gradients are permitted in tables.</w:t>
      </w:r>
    </w:p>
    <w:p w:rsidR="00000000" w:rsidDel="00000000" w:rsidP="00000000" w:rsidRDefault="00000000" w:rsidRPr="00000000" w14:paraId="000002D7">
      <w:pPr>
        <w:rPr/>
      </w:pPr>
      <w:r w:rsidDel="00000000" w:rsidR="00000000" w:rsidRPr="00000000">
        <w:rPr>
          <w:rtl w:val="0"/>
        </w:rPr>
        <w:t xml:space="preserve">7. No rainbow palettes are permitted.</w:t>
      </w:r>
    </w:p>
    <w:p w:rsidR="00000000" w:rsidDel="00000000" w:rsidP="00000000" w:rsidRDefault="00000000" w:rsidRPr="00000000" w14:paraId="000002D8">
      <w:pPr>
        <w:rPr/>
      </w:pPr>
      <w:r w:rsidDel="00000000" w:rsidR="00000000" w:rsidRPr="00000000">
        <w:rPr>
          <w:rtl w:val="0"/>
        </w:rPr>
        <w:t xml:space="preserve">8. No decorative paint-splash palettes are permitted.</w:t>
      </w:r>
    </w:p>
    <w:p w:rsidR="00000000" w:rsidDel="00000000" w:rsidP="00000000" w:rsidRDefault="00000000" w:rsidRPr="00000000" w14:paraId="000002D9">
      <w:pPr>
        <w:rPr/>
      </w:pPr>
      <w:r w:rsidDel="00000000" w:rsidR="00000000" w:rsidRPr="00000000">
        <w:rPr>
          <w:rtl w:val="0"/>
        </w:rPr>
        <w:t xml:space="preserve">9. Color must communicate information, not decoration.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12. Typography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12.1 Primary Typeface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Use a clean professional sans-serif typeface.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Preferred: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Aptos;</w:t>
      </w:r>
    </w:p>
    <w:p w:rsidR="00000000" w:rsidDel="00000000" w:rsidP="00000000" w:rsidRDefault="00000000" w:rsidRPr="00000000" w14:paraId="000002E6">
      <w:pPr>
        <w:rPr/>
      </w:pPr>
      <w:r w:rsidDel="00000000" w:rsidR="00000000" w:rsidRPr="00000000">
        <w:rPr>
          <w:rtl w:val="0"/>
        </w:rPr>
        <w:t xml:space="preserve">- Helvetica Neue;</w:t>
      </w:r>
    </w:p>
    <w:p w:rsidR="00000000" w:rsidDel="00000000" w:rsidP="00000000" w:rsidRDefault="00000000" w:rsidRPr="00000000" w14:paraId="000002E7">
      <w:pPr>
        <w:rPr/>
      </w:pPr>
      <w:r w:rsidDel="00000000" w:rsidR="00000000" w:rsidRPr="00000000">
        <w:rPr>
          <w:rtl w:val="0"/>
        </w:rPr>
        <w:t xml:space="preserve">- Arial;</w:t>
      </w:r>
    </w:p>
    <w:p w:rsidR="00000000" w:rsidDel="00000000" w:rsidP="00000000" w:rsidRDefault="00000000" w:rsidRPr="00000000" w14:paraId="000002E8">
      <w:pPr>
        <w:rPr/>
      </w:pPr>
      <w:r w:rsidDel="00000000" w:rsidR="00000000" w:rsidRPr="00000000">
        <w:rPr>
          <w:rtl w:val="0"/>
        </w:rPr>
        <w:t xml:space="preserve">- Inter;</w:t>
      </w:r>
    </w:p>
    <w:p w:rsidR="00000000" w:rsidDel="00000000" w:rsidP="00000000" w:rsidRDefault="00000000" w:rsidRPr="00000000" w14:paraId="000002E9">
      <w:pPr>
        <w:rPr/>
      </w:pPr>
      <w:r w:rsidDel="00000000" w:rsidR="00000000" w:rsidRPr="00000000">
        <w:rPr>
          <w:rtl w:val="0"/>
        </w:rPr>
        <w:t xml:space="preserve">- Source Sans 3.</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If using Microsoft Office workflows, use Aptos.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If using web/PDF design workflows, use Inter.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12.2 Typography Scale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Element| Size| Weight| Color</w:t>
      </w:r>
    </w:p>
    <w:p w:rsidR="00000000" w:rsidDel="00000000" w:rsidP="00000000" w:rsidRDefault="00000000" w:rsidRPr="00000000" w14:paraId="000002F2">
      <w:pPr>
        <w:rPr/>
      </w:pPr>
      <w:r w:rsidDel="00000000" w:rsidR="00000000" w:rsidRPr="00000000">
        <w:rPr>
          <w:rtl w:val="0"/>
        </w:rPr>
        <w:t xml:space="preserve">Cover title| 38–48 pt| Bold| #08264A</w:t>
      </w:r>
    </w:p>
    <w:p w:rsidR="00000000" w:rsidDel="00000000" w:rsidP="00000000" w:rsidRDefault="00000000" w:rsidRPr="00000000" w14:paraId="000002F3">
      <w:pPr>
        <w:rPr/>
      </w:pPr>
      <w:r w:rsidDel="00000000" w:rsidR="00000000" w:rsidRPr="00000000">
        <w:rPr>
          <w:rtl w:val="0"/>
        </w:rPr>
        <w:t xml:space="preserve">Cover subtitle| 18–24 pt| Regular/Semibold| #174EA6</w:t>
      </w:r>
    </w:p>
    <w:p w:rsidR="00000000" w:rsidDel="00000000" w:rsidP="00000000" w:rsidRDefault="00000000" w:rsidRPr="00000000" w14:paraId="000002F4">
      <w:pPr>
        <w:rPr/>
      </w:pPr>
      <w:r w:rsidDel="00000000" w:rsidR="00000000" w:rsidRPr="00000000">
        <w:rPr>
          <w:rtl w:val="0"/>
        </w:rPr>
        <w:t xml:space="preserve">Cover metadata| 8–10 pt| Regular| #3F454A</w:t>
      </w:r>
    </w:p>
    <w:p w:rsidR="00000000" w:rsidDel="00000000" w:rsidP="00000000" w:rsidRDefault="00000000" w:rsidRPr="00000000" w14:paraId="000002F5">
      <w:pPr>
        <w:rPr/>
      </w:pPr>
      <w:r w:rsidDel="00000000" w:rsidR="00000000" w:rsidRPr="00000000">
        <w:rPr>
          <w:rtl w:val="0"/>
        </w:rPr>
        <w:t xml:space="preserve">Interior page title| 24–32 pt| Bold| #08264A</w:t>
      </w:r>
    </w:p>
    <w:p w:rsidR="00000000" w:rsidDel="00000000" w:rsidP="00000000" w:rsidRDefault="00000000" w:rsidRPr="00000000" w14:paraId="000002F6">
      <w:pPr>
        <w:rPr/>
      </w:pPr>
      <w:r w:rsidDel="00000000" w:rsidR="00000000" w:rsidRPr="00000000">
        <w:rPr>
          <w:rtl w:val="0"/>
        </w:rPr>
        <w:t xml:space="preserve">Interior subtitle| 11–14 pt| Regular| #3F454A</w:t>
      </w:r>
    </w:p>
    <w:p w:rsidR="00000000" w:rsidDel="00000000" w:rsidP="00000000" w:rsidRDefault="00000000" w:rsidRPr="00000000" w14:paraId="000002F7">
      <w:pPr>
        <w:rPr/>
      </w:pPr>
      <w:r w:rsidDel="00000000" w:rsidR="00000000" w:rsidRPr="00000000">
        <w:rPr>
          <w:rtl w:val="0"/>
        </w:rPr>
        <w:t xml:space="preserve">Section label| 7–8 pt| Bold uppercase| #174EA6</w:t>
      </w:r>
    </w:p>
    <w:p w:rsidR="00000000" w:rsidDel="00000000" w:rsidP="00000000" w:rsidRDefault="00000000" w:rsidRPr="00000000" w14:paraId="000002F8">
      <w:pPr>
        <w:rPr/>
      </w:pPr>
      <w:r w:rsidDel="00000000" w:rsidR="00000000" w:rsidRPr="00000000">
        <w:rPr>
          <w:rtl w:val="0"/>
        </w:rPr>
        <w:t xml:space="preserve">Body copy| 8.5–10 pt| Regular| #111111</w:t>
      </w:r>
    </w:p>
    <w:p w:rsidR="00000000" w:rsidDel="00000000" w:rsidP="00000000" w:rsidRDefault="00000000" w:rsidRPr="00000000" w14:paraId="000002F9">
      <w:pPr>
        <w:rPr/>
      </w:pPr>
      <w:r w:rsidDel="00000000" w:rsidR="00000000" w:rsidRPr="00000000">
        <w:rPr>
          <w:rtl w:val="0"/>
        </w:rPr>
        <w:t xml:space="preserve">Table header| 7.5–8.5 pt| Bold| #FFFFFF or #08264A</w:t>
      </w:r>
    </w:p>
    <w:p w:rsidR="00000000" w:rsidDel="00000000" w:rsidP="00000000" w:rsidRDefault="00000000" w:rsidRPr="00000000" w14:paraId="000002FA">
      <w:pPr>
        <w:rPr/>
      </w:pPr>
      <w:r w:rsidDel="00000000" w:rsidR="00000000" w:rsidRPr="00000000">
        <w:rPr>
          <w:rtl w:val="0"/>
        </w:rPr>
        <w:t xml:space="preserve">Table body| 7.2–8.2 pt| Regular| #111111</w:t>
      </w:r>
    </w:p>
    <w:p w:rsidR="00000000" w:rsidDel="00000000" w:rsidP="00000000" w:rsidRDefault="00000000" w:rsidRPr="00000000" w14:paraId="000002FB">
      <w:pPr>
        <w:rPr/>
      </w:pPr>
      <w:r w:rsidDel="00000000" w:rsidR="00000000" w:rsidRPr="00000000">
        <w:rPr>
          <w:rtl w:val="0"/>
        </w:rPr>
        <w:t xml:space="preserve">Card heading| 9–11 pt| Bold| #08264A</w:t>
      </w:r>
    </w:p>
    <w:p w:rsidR="00000000" w:rsidDel="00000000" w:rsidP="00000000" w:rsidRDefault="00000000" w:rsidRPr="00000000" w14:paraId="000002FC">
      <w:pPr>
        <w:rPr/>
      </w:pPr>
      <w:r w:rsidDel="00000000" w:rsidR="00000000" w:rsidRPr="00000000">
        <w:rPr>
          <w:rtl w:val="0"/>
        </w:rPr>
        <w:t xml:space="preserve">Card body| 7.5–8.5 pt| Regular| #3F454A</w:t>
      </w:r>
    </w:p>
    <w:p w:rsidR="00000000" w:rsidDel="00000000" w:rsidP="00000000" w:rsidRDefault="00000000" w:rsidRPr="00000000" w14:paraId="000002FD">
      <w:pPr>
        <w:rPr/>
      </w:pPr>
      <w:r w:rsidDel="00000000" w:rsidR="00000000" w:rsidRPr="00000000">
        <w:rPr>
          <w:rtl w:val="0"/>
        </w:rPr>
        <w:t xml:space="preserve">Footer| 6.5–7.5 pt| Regular| #FFFFFF or #69737D</w:t>
      </w:r>
    </w:p>
    <w:p w:rsidR="00000000" w:rsidDel="00000000" w:rsidP="00000000" w:rsidRDefault="00000000" w:rsidRPr="00000000" w14:paraId="000002FE">
      <w:pPr>
        <w:rPr/>
      </w:pPr>
      <w:r w:rsidDel="00000000" w:rsidR="00000000" w:rsidRPr="00000000">
        <w:rPr>
          <w:rtl w:val="0"/>
        </w:rPr>
        <w:t xml:space="preserve">Source notes| 6.5–7.5 pt| Regular| #69737D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12.3 Line Spacing</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Text Type| Line Spacing</w:t>
      </w:r>
    </w:p>
    <w:p w:rsidR="00000000" w:rsidDel="00000000" w:rsidP="00000000" w:rsidRDefault="00000000" w:rsidRPr="00000000" w14:paraId="00000303">
      <w:pPr>
        <w:rPr/>
      </w:pPr>
      <w:r w:rsidDel="00000000" w:rsidR="00000000" w:rsidRPr="00000000">
        <w:rPr>
          <w:rtl w:val="0"/>
        </w:rPr>
        <w:t xml:space="preserve">Cover title| 0.95–1.05</w:t>
      </w:r>
    </w:p>
    <w:p w:rsidR="00000000" w:rsidDel="00000000" w:rsidP="00000000" w:rsidRDefault="00000000" w:rsidRPr="00000000" w14:paraId="00000304">
      <w:pPr>
        <w:rPr/>
      </w:pPr>
      <w:r w:rsidDel="00000000" w:rsidR="00000000" w:rsidRPr="00000000">
        <w:rPr>
          <w:rtl w:val="0"/>
        </w:rPr>
        <w:t xml:space="preserve">Interior title| 1.00–1.10</w:t>
      </w:r>
    </w:p>
    <w:p w:rsidR="00000000" w:rsidDel="00000000" w:rsidP="00000000" w:rsidRDefault="00000000" w:rsidRPr="00000000" w14:paraId="00000305">
      <w:pPr>
        <w:rPr/>
      </w:pPr>
      <w:r w:rsidDel="00000000" w:rsidR="00000000" w:rsidRPr="00000000">
        <w:rPr>
          <w:rtl w:val="0"/>
        </w:rPr>
        <w:t xml:space="preserve">Body copy| 1.15–1.30</w:t>
      </w:r>
    </w:p>
    <w:p w:rsidR="00000000" w:rsidDel="00000000" w:rsidP="00000000" w:rsidRDefault="00000000" w:rsidRPr="00000000" w14:paraId="00000306">
      <w:pPr>
        <w:rPr/>
      </w:pPr>
      <w:r w:rsidDel="00000000" w:rsidR="00000000" w:rsidRPr="00000000">
        <w:rPr>
          <w:rtl w:val="0"/>
        </w:rPr>
        <w:t xml:space="preserve">Table body| 1.10–1.20</w:t>
      </w:r>
    </w:p>
    <w:p w:rsidR="00000000" w:rsidDel="00000000" w:rsidP="00000000" w:rsidRDefault="00000000" w:rsidRPr="00000000" w14:paraId="00000307">
      <w:pPr>
        <w:rPr/>
      </w:pPr>
      <w:r w:rsidDel="00000000" w:rsidR="00000000" w:rsidRPr="00000000">
        <w:rPr>
          <w:rtl w:val="0"/>
        </w:rPr>
        <w:t xml:space="preserve">Callout text| 1.15–1.25</w:t>
      </w:r>
    </w:p>
    <w:p w:rsidR="00000000" w:rsidDel="00000000" w:rsidP="00000000" w:rsidRDefault="00000000" w:rsidRPr="00000000" w14:paraId="00000308">
      <w:pPr>
        <w:rPr/>
      </w:pPr>
      <w:r w:rsidDel="00000000" w:rsidR="00000000" w:rsidRPr="00000000">
        <w:rPr>
          <w:rtl w:val="0"/>
        </w:rPr>
        <w:t xml:space="preserve">Footer| 1.00</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12.4 Typography Rules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1. Do not horizontally compress text.</w:t>
      </w:r>
    </w:p>
    <w:p w:rsidR="00000000" w:rsidDel="00000000" w:rsidP="00000000" w:rsidRDefault="00000000" w:rsidRPr="00000000" w14:paraId="0000030D">
      <w:pPr>
        <w:rPr/>
      </w:pPr>
      <w:r w:rsidDel="00000000" w:rsidR="00000000" w:rsidRPr="00000000">
        <w:rPr>
          <w:rtl w:val="0"/>
        </w:rPr>
        <w:t xml:space="preserve">2. Do not use more than three font weights on a page.</w:t>
      </w:r>
    </w:p>
    <w:p w:rsidR="00000000" w:rsidDel="00000000" w:rsidP="00000000" w:rsidRDefault="00000000" w:rsidRPr="00000000" w14:paraId="0000030E">
      <w:pPr>
        <w:rPr/>
      </w:pPr>
      <w:r w:rsidDel="00000000" w:rsidR="00000000" w:rsidRPr="00000000">
        <w:rPr>
          <w:rtl w:val="0"/>
        </w:rPr>
        <w:t xml:space="preserve">3. Do not use all caps for body text.</w:t>
      </w:r>
    </w:p>
    <w:p w:rsidR="00000000" w:rsidDel="00000000" w:rsidP="00000000" w:rsidRDefault="00000000" w:rsidRPr="00000000" w14:paraId="0000030F">
      <w:pPr>
        <w:rPr/>
      </w:pPr>
      <w:r w:rsidDel="00000000" w:rsidR="00000000" w:rsidRPr="00000000">
        <w:rPr>
          <w:rtl w:val="0"/>
        </w:rPr>
        <w:t xml:space="preserve">4. Do not place text directly over busy imagery.</w:t>
      </w:r>
    </w:p>
    <w:p w:rsidR="00000000" w:rsidDel="00000000" w:rsidP="00000000" w:rsidRDefault="00000000" w:rsidRPr="00000000" w14:paraId="00000310">
      <w:pPr>
        <w:rPr/>
      </w:pPr>
      <w:r w:rsidDel="00000000" w:rsidR="00000000" w:rsidRPr="00000000">
        <w:rPr>
          <w:rtl w:val="0"/>
        </w:rPr>
        <w:t xml:space="preserve">5. Rewrite copy before reducing type below minimum size.</w:t>
      </w:r>
    </w:p>
    <w:p w:rsidR="00000000" w:rsidDel="00000000" w:rsidP="00000000" w:rsidRDefault="00000000" w:rsidRPr="00000000" w14:paraId="00000311">
      <w:pPr>
        <w:rPr/>
      </w:pPr>
      <w:r w:rsidDel="00000000" w:rsidR="00000000" w:rsidRPr="00000000">
        <w:rPr>
          <w:rtl w:val="0"/>
        </w:rPr>
        <w:t xml:space="preserve">6. No page title may overlap a hero image, logo, table, or card.</w:t>
      </w:r>
    </w:p>
    <w:p w:rsidR="00000000" w:rsidDel="00000000" w:rsidP="00000000" w:rsidRDefault="00000000" w:rsidRPr="00000000" w14:paraId="00000312">
      <w:pPr>
        <w:rPr/>
      </w:pPr>
      <w:r w:rsidDel="00000000" w:rsidR="00000000" w:rsidRPr="00000000">
        <w:rPr>
          <w:rtl w:val="0"/>
        </w:rPr>
        <w:t xml:space="preserve">7. Long page titles must be split cleanly over two lines or shortened.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13. Logo Placement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13.1 CEPA Horizontal Logo</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Use the CEPA horizontal logo as the primary masthead mark.</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Standard interior placement: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"x=14, y=9, w=48, h=12"</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Cover placement: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"x=130, y=14, w=64, h=16"</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Minimum width:</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36 mm</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Maximum width on interior pages: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58 mm</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Never distort. Lock aspect ratio.</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13.2 CEPA Square Logo / Seal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Use as a secondary emblem only.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Standard interior placement: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"x=181, y=9, w=14, h=14"</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Opacity may be reduced to 12–20% if used as a watermark.</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Never use the square seal larger than the primary CEPA horizontal logo unless the page is a certification-style divider.</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13.3 EterSolis Mark</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Use only in prepared-by context.</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Standard small placement: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"x=16, y=255, w=8, h=8"</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Back cover prepared-by placement: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"x=16, y=240, w=10, h=10"</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Do not make EterSolis visually dominant over CEPA.</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13.4 Logo Rules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1. No stretching.</w:t>
      </w:r>
    </w:p>
    <w:p w:rsidR="00000000" w:rsidDel="00000000" w:rsidP="00000000" w:rsidRDefault="00000000" w:rsidRPr="00000000" w14:paraId="0000034B">
      <w:pPr>
        <w:rPr/>
      </w:pPr>
      <w:r w:rsidDel="00000000" w:rsidR="00000000" w:rsidRPr="00000000">
        <w:rPr>
          <w:rtl w:val="0"/>
        </w:rPr>
        <w:t xml:space="preserve">2. No cropping.</w:t>
      </w:r>
    </w:p>
    <w:p w:rsidR="00000000" w:rsidDel="00000000" w:rsidP="00000000" w:rsidRDefault="00000000" w:rsidRPr="00000000" w14:paraId="0000034C">
      <w:pPr>
        <w:rPr/>
      </w:pPr>
      <w:r w:rsidDel="00000000" w:rsidR="00000000" w:rsidRPr="00000000">
        <w:rPr>
          <w:rtl w:val="0"/>
        </w:rPr>
        <w:t xml:space="preserve">3. No logo over busy image.</w:t>
      </w:r>
    </w:p>
    <w:p w:rsidR="00000000" w:rsidDel="00000000" w:rsidP="00000000" w:rsidRDefault="00000000" w:rsidRPr="00000000" w14:paraId="0000034D">
      <w:pPr>
        <w:rPr/>
      </w:pPr>
      <w:r w:rsidDel="00000000" w:rsidR="00000000" w:rsidRPr="00000000">
        <w:rPr>
          <w:rtl w:val="0"/>
        </w:rPr>
        <w:t xml:space="preserve">4. No unapproved recoloring.</w:t>
      </w:r>
    </w:p>
    <w:p w:rsidR="00000000" w:rsidDel="00000000" w:rsidP="00000000" w:rsidRDefault="00000000" w:rsidRPr="00000000" w14:paraId="0000034E">
      <w:pPr>
        <w:rPr/>
      </w:pPr>
      <w:r w:rsidDel="00000000" w:rsidR="00000000" w:rsidRPr="00000000">
        <w:rPr>
          <w:rtl w:val="0"/>
        </w:rPr>
        <w:t xml:space="preserve">5. No heavy drop shadow.</w:t>
      </w:r>
    </w:p>
    <w:p w:rsidR="00000000" w:rsidDel="00000000" w:rsidP="00000000" w:rsidRDefault="00000000" w:rsidRPr="00000000" w14:paraId="0000034F">
      <w:pPr>
        <w:rPr/>
      </w:pPr>
      <w:r w:rsidDel="00000000" w:rsidR="00000000" w:rsidRPr="00000000">
        <w:rPr>
          <w:rtl w:val="0"/>
        </w:rPr>
        <w:t xml:space="preserve">6. Clear space around logo must equal at least 20% of logo height.</w:t>
      </w:r>
    </w:p>
    <w:p w:rsidR="00000000" w:rsidDel="00000000" w:rsidP="00000000" w:rsidRDefault="00000000" w:rsidRPr="00000000" w14:paraId="00000350">
      <w:pPr>
        <w:rPr/>
      </w:pPr>
      <w:r w:rsidDel="00000000" w:rsidR="00000000" w:rsidRPr="00000000">
        <w:rPr>
          <w:rtl w:val="0"/>
        </w:rPr>
        <w:t xml:space="preserve">7. Logos must render sharply at 200 DPI and 300 DPI.</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14. Footer System</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14.1 Footer Coordinates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Footer band: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"x=0, y=276, w=210, h=21"</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14.2 Footer Band Options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Dark Footer</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Background: #0047AB</w:t>
      </w:r>
    </w:p>
    <w:p w:rsidR="00000000" w:rsidDel="00000000" w:rsidP="00000000" w:rsidRDefault="00000000" w:rsidRPr="00000000" w14:paraId="00000361">
      <w:pPr>
        <w:rPr/>
      </w:pPr>
      <w:r w:rsidDel="00000000" w:rsidR="00000000" w:rsidRPr="00000000">
        <w:rPr>
          <w:rtl w:val="0"/>
        </w:rPr>
        <w:t xml:space="preserve">Text: #FFFFFF</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Light Footer</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Background: #FFFFFF</w:t>
      </w:r>
    </w:p>
    <w:p w:rsidR="00000000" w:rsidDel="00000000" w:rsidP="00000000" w:rsidRDefault="00000000" w:rsidRPr="00000000" w14:paraId="00000366">
      <w:pPr>
        <w:rPr/>
      </w:pPr>
      <w:r w:rsidDel="00000000" w:rsidR="00000000" w:rsidRPr="00000000">
        <w:rPr>
          <w:rtl w:val="0"/>
        </w:rPr>
        <w:t xml:space="preserve">Top rule: #D9E1E8</w:t>
      </w:r>
    </w:p>
    <w:p w:rsidR="00000000" w:rsidDel="00000000" w:rsidP="00000000" w:rsidRDefault="00000000" w:rsidRPr="00000000" w14:paraId="00000367">
      <w:pPr>
        <w:rPr/>
      </w:pPr>
      <w:r w:rsidDel="00000000" w:rsidR="00000000" w:rsidRPr="00000000">
        <w:rPr>
          <w:rtl w:val="0"/>
        </w:rPr>
        <w:t xml:space="preserve">Text: #69737D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Use the dark footer for cover, section openers, and back cover. Use light footer for dense technical pages if it improves readability.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14.3 Footer Content Layout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Element| Coordinates</w:t>
      </w:r>
    </w:p>
    <w:p w:rsidR="00000000" w:rsidDel="00000000" w:rsidP="00000000" w:rsidRDefault="00000000" w:rsidRPr="00000000" w14:paraId="0000036E">
      <w:pPr>
        <w:rPr/>
      </w:pPr>
      <w:r w:rsidDel="00000000" w:rsidR="00000000" w:rsidRPr="00000000">
        <w:rPr>
          <w:rtl w:val="0"/>
        </w:rPr>
        <w:t xml:space="preserve">Left publication identity| x=14, y=281, w=72, h=5</w:t>
      </w:r>
    </w:p>
    <w:p w:rsidR="00000000" w:rsidDel="00000000" w:rsidP="00000000" w:rsidRDefault="00000000" w:rsidRPr="00000000" w14:paraId="0000036F">
      <w:pPr>
        <w:rPr/>
      </w:pPr>
      <w:r w:rsidDel="00000000" w:rsidR="00000000" w:rsidRPr="00000000">
        <w:rPr>
          <w:rtl w:val="0"/>
        </w:rPr>
        <w:t xml:space="preserve">Center handles| x=86, y=281, w=56, h=5</w:t>
      </w:r>
    </w:p>
    <w:p w:rsidR="00000000" w:rsidDel="00000000" w:rsidP="00000000" w:rsidRDefault="00000000" w:rsidRPr="00000000" w14:paraId="00000370">
      <w:pPr>
        <w:rPr/>
      </w:pPr>
      <w:r w:rsidDel="00000000" w:rsidR="00000000" w:rsidRPr="00000000">
        <w:rPr>
          <w:rtl w:val="0"/>
        </w:rPr>
        <w:t xml:space="preserve">Right page number| x=170, y=281, w=26, h=5</w:t>
      </w:r>
    </w:p>
    <w:p w:rsidR="00000000" w:rsidDel="00000000" w:rsidP="00000000" w:rsidRDefault="00000000" w:rsidRPr="00000000" w14:paraId="00000371">
      <w:pPr>
        <w:rPr/>
      </w:pPr>
      <w:r w:rsidDel="00000000" w:rsidR="00000000" w:rsidRPr="00000000">
        <w:rPr>
          <w:rtl w:val="0"/>
        </w:rPr>
        <w:t xml:space="preserve">Prepared-by line| x=14, y=288, w=182, h=4</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14.4 Required Footer Text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Line 1:</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CEPA Technical Intelligence Brief | [Edition] | @CEPAIntel | @[EditionHandle] | Page XX</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Line 2:</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Prepared by EterSolis Waste &amp; Carbon Management | etersolis.com | [Document Code]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Example: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CEPA Technical Intelligence Brief | Color &amp; Chemicals Industry Edition | @CEPAIntel | @CEPAColorIntel | Page 12</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Prepared by EterSolis Waste &amp; Carbon Management | etersolis.com | CEPA-TIB-COLCHEM-001-20260705</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15. QR Code Standard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15.1 Required Destination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Default destination: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https://etersolis.com</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If a CEPA publication landing page exists, use that URL.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15.2 QR Code Coordinates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Cover QR block:</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"x=144, y=214, w=38, h=38"</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Back cover QR block:</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"x=142, y=104, w=42, h=42"</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Participation page QR block:</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"x=150, y=222, w=34, h=34"</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15.3 Quiet Zone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Maintain at least: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4 mm clear white quiet zone around the QR code.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15.4 QR Styling</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Approved QR styling: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Element| Hex</w:t>
      </w:r>
    </w:p>
    <w:p w:rsidR="00000000" w:rsidDel="00000000" w:rsidP="00000000" w:rsidRDefault="00000000" w:rsidRPr="00000000" w14:paraId="000003A8">
      <w:pPr>
        <w:rPr/>
      </w:pPr>
      <w:r w:rsidDel="00000000" w:rsidR="00000000" w:rsidRPr="00000000">
        <w:rPr>
          <w:rtl w:val="0"/>
        </w:rPr>
        <w:t xml:space="preserve">Foreground| #08264A</w:t>
      </w:r>
    </w:p>
    <w:p w:rsidR="00000000" w:rsidDel="00000000" w:rsidP="00000000" w:rsidRDefault="00000000" w:rsidRPr="00000000" w14:paraId="000003A9">
      <w:pPr>
        <w:rPr/>
      </w:pPr>
      <w:r w:rsidDel="00000000" w:rsidR="00000000" w:rsidRPr="00000000">
        <w:rPr>
          <w:rtl w:val="0"/>
        </w:rPr>
        <w:t xml:space="preserve">Background| #FFFFFF</w:t>
      </w:r>
    </w:p>
    <w:p w:rsidR="00000000" w:rsidDel="00000000" w:rsidP="00000000" w:rsidRDefault="00000000" w:rsidRPr="00000000" w14:paraId="000003AA">
      <w:pPr>
        <w:rPr/>
      </w:pPr>
      <w:r w:rsidDel="00000000" w:rsidR="00000000" w:rsidRPr="00000000">
        <w:rPr>
          <w:rtl w:val="0"/>
        </w:rPr>
        <w:t xml:space="preserve">Outer accent border| #FDBA12</w:t>
      </w:r>
    </w:p>
    <w:p w:rsidR="00000000" w:rsidDel="00000000" w:rsidP="00000000" w:rsidRDefault="00000000" w:rsidRPr="00000000" w14:paraId="000003AB">
      <w:pPr>
        <w:rPr/>
      </w:pPr>
      <w:r w:rsidDel="00000000" w:rsidR="00000000" w:rsidRPr="00000000">
        <w:rPr>
          <w:rtl w:val="0"/>
        </w:rPr>
        <w:t xml:space="preserve">Optional dark frame| #050A12</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Do not: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invert QR colors unless tested;</w:t>
      </w:r>
    </w:p>
    <w:p w:rsidR="00000000" w:rsidDel="00000000" w:rsidP="00000000" w:rsidRDefault="00000000" w:rsidRPr="00000000" w14:paraId="000003B0">
      <w:pPr>
        <w:rPr/>
      </w:pPr>
      <w:r w:rsidDel="00000000" w:rsidR="00000000" w:rsidRPr="00000000">
        <w:rPr>
          <w:rtl w:val="0"/>
        </w:rPr>
        <w:t xml:space="preserve">- place QR on a photo;</w:t>
      </w:r>
    </w:p>
    <w:p w:rsidR="00000000" w:rsidDel="00000000" w:rsidP="00000000" w:rsidRDefault="00000000" w:rsidRPr="00000000" w14:paraId="000003B1">
      <w:pPr>
        <w:rPr/>
      </w:pPr>
      <w:r w:rsidDel="00000000" w:rsidR="00000000" w:rsidRPr="00000000">
        <w:rPr>
          <w:rtl w:val="0"/>
        </w:rPr>
        <w:t xml:space="preserve">- crop QR;</w:t>
      </w:r>
    </w:p>
    <w:p w:rsidR="00000000" w:rsidDel="00000000" w:rsidP="00000000" w:rsidRDefault="00000000" w:rsidRPr="00000000" w14:paraId="000003B2">
      <w:pPr>
        <w:rPr/>
      </w:pPr>
      <w:r w:rsidDel="00000000" w:rsidR="00000000" w:rsidRPr="00000000">
        <w:rPr>
          <w:rtl w:val="0"/>
        </w:rPr>
        <w:t xml:space="preserve">- distort QR;</w:t>
      </w:r>
    </w:p>
    <w:p w:rsidR="00000000" w:rsidDel="00000000" w:rsidP="00000000" w:rsidRDefault="00000000" w:rsidRPr="00000000" w14:paraId="000003B3">
      <w:pPr>
        <w:rPr/>
      </w:pPr>
      <w:r w:rsidDel="00000000" w:rsidR="00000000" w:rsidRPr="00000000">
        <w:rPr>
          <w:rtl w:val="0"/>
        </w:rPr>
        <w:t xml:space="preserve">- round QR modules;</w:t>
      </w:r>
    </w:p>
    <w:p w:rsidR="00000000" w:rsidDel="00000000" w:rsidP="00000000" w:rsidRDefault="00000000" w:rsidRPr="00000000" w14:paraId="000003B4">
      <w:pPr>
        <w:rPr/>
      </w:pPr>
      <w:r w:rsidDel="00000000" w:rsidR="00000000" w:rsidRPr="00000000">
        <w:rPr>
          <w:rtl w:val="0"/>
        </w:rPr>
        <w:t xml:space="preserve">- overlay logo inside QR unless scan-tested;</w:t>
      </w:r>
    </w:p>
    <w:p w:rsidR="00000000" w:rsidDel="00000000" w:rsidP="00000000" w:rsidRDefault="00000000" w:rsidRPr="00000000" w14:paraId="000003B5">
      <w:pPr>
        <w:rPr/>
      </w:pPr>
      <w:r w:rsidDel="00000000" w:rsidR="00000000" w:rsidRPr="00000000">
        <w:rPr>
          <w:rtl w:val="0"/>
        </w:rPr>
        <w:t xml:space="preserve">- place QR smaller than 24 mm wide in print.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15.5 QR Label</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Use one of:</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Scan for CEPA resources</w:t>
      </w:r>
    </w:p>
    <w:p w:rsidR="00000000" w:rsidDel="00000000" w:rsidP="00000000" w:rsidRDefault="00000000" w:rsidRPr="00000000" w14:paraId="000003BC">
      <w:pPr>
        <w:rPr/>
      </w:pPr>
      <w:r w:rsidDel="00000000" w:rsidR="00000000" w:rsidRPr="00000000">
        <w:rPr>
          <w:rtl w:val="0"/>
        </w:rPr>
        <w:t xml:space="preserve">- Scan for current edition</w:t>
      </w:r>
    </w:p>
    <w:p w:rsidR="00000000" w:rsidDel="00000000" w:rsidP="00000000" w:rsidRDefault="00000000" w:rsidRPr="00000000" w14:paraId="000003BD">
      <w:pPr>
        <w:rPr/>
      </w:pPr>
      <w:r w:rsidDel="00000000" w:rsidR="00000000" w:rsidRPr="00000000">
        <w:rPr>
          <w:rtl w:val="0"/>
        </w:rPr>
        <w:t xml:space="preserve">- Scan to participate</w:t>
      </w:r>
    </w:p>
    <w:p w:rsidR="00000000" w:rsidDel="00000000" w:rsidP="00000000" w:rsidRDefault="00000000" w:rsidRPr="00000000" w14:paraId="000003BE">
      <w:pPr>
        <w:rPr/>
      </w:pPr>
      <w:r w:rsidDel="00000000" w:rsidR="00000000" w:rsidRPr="00000000">
        <w:rPr>
          <w:rtl w:val="0"/>
        </w:rPr>
        <w:t xml:space="preserve">- etersolis.com</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Label size: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6.5–7.5 pt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16. Image and Photography Standard</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16.1 Image Resolution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Minimum effective resolution: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300 DPI at final placed size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Recommended source dimensions: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Image Type| Minimum Source Size</w:t>
      </w:r>
    </w:p>
    <w:p w:rsidR="00000000" w:rsidDel="00000000" w:rsidP="00000000" w:rsidRDefault="00000000" w:rsidRPr="00000000" w14:paraId="000003D1">
      <w:pPr>
        <w:rPr/>
      </w:pPr>
      <w:r w:rsidDel="00000000" w:rsidR="00000000" w:rsidRPr="00000000">
        <w:rPr>
          <w:rtl w:val="0"/>
        </w:rPr>
        <w:t xml:space="preserve">Hero images| 3000 px wide</w:t>
      </w:r>
    </w:p>
    <w:p w:rsidR="00000000" w:rsidDel="00000000" w:rsidP="00000000" w:rsidRDefault="00000000" w:rsidRPr="00000000" w14:paraId="000003D2">
      <w:pPr>
        <w:rPr/>
      </w:pPr>
      <w:r w:rsidDel="00000000" w:rsidR="00000000" w:rsidRPr="00000000">
        <w:rPr>
          <w:rtl w:val="0"/>
        </w:rPr>
        <w:t xml:space="preserve">Full-page images| 3500 px high</w:t>
      </w:r>
    </w:p>
    <w:p w:rsidR="00000000" w:rsidDel="00000000" w:rsidP="00000000" w:rsidRDefault="00000000" w:rsidRPr="00000000" w14:paraId="000003D3">
      <w:pPr>
        <w:rPr/>
      </w:pPr>
      <w:r w:rsidDel="00000000" w:rsidR="00000000" w:rsidRPr="00000000">
        <w:rPr>
          <w:rtl w:val="0"/>
        </w:rPr>
        <w:t xml:space="preserve">Image tiles| 1200 px wide</w:t>
      </w:r>
    </w:p>
    <w:p w:rsidR="00000000" w:rsidDel="00000000" w:rsidP="00000000" w:rsidRDefault="00000000" w:rsidRPr="00000000" w14:paraId="000003D4">
      <w:pPr>
        <w:rPr/>
      </w:pPr>
      <w:r w:rsidDel="00000000" w:rsidR="00000000" w:rsidRPr="00000000">
        <w:rPr>
          <w:rtl w:val="0"/>
        </w:rPr>
        <w:t xml:space="preserve">Macro panels| 1600 px wide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16.2 Approved Image Types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Use images that directly support the topic:</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pigment macro photography;</w:t>
      </w:r>
    </w:p>
    <w:p w:rsidR="00000000" w:rsidDel="00000000" w:rsidP="00000000" w:rsidRDefault="00000000" w:rsidRPr="00000000" w14:paraId="000003DB">
      <w:pPr>
        <w:rPr/>
      </w:pPr>
      <w:r w:rsidDel="00000000" w:rsidR="00000000" w:rsidRPr="00000000">
        <w:rPr>
          <w:rtl w:val="0"/>
        </w:rPr>
        <w:t xml:space="preserve">- coatings fluid macro photography;</w:t>
      </w:r>
    </w:p>
    <w:p w:rsidR="00000000" w:rsidDel="00000000" w:rsidP="00000000" w:rsidRDefault="00000000" w:rsidRPr="00000000" w14:paraId="000003DC">
      <w:pPr>
        <w:rPr/>
      </w:pPr>
      <w:r w:rsidDel="00000000" w:rsidR="00000000" w:rsidRPr="00000000">
        <w:rPr>
          <w:rtl w:val="0"/>
        </w:rPr>
        <w:t xml:space="preserve">- dispersion or mixing systems;</w:t>
      </w:r>
    </w:p>
    <w:p w:rsidR="00000000" w:rsidDel="00000000" w:rsidP="00000000" w:rsidRDefault="00000000" w:rsidRPr="00000000" w14:paraId="000003DD">
      <w:pPr>
        <w:rPr/>
      </w:pPr>
      <w:r w:rsidDel="00000000" w:rsidR="00000000" w:rsidRPr="00000000">
        <w:rPr>
          <w:rtl w:val="0"/>
        </w:rPr>
        <w:t xml:space="preserve">- production vessels;</w:t>
      </w:r>
    </w:p>
    <w:p w:rsidR="00000000" w:rsidDel="00000000" w:rsidP="00000000" w:rsidRDefault="00000000" w:rsidRPr="00000000" w14:paraId="000003DE">
      <w:pPr>
        <w:rPr/>
      </w:pPr>
      <w:r w:rsidDel="00000000" w:rsidR="00000000" w:rsidRPr="00000000">
        <w:rPr>
          <w:rtl w:val="0"/>
        </w:rPr>
        <w:t xml:space="preserve">- process piping;</w:t>
      </w:r>
    </w:p>
    <w:p w:rsidR="00000000" w:rsidDel="00000000" w:rsidP="00000000" w:rsidRDefault="00000000" w:rsidRPr="00000000" w14:paraId="000003DF">
      <w:pPr>
        <w:rPr/>
      </w:pPr>
      <w:r w:rsidDel="00000000" w:rsidR="00000000" w:rsidRPr="00000000">
        <w:rPr>
          <w:rtl w:val="0"/>
        </w:rPr>
        <w:t xml:space="preserve">- industrial tanks;</w:t>
      </w:r>
    </w:p>
    <w:p w:rsidR="00000000" w:rsidDel="00000000" w:rsidP="00000000" w:rsidRDefault="00000000" w:rsidRPr="00000000" w14:paraId="000003E0">
      <w:pPr>
        <w:rPr/>
      </w:pPr>
      <w:r w:rsidDel="00000000" w:rsidR="00000000" w:rsidRPr="00000000">
        <w:rPr>
          <w:rtl w:val="0"/>
        </w:rPr>
        <w:t xml:space="preserve">- laboratory glassware;</w:t>
      </w:r>
    </w:p>
    <w:p w:rsidR="00000000" w:rsidDel="00000000" w:rsidP="00000000" w:rsidRDefault="00000000" w:rsidRPr="00000000" w14:paraId="000003E1">
      <w:pPr>
        <w:rPr/>
      </w:pPr>
      <w:r w:rsidDel="00000000" w:rsidR="00000000" w:rsidRPr="00000000">
        <w:rPr>
          <w:rtl w:val="0"/>
        </w:rPr>
        <w:t xml:space="preserve">- wastewater samples;</w:t>
      </w:r>
    </w:p>
    <w:p w:rsidR="00000000" w:rsidDel="00000000" w:rsidP="00000000" w:rsidRDefault="00000000" w:rsidRPr="00000000" w14:paraId="000003E2">
      <w:pPr>
        <w:rPr/>
      </w:pPr>
      <w:r w:rsidDel="00000000" w:rsidR="00000000" w:rsidRPr="00000000">
        <w:rPr>
          <w:rtl w:val="0"/>
        </w:rPr>
        <w:t xml:space="preserve">- sludge or filter cake;</w:t>
      </w:r>
    </w:p>
    <w:p w:rsidR="00000000" w:rsidDel="00000000" w:rsidP="00000000" w:rsidRDefault="00000000" w:rsidRPr="00000000" w14:paraId="000003E3">
      <w:pPr>
        <w:rPr/>
      </w:pPr>
      <w:r w:rsidDel="00000000" w:rsidR="00000000" w:rsidRPr="00000000">
        <w:rPr>
          <w:rtl w:val="0"/>
        </w:rPr>
        <w:t xml:space="preserve">- solvent handling;</w:t>
      </w:r>
    </w:p>
    <w:p w:rsidR="00000000" w:rsidDel="00000000" w:rsidP="00000000" w:rsidRDefault="00000000" w:rsidRPr="00000000" w14:paraId="000003E4">
      <w:pPr>
        <w:rPr/>
      </w:pPr>
      <w:r w:rsidDel="00000000" w:rsidR="00000000" w:rsidRPr="00000000">
        <w:rPr>
          <w:rtl w:val="0"/>
        </w:rPr>
        <w:t xml:space="preserve">- spray application;</w:t>
      </w:r>
    </w:p>
    <w:p w:rsidR="00000000" w:rsidDel="00000000" w:rsidP="00000000" w:rsidRDefault="00000000" w:rsidRPr="00000000" w14:paraId="000003E5">
      <w:pPr>
        <w:rPr/>
      </w:pPr>
      <w:r w:rsidDel="00000000" w:rsidR="00000000" w:rsidRPr="00000000">
        <w:rPr>
          <w:rtl w:val="0"/>
        </w:rPr>
        <w:t xml:space="preserve">- packaging, drums, IBCs;</w:t>
      </w:r>
    </w:p>
    <w:p w:rsidR="00000000" w:rsidDel="00000000" w:rsidP="00000000" w:rsidRDefault="00000000" w:rsidRPr="00000000" w14:paraId="000003E6">
      <w:pPr>
        <w:rPr/>
      </w:pPr>
      <w:r w:rsidDel="00000000" w:rsidR="00000000" w:rsidRPr="00000000">
        <w:rPr>
          <w:rtl w:val="0"/>
        </w:rPr>
        <w:t xml:space="preserve">- stewardship collection systems;</w:t>
      </w:r>
    </w:p>
    <w:p w:rsidR="00000000" w:rsidDel="00000000" w:rsidP="00000000" w:rsidRDefault="00000000" w:rsidRPr="00000000" w14:paraId="000003E7">
      <w:pPr>
        <w:rPr/>
      </w:pPr>
      <w:r w:rsidDel="00000000" w:rsidR="00000000" w:rsidRPr="00000000">
        <w:rPr>
          <w:rtl w:val="0"/>
        </w:rPr>
        <w:t xml:space="preserve">- industrial analytics dashboards;</w:t>
      </w:r>
    </w:p>
    <w:p w:rsidR="00000000" w:rsidDel="00000000" w:rsidP="00000000" w:rsidRDefault="00000000" w:rsidRPr="00000000" w14:paraId="000003E8">
      <w:pPr>
        <w:rPr/>
      </w:pPr>
      <w:r w:rsidDel="00000000" w:rsidR="00000000" w:rsidRPr="00000000">
        <w:rPr>
          <w:rtl w:val="0"/>
        </w:rPr>
        <w:t xml:space="preserve">- abstract material-flow imagery;</w:t>
      </w:r>
    </w:p>
    <w:p w:rsidR="00000000" w:rsidDel="00000000" w:rsidP="00000000" w:rsidRDefault="00000000" w:rsidRPr="00000000" w14:paraId="000003E9">
      <w:pPr>
        <w:rPr/>
      </w:pPr>
      <w:r w:rsidDel="00000000" w:rsidR="00000000" w:rsidRPr="00000000">
        <w:rPr>
          <w:rtl w:val="0"/>
        </w:rPr>
        <w:t xml:space="preserve">- technical instrumentation;</w:t>
      </w:r>
    </w:p>
    <w:p w:rsidR="00000000" w:rsidDel="00000000" w:rsidP="00000000" w:rsidRDefault="00000000" w:rsidRPr="00000000" w14:paraId="000003EA">
      <w:pPr>
        <w:rPr/>
      </w:pPr>
      <w:r w:rsidDel="00000000" w:rsidR="00000000" w:rsidRPr="00000000">
        <w:rPr>
          <w:rtl w:val="0"/>
        </w:rPr>
        <w:t xml:space="preserve">- route documentation;</w:t>
      </w:r>
    </w:p>
    <w:p w:rsidR="00000000" w:rsidDel="00000000" w:rsidP="00000000" w:rsidRDefault="00000000" w:rsidRPr="00000000" w14:paraId="000003EB">
      <w:pPr>
        <w:rPr/>
      </w:pPr>
      <w:r w:rsidDel="00000000" w:rsidR="00000000" w:rsidRPr="00000000">
        <w:rPr>
          <w:rtl w:val="0"/>
        </w:rPr>
        <w:t xml:space="preserve">- sample testing.</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16.3 Rejected Image Types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Do not use: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generic leaves;</w:t>
      </w:r>
    </w:p>
    <w:p w:rsidR="00000000" w:rsidDel="00000000" w:rsidP="00000000" w:rsidRDefault="00000000" w:rsidRPr="00000000" w14:paraId="000003F2">
      <w:pPr>
        <w:rPr/>
      </w:pPr>
      <w:r w:rsidDel="00000000" w:rsidR="00000000" w:rsidRPr="00000000">
        <w:rPr>
          <w:rtl w:val="0"/>
        </w:rPr>
        <w:t xml:space="preserve">- generic globe-in-hands imagery;</w:t>
      </w:r>
    </w:p>
    <w:p w:rsidR="00000000" w:rsidDel="00000000" w:rsidP="00000000" w:rsidRDefault="00000000" w:rsidRPr="00000000" w14:paraId="000003F3">
      <w:pPr>
        <w:rPr/>
      </w:pPr>
      <w:r w:rsidDel="00000000" w:rsidR="00000000" w:rsidRPr="00000000">
        <w:rPr>
          <w:rtl w:val="0"/>
        </w:rPr>
        <w:t xml:space="preserve">- smiling office teams;</w:t>
      </w:r>
    </w:p>
    <w:p w:rsidR="00000000" w:rsidDel="00000000" w:rsidP="00000000" w:rsidRDefault="00000000" w:rsidRPr="00000000" w14:paraId="000003F4">
      <w:pPr>
        <w:rPr/>
      </w:pPr>
      <w:r w:rsidDel="00000000" w:rsidR="00000000" w:rsidRPr="00000000">
        <w:rPr>
          <w:rtl w:val="0"/>
        </w:rPr>
        <w:t xml:space="preserve">- cartoon icons as major visuals;</w:t>
      </w:r>
    </w:p>
    <w:p w:rsidR="00000000" w:rsidDel="00000000" w:rsidP="00000000" w:rsidRDefault="00000000" w:rsidRPr="00000000" w14:paraId="000003F5">
      <w:pPr>
        <w:rPr/>
      </w:pPr>
      <w:r w:rsidDel="00000000" w:rsidR="00000000" w:rsidRPr="00000000">
        <w:rPr>
          <w:rtl w:val="0"/>
        </w:rPr>
        <w:t xml:space="preserve">- low-resolution stock photos;</w:t>
      </w:r>
    </w:p>
    <w:p w:rsidR="00000000" w:rsidDel="00000000" w:rsidP="00000000" w:rsidRDefault="00000000" w:rsidRPr="00000000" w14:paraId="000003F6">
      <w:pPr>
        <w:rPr/>
      </w:pPr>
      <w:r w:rsidDel="00000000" w:rsidR="00000000" w:rsidRPr="00000000">
        <w:rPr>
          <w:rtl w:val="0"/>
        </w:rPr>
        <w:t xml:space="preserve">- repeated abstract swirls;</w:t>
      </w:r>
    </w:p>
    <w:p w:rsidR="00000000" w:rsidDel="00000000" w:rsidP="00000000" w:rsidRDefault="00000000" w:rsidRPr="00000000" w14:paraId="000003F7">
      <w:pPr>
        <w:rPr/>
      </w:pPr>
      <w:r w:rsidDel="00000000" w:rsidR="00000000" w:rsidRPr="00000000">
        <w:rPr>
          <w:rtl w:val="0"/>
        </w:rPr>
        <w:t xml:space="preserve">- fake lab labels;</w:t>
      </w:r>
    </w:p>
    <w:p w:rsidR="00000000" w:rsidDel="00000000" w:rsidP="00000000" w:rsidRDefault="00000000" w:rsidRPr="00000000" w14:paraId="000003F8">
      <w:pPr>
        <w:rPr/>
      </w:pPr>
      <w:r w:rsidDel="00000000" w:rsidR="00000000" w:rsidRPr="00000000">
        <w:rPr>
          <w:rtl w:val="0"/>
        </w:rPr>
        <w:t xml:space="preserve">- distorted instruments;</w:t>
      </w:r>
    </w:p>
    <w:p w:rsidR="00000000" w:rsidDel="00000000" w:rsidP="00000000" w:rsidRDefault="00000000" w:rsidRPr="00000000" w14:paraId="000003F9">
      <w:pPr>
        <w:rPr/>
      </w:pPr>
      <w:r w:rsidDel="00000000" w:rsidR="00000000" w:rsidRPr="00000000">
        <w:rPr>
          <w:rtl w:val="0"/>
        </w:rPr>
        <w:t xml:space="preserve">- impossible pipes;</w:t>
      </w:r>
    </w:p>
    <w:p w:rsidR="00000000" w:rsidDel="00000000" w:rsidP="00000000" w:rsidRDefault="00000000" w:rsidRPr="00000000" w14:paraId="000003FA">
      <w:pPr>
        <w:rPr/>
      </w:pPr>
      <w:r w:rsidDel="00000000" w:rsidR="00000000" w:rsidRPr="00000000">
        <w:rPr>
          <w:rtl w:val="0"/>
        </w:rPr>
        <w:t xml:space="preserve">- unreadable pseudo-text;</w:t>
      </w:r>
    </w:p>
    <w:p w:rsidR="00000000" w:rsidDel="00000000" w:rsidP="00000000" w:rsidRDefault="00000000" w:rsidRPr="00000000" w14:paraId="000003FB">
      <w:pPr>
        <w:rPr/>
      </w:pPr>
      <w:r w:rsidDel="00000000" w:rsidR="00000000" w:rsidRPr="00000000">
        <w:rPr>
          <w:rtl w:val="0"/>
        </w:rPr>
        <w:t xml:space="preserve">- excessive AI glow;</w:t>
      </w:r>
    </w:p>
    <w:p w:rsidR="00000000" w:rsidDel="00000000" w:rsidP="00000000" w:rsidRDefault="00000000" w:rsidRPr="00000000" w14:paraId="000003FC">
      <w:pPr>
        <w:rPr/>
      </w:pPr>
      <w:r w:rsidDel="00000000" w:rsidR="00000000" w:rsidRPr="00000000">
        <w:rPr>
          <w:rtl w:val="0"/>
        </w:rPr>
        <w:t xml:space="preserve">- irrelevant factory photos.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16.4 Image Coordinates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Hero Image Band</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"x=14, y=34, w=182, h=38"</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Section Opener Image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"x=14, y=34, w=182, h=78"</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Side Image Panel</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"x=136, y=84, w=60, h=74"</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Macro Tile Strip</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Tile| Coordinates</w:t>
      </w:r>
    </w:p>
    <w:p w:rsidR="00000000" w:rsidDel="00000000" w:rsidP="00000000" w:rsidRDefault="00000000" w:rsidRPr="00000000" w14:paraId="0000040F">
      <w:pPr>
        <w:rPr/>
      </w:pPr>
      <w:r w:rsidDel="00000000" w:rsidR="00000000" w:rsidRPr="00000000">
        <w:rPr>
          <w:rtl w:val="0"/>
        </w:rPr>
        <w:t xml:space="preserve">1| x=14, y=104, w=42, h=30</w:t>
      </w:r>
    </w:p>
    <w:p w:rsidR="00000000" w:rsidDel="00000000" w:rsidP="00000000" w:rsidRDefault="00000000" w:rsidRPr="00000000" w14:paraId="00000410">
      <w:pPr>
        <w:rPr/>
      </w:pPr>
      <w:r w:rsidDel="00000000" w:rsidR="00000000" w:rsidRPr="00000000">
        <w:rPr>
          <w:rtl w:val="0"/>
        </w:rPr>
        <w:t xml:space="preserve">2| x=60, y=104, w=42, h=30</w:t>
      </w:r>
    </w:p>
    <w:p w:rsidR="00000000" w:rsidDel="00000000" w:rsidP="00000000" w:rsidRDefault="00000000" w:rsidRPr="00000000" w14:paraId="00000411">
      <w:pPr>
        <w:rPr/>
      </w:pPr>
      <w:r w:rsidDel="00000000" w:rsidR="00000000" w:rsidRPr="00000000">
        <w:rPr>
          <w:rtl w:val="0"/>
        </w:rPr>
        <w:t xml:space="preserve">3| x=106, y=104, w=42, h=30</w:t>
      </w:r>
    </w:p>
    <w:p w:rsidR="00000000" w:rsidDel="00000000" w:rsidP="00000000" w:rsidRDefault="00000000" w:rsidRPr="00000000" w14:paraId="00000412">
      <w:pPr>
        <w:rPr/>
      </w:pPr>
      <w:r w:rsidDel="00000000" w:rsidR="00000000" w:rsidRPr="00000000">
        <w:rPr>
          <w:rtl w:val="0"/>
        </w:rPr>
        <w:t xml:space="preserve">4| x=152, y=104, w=42, h=30</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Spacing between tiles: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4 mm</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16.5 Image Rules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1. One image may not be reused elsewhere in the document.</w:t>
      </w:r>
    </w:p>
    <w:p w:rsidR="00000000" w:rsidDel="00000000" w:rsidP="00000000" w:rsidRDefault="00000000" w:rsidRPr="00000000" w14:paraId="0000041B">
      <w:pPr>
        <w:rPr/>
      </w:pPr>
      <w:r w:rsidDel="00000000" w:rsidR="00000000" w:rsidRPr="00000000">
        <w:rPr>
          <w:rtl w:val="0"/>
        </w:rPr>
        <w:t xml:space="preserve">2. Cropped variants count as reuse.</w:t>
      </w:r>
    </w:p>
    <w:p w:rsidR="00000000" w:rsidDel="00000000" w:rsidP="00000000" w:rsidRDefault="00000000" w:rsidRPr="00000000" w14:paraId="0000041C">
      <w:pPr>
        <w:rPr/>
      </w:pPr>
      <w:r w:rsidDel="00000000" w:rsidR="00000000" w:rsidRPr="00000000">
        <w:rPr>
          <w:rtl w:val="0"/>
        </w:rPr>
        <w:t xml:space="preserve">3. Images must not contain third-party logos.</w:t>
      </w:r>
    </w:p>
    <w:p w:rsidR="00000000" w:rsidDel="00000000" w:rsidP="00000000" w:rsidRDefault="00000000" w:rsidRPr="00000000" w14:paraId="0000041D">
      <w:pPr>
        <w:rPr/>
      </w:pPr>
      <w:r w:rsidDel="00000000" w:rsidR="00000000" w:rsidRPr="00000000">
        <w:rPr>
          <w:rtl w:val="0"/>
        </w:rPr>
        <w:t xml:space="preserve">4. Images must not compete with body text.</w:t>
      </w:r>
    </w:p>
    <w:p w:rsidR="00000000" w:rsidDel="00000000" w:rsidP="00000000" w:rsidRDefault="00000000" w:rsidRPr="00000000" w14:paraId="0000041E">
      <w:pPr>
        <w:rPr/>
      </w:pPr>
      <w:r w:rsidDel="00000000" w:rsidR="00000000" w:rsidRPr="00000000">
        <w:rPr>
          <w:rtl w:val="0"/>
        </w:rPr>
        <w:t xml:space="preserve">5. If an image is visually busy, text must sit on a white panel with at least 90% opacity.</w:t>
      </w:r>
    </w:p>
    <w:p w:rsidR="00000000" w:rsidDel="00000000" w:rsidP="00000000" w:rsidRDefault="00000000" w:rsidRPr="00000000" w14:paraId="0000041F">
      <w:pPr>
        <w:rPr/>
      </w:pPr>
      <w:r w:rsidDel="00000000" w:rsidR="00000000" w:rsidRPr="00000000">
        <w:rPr>
          <w:rtl w:val="0"/>
        </w:rPr>
        <w:t xml:space="preserve">6. All images must be visually inspected after PDF rendering.</w:t>
      </w:r>
    </w:p>
    <w:p w:rsidR="00000000" w:rsidDel="00000000" w:rsidP="00000000" w:rsidRDefault="00000000" w:rsidRPr="00000000" w14:paraId="00000420">
      <w:pPr>
        <w:rPr/>
      </w:pPr>
      <w:r w:rsidDel="00000000" w:rsidR="00000000" w:rsidRPr="00000000">
        <w:rPr>
          <w:rtl w:val="0"/>
        </w:rPr>
        <w:t xml:space="preserve">7. Every image must have a clear relevance to the page topic.</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17. Layout Components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17.1 Metric Card</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Standard metric card:</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"w=86 mm, h=42 mm"</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Two-column grid: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Card| Coordinates</w:t>
      </w:r>
    </w:p>
    <w:p w:rsidR="00000000" w:rsidDel="00000000" w:rsidP="00000000" w:rsidRDefault="00000000" w:rsidRPr="00000000" w14:paraId="0000042F">
      <w:pPr>
        <w:rPr/>
      </w:pPr>
      <w:r w:rsidDel="00000000" w:rsidR="00000000" w:rsidRPr="00000000">
        <w:rPr>
          <w:rtl w:val="0"/>
        </w:rPr>
        <w:t xml:space="preserve">Card 1| x=14, y=88, w=86, h=42</w:t>
      </w:r>
    </w:p>
    <w:p w:rsidR="00000000" w:rsidDel="00000000" w:rsidP="00000000" w:rsidRDefault="00000000" w:rsidRPr="00000000" w14:paraId="00000430">
      <w:pPr>
        <w:rPr/>
      </w:pPr>
      <w:r w:rsidDel="00000000" w:rsidR="00000000" w:rsidRPr="00000000">
        <w:rPr>
          <w:rtl w:val="0"/>
        </w:rPr>
        <w:t xml:space="preserve">Card 2| x=110, y=88, w=86, h=42</w:t>
      </w:r>
    </w:p>
    <w:p w:rsidR="00000000" w:rsidDel="00000000" w:rsidP="00000000" w:rsidRDefault="00000000" w:rsidRPr="00000000" w14:paraId="00000431">
      <w:pPr>
        <w:rPr/>
      </w:pPr>
      <w:r w:rsidDel="00000000" w:rsidR="00000000" w:rsidRPr="00000000">
        <w:rPr>
          <w:rtl w:val="0"/>
        </w:rPr>
        <w:t xml:space="preserve">Card 3| x=14, y=138, w=86, h=42</w:t>
      </w:r>
    </w:p>
    <w:p w:rsidR="00000000" w:rsidDel="00000000" w:rsidP="00000000" w:rsidRDefault="00000000" w:rsidRPr="00000000" w14:paraId="00000432">
      <w:pPr>
        <w:rPr/>
      </w:pPr>
      <w:r w:rsidDel="00000000" w:rsidR="00000000" w:rsidRPr="00000000">
        <w:rPr>
          <w:rtl w:val="0"/>
        </w:rPr>
        <w:t xml:space="preserve">Card 4| x=110, y=138, w=86, h=42</w:t>
      </w:r>
    </w:p>
    <w:p w:rsidR="00000000" w:rsidDel="00000000" w:rsidP="00000000" w:rsidRDefault="00000000" w:rsidRPr="00000000" w14:paraId="00000433">
      <w:pPr>
        <w:rPr/>
      </w:pPr>
      <w:r w:rsidDel="00000000" w:rsidR="00000000" w:rsidRPr="00000000">
        <w:rPr>
          <w:rtl w:val="0"/>
        </w:rPr>
        <w:t xml:space="preserve">Card 5| x=14, y=188, w=86, h=42</w:t>
      </w:r>
    </w:p>
    <w:p w:rsidR="00000000" w:rsidDel="00000000" w:rsidP="00000000" w:rsidRDefault="00000000" w:rsidRPr="00000000" w14:paraId="00000434">
      <w:pPr>
        <w:rPr/>
      </w:pPr>
      <w:r w:rsidDel="00000000" w:rsidR="00000000" w:rsidRPr="00000000">
        <w:rPr>
          <w:rtl w:val="0"/>
        </w:rPr>
        <w:t xml:space="preserve">Card 6| x=110, y=188, w=86, h=42</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Card internal padding:</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5 mm minimum</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Card border:</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#D9E1E8, 0.4 pt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Card background:</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#FFFFFF or #F2F5F7</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No card may overlap the title zone.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17.2 Executive Finding Card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Standard: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"x=14, y=86, w=182, h=28"</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Five-card vertical stack:</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Card| Y</w:t>
      </w:r>
    </w:p>
    <w:p w:rsidR="00000000" w:rsidDel="00000000" w:rsidP="00000000" w:rsidRDefault="00000000" w:rsidRPr="00000000" w14:paraId="0000044D">
      <w:pPr>
        <w:rPr/>
      </w:pPr>
      <w:r w:rsidDel="00000000" w:rsidR="00000000" w:rsidRPr="00000000">
        <w:rPr>
          <w:rtl w:val="0"/>
        </w:rPr>
        <w:t xml:space="preserve">1| 86</w:t>
      </w:r>
    </w:p>
    <w:p w:rsidR="00000000" w:rsidDel="00000000" w:rsidP="00000000" w:rsidRDefault="00000000" w:rsidRPr="00000000" w14:paraId="0000044E">
      <w:pPr>
        <w:rPr/>
      </w:pPr>
      <w:r w:rsidDel="00000000" w:rsidR="00000000" w:rsidRPr="00000000">
        <w:rPr>
          <w:rtl w:val="0"/>
        </w:rPr>
        <w:t xml:space="preserve">2| 118</w:t>
      </w:r>
    </w:p>
    <w:p w:rsidR="00000000" w:rsidDel="00000000" w:rsidP="00000000" w:rsidRDefault="00000000" w:rsidRPr="00000000" w14:paraId="0000044F">
      <w:pPr>
        <w:rPr/>
      </w:pPr>
      <w:r w:rsidDel="00000000" w:rsidR="00000000" w:rsidRPr="00000000">
        <w:rPr>
          <w:rtl w:val="0"/>
        </w:rPr>
        <w:t xml:space="preserve">3| 150</w:t>
      </w:r>
    </w:p>
    <w:p w:rsidR="00000000" w:rsidDel="00000000" w:rsidP="00000000" w:rsidRDefault="00000000" w:rsidRPr="00000000" w14:paraId="00000450">
      <w:pPr>
        <w:rPr/>
      </w:pPr>
      <w:r w:rsidDel="00000000" w:rsidR="00000000" w:rsidRPr="00000000">
        <w:rPr>
          <w:rtl w:val="0"/>
        </w:rPr>
        <w:t xml:space="preserve">4| 182</w:t>
      </w:r>
    </w:p>
    <w:p w:rsidR="00000000" w:rsidDel="00000000" w:rsidP="00000000" w:rsidRDefault="00000000" w:rsidRPr="00000000" w14:paraId="00000451">
      <w:pPr>
        <w:rPr/>
      </w:pPr>
      <w:r w:rsidDel="00000000" w:rsidR="00000000" w:rsidRPr="00000000">
        <w:rPr>
          <w:rtl w:val="0"/>
        </w:rPr>
        <w:t xml:space="preserve">5| 214</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Each card height: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26–28 mm</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Gap:</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4 mm</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17.3 Table Block</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Maximum table area:</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"x=14, y=84, w=182, h=166"</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If table requires more than 166 mm height, split it.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Minimum row height: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8 mm</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Minimum table body text: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7.2 pt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Preferred: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8 pt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17.4 Formula Box</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Formula box standard: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"x=18, y=92, w=174, h=18"</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Formula box background: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#F2F5F7</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Border:</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#174EA6, 0.6 pt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Formula text: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10–12 pt bold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Do not place formula box within 12 mm of title/subtitle.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17.5 Callout Box</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Standard bottom callout: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"x=14, y=256, w=182, h=16"</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If callout requires more text, move it into the body zone or reduce copy. Do not increase height downward into the footer guard.</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17.6 Process Flow Chips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Maximum chip text: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 lines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Chip standard size: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"w=28–34 mm, h=14 mm"</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Horizontal 5-chip flow:</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Chip| Coordinates</w:t>
      </w:r>
    </w:p>
    <w:p w:rsidR="00000000" w:rsidDel="00000000" w:rsidP="00000000" w:rsidRDefault="00000000" w:rsidRPr="00000000" w14:paraId="00000498">
      <w:pPr>
        <w:rPr/>
      </w:pPr>
      <w:r w:rsidDel="00000000" w:rsidR="00000000" w:rsidRPr="00000000">
        <w:rPr>
          <w:rtl w:val="0"/>
        </w:rPr>
        <w:t xml:space="preserve">1| x=14, y=112</w:t>
      </w:r>
    </w:p>
    <w:p w:rsidR="00000000" w:rsidDel="00000000" w:rsidP="00000000" w:rsidRDefault="00000000" w:rsidRPr="00000000" w14:paraId="00000499">
      <w:pPr>
        <w:rPr/>
      </w:pPr>
      <w:r w:rsidDel="00000000" w:rsidR="00000000" w:rsidRPr="00000000">
        <w:rPr>
          <w:rtl w:val="0"/>
        </w:rPr>
        <w:t xml:space="preserve">2| x=50, y=112</w:t>
      </w:r>
    </w:p>
    <w:p w:rsidR="00000000" w:rsidDel="00000000" w:rsidP="00000000" w:rsidRDefault="00000000" w:rsidRPr="00000000" w14:paraId="0000049A">
      <w:pPr>
        <w:rPr/>
      </w:pPr>
      <w:r w:rsidDel="00000000" w:rsidR="00000000" w:rsidRPr="00000000">
        <w:rPr>
          <w:rtl w:val="0"/>
        </w:rPr>
        <w:t xml:space="preserve">3| x=86, y=112</w:t>
      </w:r>
    </w:p>
    <w:p w:rsidR="00000000" w:rsidDel="00000000" w:rsidP="00000000" w:rsidRDefault="00000000" w:rsidRPr="00000000" w14:paraId="0000049B">
      <w:pPr>
        <w:rPr/>
      </w:pPr>
      <w:r w:rsidDel="00000000" w:rsidR="00000000" w:rsidRPr="00000000">
        <w:rPr>
          <w:rtl w:val="0"/>
        </w:rPr>
        <w:t xml:space="preserve">4| x=122, y=112</w:t>
      </w:r>
    </w:p>
    <w:p w:rsidR="00000000" w:rsidDel="00000000" w:rsidP="00000000" w:rsidRDefault="00000000" w:rsidRPr="00000000" w14:paraId="0000049C">
      <w:pPr>
        <w:rPr/>
      </w:pPr>
      <w:r w:rsidDel="00000000" w:rsidR="00000000" w:rsidRPr="00000000">
        <w:rPr>
          <w:rtl w:val="0"/>
        </w:rPr>
        <w:t xml:space="preserve">5| x=158, y=112</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For longer labels, use a two-row grid.</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Do not force long labels into single-line chips.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18. Standard Page Templates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18.1 Cover Template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Required elements: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CEPA horizontal logo;</w:t>
      </w:r>
    </w:p>
    <w:p w:rsidR="00000000" w:rsidDel="00000000" w:rsidP="00000000" w:rsidRDefault="00000000" w:rsidRPr="00000000" w14:paraId="000004AB">
      <w:pPr>
        <w:rPr/>
      </w:pPr>
      <w:r w:rsidDel="00000000" w:rsidR="00000000" w:rsidRPr="00000000">
        <w:rPr>
          <w:rtl w:val="0"/>
        </w:rPr>
        <w:t xml:space="preserve">- title;</w:t>
      </w:r>
    </w:p>
    <w:p w:rsidR="00000000" w:rsidDel="00000000" w:rsidP="00000000" w:rsidRDefault="00000000" w:rsidRPr="00000000" w14:paraId="000004AC">
      <w:pPr>
        <w:rPr/>
      </w:pPr>
      <w:r w:rsidDel="00000000" w:rsidR="00000000" w:rsidRPr="00000000">
        <w:rPr>
          <w:rtl w:val="0"/>
        </w:rPr>
        <w:t xml:space="preserve">- edition;</w:t>
      </w:r>
    </w:p>
    <w:p w:rsidR="00000000" w:rsidDel="00000000" w:rsidP="00000000" w:rsidRDefault="00000000" w:rsidRPr="00000000" w14:paraId="000004AD">
      <w:pPr>
        <w:rPr/>
      </w:pPr>
      <w:r w:rsidDel="00000000" w:rsidR="00000000" w:rsidRPr="00000000">
        <w:rPr>
          <w:rtl w:val="0"/>
        </w:rPr>
        <w:t xml:space="preserve">- issue/date;</w:t>
      </w:r>
    </w:p>
    <w:p w:rsidR="00000000" w:rsidDel="00000000" w:rsidP="00000000" w:rsidRDefault="00000000" w:rsidRPr="00000000" w14:paraId="000004AE">
      <w:pPr>
        <w:rPr/>
      </w:pPr>
      <w:r w:rsidDel="00000000" w:rsidR="00000000" w:rsidRPr="00000000">
        <w:rPr>
          <w:rtl w:val="0"/>
        </w:rPr>
        <w:t xml:space="preserve">- version;</w:t>
      </w:r>
    </w:p>
    <w:p w:rsidR="00000000" w:rsidDel="00000000" w:rsidP="00000000" w:rsidRDefault="00000000" w:rsidRPr="00000000" w14:paraId="000004AF">
      <w:pPr>
        <w:rPr/>
      </w:pPr>
      <w:r w:rsidDel="00000000" w:rsidR="00000000" w:rsidRPr="00000000">
        <w:rPr>
          <w:rtl w:val="0"/>
        </w:rPr>
        <w:t xml:space="preserve">- publisher;</w:t>
      </w:r>
    </w:p>
    <w:p w:rsidR="00000000" w:rsidDel="00000000" w:rsidP="00000000" w:rsidRDefault="00000000" w:rsidRPr="00000000" w14:paraId="000004B0">
      <w:pPr>
        <w:rPr/>
      </w:pPr>
      <w:r w:rsidDel="00000000" w:rsidR="00000000" w:rsidRPr="00000000">
        <w:rPr>
          <w:rtl w:val="0"/>
        </w:rPr>
        <w:t xml:space="preserve">- prepared-by line;</w:t>
      </w:r>
    </w:p>
    <w:p w:rsidR="00000000" w:rsidDel="00000000" w:rsidP="00000000" w:rsidRDefault="00000000" w:rsidRPr="00000000" w14:paraId="000004B1">
      <w:pPr>
        <w:rPr/>
      </w:pPr>
      <w:r w:rsidDel="00000000" w:rsidR="00000000" w:rsidRPr="00000000">
        <w:rPr>
          <w:rtl w:val="0"/>
        </w:rPr>
        <w:t xml:space="preserve">- document code;</w:t>
      </w:r>
    </w:p>
    <w:p w:rsidR="00000000" w:rsidDel="00000000" w:rsidP="00000000" w:rsidRDefault="00000000" w:rsidRPr="00000000" w14:paraId="000004B2">
      <w:pPr>
        <w:rPr/>
      </w:pPr>
      <w:r w:rsidDel="00000000" w:rsidR="00000000" w:rsidRPr="00000000">
        <w:rPr>
          <w:rtl w:val="0"/>
        </w:rPr>
        <w:t xml:space="preserve">- expert strapline;</w:t>
      </w:r>
    </w:p>
    <w:p w:rsidR="00000000" w:rsidDel="00000000" w:rsidP="00000000" w:rsidRDefault="00000000" w:rsidRPr="00000000" w14:paraId="000004B3">
      <w:pPr>
        <w:rPr/>
      </w:pPr>
      <w:r w:rsidDel="00000000" w:rsidR="00000000" w:rsidRPr="00000000">
        <w:rPr>
          <w:rtl w:val="0"/>
        </w:rPr>
        <w:t xml:space="preserve">- hero visual;</w:t>
      </w:r>
    </w:p>
    <w:p w:rsidR="00000000" w:rsidDel="00000000" w:rsidP="00000000" w:rsidRDefault="00000000" w:rsidRPr="00000000" w14:paraId="000004B4">
      <w:pPr>
        <w:rPr/>
      </w:pPr>
      <w:r w:rsidDel="00000000" w:rsidR="00000000" w:rsidRPr="00000000">
        <w:rPr>
          <w:rtl w:val="0"/>
        </w:rPr>
        <w:t xml:space="preserve">- optional content preview;</w:t>
      </w:r>
    </w:p>
    <w:p w:rsidR="00000000" w:rsidDel="00000000" w:rsidP="00000000" w:rsidRDefault="00000000" w:rsidRPr="00000000" w14:paraId="000004B5">
      <w:pPr>
        <w:rPr/>
      </w:pPr>
      <w:r w:rsidDel="00000000" w:rsidR="00000000" w:rsidRPr="00000000">
        <w:rPr>
          <w:rtl w:val="0"/>
        </w:rPr>
        <w:t xml:space="preserve">- QR code;</w:t>
      </w:r>
    </w:p>
    <w:p w:rsidR="00000000" w:rsidDel="00000000" w:rsidP="00000000" w:rsidRDefault="00000000" w:rsidRPr="00000000" w14:paraId="000004B6">
      <w:pPr>
        <w:rPr/>
      </w:pPr>
      <w:r w:rsidDel="00000000" w:rsidR="00000000" w:rsidRPr="00000000">
        <w:rPr>
          <w:rtl w:val="0"/>
        </w:rPr>
        <w:t xml:space="preserve">- footer.</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Coordinates: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Element| Coordinates</w:t>
      </w:r>
    </w:p>
    <w:p w:rsidR="00000000" w:rsidDel="00000000" w:rsidP="00000000" w:rsidRDefault="00000000" w:rsidRPr="00000000" w14:paraId="000004BB">
      <w:pPr>
        <w:rPr/>
      </w:pPr>
      <w:r w:rsidDel="00000000" w:rsidR="00000000" w:rsidRPr="00000000">
        <w:rPr>
          <w:rtl w:val="0"/>
        </w:rPr>
        <w:t xml:space="preserve">CEPA logo| x=130, y=14, w=64, h=16</w:t>
      </w:r>
    </w:p>
    <w:p w:rsidR="00000000" w:rsidDel="00000000" w:rsidP="00000000" w:rsidRDefault="00000000" w:rsidRPr="00000000" w14:paraId="000004BC">
      <w:pPr>
        <w:rPr/>
      </w:pPr>
      <w:r w:rsidDel="00000000" w:rsidR="00000000" w:rsidRPr="00000000">
        <w:rPr>
          <w:rtl w:val="0"/>
        </w:rPr>
        <w:t xml:space="preserve">Title| x=16, y=42, w=116, h=24</w:t>
      </w:r>
    </w:p>
    <w:p w:rsidR="00000000" w:rsidDel="00000000" w:rsidP="00000000" w:rsidRDefault="00000000" w:rsidRPr="00000000" w14:paraId="000004BD">
      <w:pPr>
        <w:rPr/>
      </w:pPr>
      <w:r w:rsidDel="00000000" w:rsidR="00000000" w:rsidRPr="00000000">
        <w:rPr>
          <w:rtl w:val="0"/>
        </w:rPr>
        <w:t xml:space="preserve">Edition| x=16, y=70, w=116, h=10</w:t>
      </w:r>
    </w:p>
    <w:p w:rsidR="00000000" w:rsidDel="00000000" w:rsidP="00000000" w:rsidRDefault="00000000" w:rsidRPr="00000000" w14:paraId="000004BE">
      <w:pPr>
        <w:rPr/>
      </w:pPr>
      <w:r w:rsidDel="00000000" w:rsidR="00000000" w:rsidRPr="00000000">
        <w:rPr>
          <w:rtl w:val="0"/>
        </w:rPr>
        <w:t xml:space="preserve">Issue line| x=16, y=84, w=116, h=8</w:t>
      </w:r>
    </w:p>
    <w:p w:rsidR="00000000" w:rsidDel="00000000" w:rsidP="00000000" w:rsidRDefault="00000000" w:rsidRPr="00000000" w14:paraId="000004BF">
      <w:pPr>
        <w:rPr/>
      </w:pPr>
      <w:r w:rsidDel="00000000" w:rsidR="00000000" w:rsidRPr="00000000">
        <w:rPr>
          <w:rtl w:val="0"/>
        </w:rPr>
        <w:t xml:space="preserve">Strapline| x=16, y=104, w=112, h=22</w:t>
      </w:r>
    </w:p>
    <w:p w:rsidR="00000000" w:rsidDel="00000000" w:rsidP="00000000" w:rsidRDefault="00000000" w:rsidRPr="00000000" w14:paraId="000004C0">
      <w:pPr>
        <w:rPr/>
      </w:pPr>
      <w:r w:rsidDel="00000000" w:rsidR="00000000" w:rsidRPr="00000000">
        <w:rPr>
          <w:rtl w:val="0"/>
        </w:rPr>
        <w:t xml:space="preserve">Hero visual| x=132, y=42, w=62, h=94</w:t>
      </w:r>
    </w:p>
    <w:p w:rsidR="00000000" w:rsidDel="00000000" w:rsidP="00000000" w:rsidRDefault="00000000" w:rsidRPr="00000000" w14:paraId="000004C1">
      <w:pPr>
        <w:rPr/>
      </w:pPr>
      <w:r w:rsidDel="00000000" w:rsidR="00000000" w:rsidRPr="00000000">
        <w:rPr>
          <w:rtl w:val="0"/>
        </w:rPr>
        <w:t xml:space="preserve">Metadata block| x=16, y=136, w=116, h=34</w:t>
      </w:r>
    </w:p>
    <w:p w:rsidR="00000000" w:rsidDel="00000000" w:rsidP="00000000" w:rsidRDefault="00000000" w:rsidRPr="00000000" w14:paraId="000004C2">
      <w:pPr>
        <w:rPr/>
      </w:pPr>
      <w:r w:rsidDel="00000000" w:rsidR="00000000" w:rsidRPr="00000000">
        <w:rPr>
          <w:rtl w:val="0"/>
        </w:rPr>
        <w:t xml:space="preserve">Preview list| x=16, y=184, w=116, h=52</w:t>
      </w:r>
    </w:p>
    <w:p w:rsidR="00000000" w:rsidDel="00000000" w:rsidP="00000000" w:rsidRDefault="00000000" w:rsidRPr="00000000" w14:paraId="000004C3">
      <w:pPr>
        <w:rPr/>
      </w:pPr>
      <w:r w:rsidDel="00000000" w:rsidR="00000000" w:rsidRPr="00000000">
        <w:rPr>
          <w:rtl w:val="0"/>
        </w:rPr>
        <w:t xml:space="preserve">QR| x=144, y=214, w=38, h=38</w:t>
      </w:r>
    </w:p>
    <w:p w:rsidR="00000000" w:rsidDel="00000000" w:rsidP="00000000" w:rsidRDefault="00000000" w:rsidRPr="00000000" w14:paraId="000004C4">
      <w:pPr>
        <w:rPr/>
      </w:pPr>
      <w:r w:rsidDel="00000000" w:rsidR="00000000" w:rsidRPr="00000000">
        <w:rPr>
          <w:rtl w:val="0"/>
        </w:rPr>
        <w:t xml:space="preserve">Prepared-by| x=16, y=256, w=178, h=8</w:t>
      </w:r>
    </w:p>
    <w:p w:rsidR="00000000" w:rsidDel="00000000" w:rsidP="00000000" w:rsidRDefault="00000000" w:rsidRPr="00000000" w14:paraId="000004C5">
      <w:pPr>
        <w:rPr/>
      </w:pPr>
      <w:r w:rsidDel="00000000" w:rsidR="00000000" w:rsidRPr="00000000">
        <w:rPr>
          <w:rtl w:val="0"/>
        </w:rPr>
        <w:t xml:space="preserve">Footer| x=0, y=276, w=210, h=21</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18.2 Technical Intelligence Summary Template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Coordinates: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Element| Coordinates</w:t>
      </w:r>
    </w:p>
    <w:p w:rsidR="00000000" w:rsidDel="00000000" w:rsidP="00000000" w:rsidRDefault="00000000" w:rsidRPr="00000000" w14:paraId="000004CC">
      <w:pPr>
        <w:rPr/>
      </w:pPr>
      <w:r w:rsidDel="00000000" w:rsidR="00000000" w:rsidRPr="00000000">
        <w:rPr>
          <w:rtl w:val="0"/>
        </w:rPr>
        <w:t xml:space="preserve">Header| x=14, y=8, w=182, h=20</w:t>
      </w:r>
    </w:p>
    <w:p w:rsidR="00000000" w:rsidDel="00000000" w:rsidP="00000000" w:rsidRDefault="00000000" w:rsidRPr="00000000" w14:paraId="000004CD">
      <w:pPr>
        <w:rPr/>
      </w:pPr>
      <w:r w:rsidDel="00000000" w:rsidR="00000000" w:rsidRPr="00000000">
        <w:rPr>
          <w:rtl w:val="0"/>
        </w:rPr>
        <w:t xml:space="preserve">Title| x=14, y=34, w=182, h=14</w:t>
      </w:r>
    </w:p>
    <w:p w:rsidR="00000000" w:rsidDel="00000000" w:rsidP="00000000" w:rsidRDefault="00000000" w:rsidRPr="00000000" w14:paraId="000004CE">
      <w:pPr>
        <w:rPr/>
      </w:pPr>
      <w:r w:rsidDel="00000000" w:rsidR="00000000" w:rsidRPr="00000000">
        <w:rPr>
          <w:rtl w:val="0"/>
        </w:rPr>
        <w:t xml:space="preserve">Summary paragraph| x=14, y=52, w=124, h=22</w:t>
      </w:r>
    </w:p>
    <w:p w:rsidR="00000000" w:rsidDel="00000000" w:rsidP="00000000" w:rsidRDefault="00000000" w:rsidRPr="00000000" w14:paraId="000004CF">
      <w:pPr>
        <w:rPr/>
      </w:pPr>
      <w:r w:rsidDel="00000000" w:rsidR="00000000" w:rsidRPr="00000000">
        <w:rPr>
          <w:rtl w:val="0"/>
        </w:rPr>
        <w:t xml:space="preserve">Key findings| x=14, y=84, w=118, h=152</w:t>
      </w:r>
    </w:p>
    <w:p w:rsidR="00000000" w:rsidDel="00000000" w:rsidP="00000000" w:rsidRDefault="00000000" w:rsidRPr="00000000" w14:paraId="000004D0">
      <w:pPr>
        <w:rPr/>
      </w:pPr>
      <w:r w:rsidDel="00000000" w:rsidR="00000000" w:rsidRPr="00000000">
        <w:rPr>
          <w:rtl w:val="0"/>
        </w:rPr>
        <w:t xml:space="preserve">Exposure table| x=138, y=84, w=58, h=100</w:t>
      </w:r>
    </w:p>
    <w:p w:rsidR="00000000" w:rsidDel="00000000" w:rsidP="00000000" w:rsidRDefault="00000000" w:rsidRPr="00000000" w14:paraId="000004D1">
      <w:pPr>
        <w:rPr/>
      </w:pPr>
      <w:r w:rsidDel="00000000" w:rsidR="00000000" w:rsidRPr="00000000">
        <w:rPr>
          <w:rtl w:val="0"/>
        </w:rPr>
        <w:t xml:space="preserve">Executive relevance box| x=138, y=194, w=58, h=44</w:t>
      </w:r>
    </w:p>
    <w:p w:rsidR="00000000" w:rsidDel="00000000" w:rsidP="00000000" w:rsidRDefault="00000000" w:rsidRPr="00000000" w14:paraId="000004D2">
      <w:pPr>
        <w:rPr/>
      </w:pPr>
      <w:r w:rsidDel="00000000" w:rsidR="00000000" w:rsidRPr="00000000">
        <w:rPr>
          <w:rtl w:val="0"/>
        </w:rPr>
        <w:t xml:space="preserve">Footer| x=0, y=276, w=210, h=21</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18.3 Metric Specification Template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Coordinates: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Element| Coordinates</w:t>
      </w:r>
    </w:p>
    <w:p w:rsidR="00000000" w:rsidDel="00000000" w:rsidP="00000000" w:rsidRDefault="00000000" w:rsidRPr="00000000" w14:paraId="000004D9">
      <w:pPr>
        <w:rPr/>
      </w:pPr>
      <w:r w:rsidDel="00000000" w:rsidR="00000000" w:rsidRPr="00000000">
        <w:rPr>
          <w:rtl w:val="0"/>
        </w:rPr>
        <w:t xml:space="preserve">Header| x=14, y=8, w=182, h=20</w:t>
      </w:r>
    </w:p>
    <w:p w:rsidR="00000000" w:rsidDel="00000000" w:rsidP="00000000" w:rsidRDefault="00000000" w:rsidRPr="00000000" w14:paraId="000004DA">
      <w:pPr>
        <w:rPr/>
      </w:pPr>
      <w:r w:rsidDel="00000000" w:rsidR="00000000" w:rsidRPr="00000000">
        <w:rPr>
          <w:rtl w:val="0"/>
        </w:rPr>
        <w:t xml:space="preserve">Title| x=14, y=34, w=182, h=14</w:t>
      </w:r>
    </w:p>
    <w:p w:rsidR="00000000" w:rsidDel="00000000" w:rsidP="00000000" w:rsidRDefault="00000000" w:rsidRPr="00000000" w14:paraId="000004DB">
      <w:pPr>
        <w:rPr/>
      </w:pPr>
      <w:r w:rsidDel="00000000" w:rsidR="00000000" w:rsidRPr="00000000">
        <w:rPr>
          <w:rtl w:val="0"/>
        </w:rPr>
        <w:t xml:space="preserve">Subtitle| x=14, y=51, w=182, h=8</w:t>
      </w:r>
    </w:p>
    <w:p w:rsidR="00000000" w:rsidDel="00000000" w:rsidP="00000000" w:rsidRDefault="00000000" w:rsidRPr="00000000" w14:paraId="000004DC">
      <w:pPr>
        <w:rPr/>
      </w:pPr>
      <w:r w:rsidDel="00000000" w:rsidR="00000000" w:rsidRPr="00000000">
        <w:rPr>
          <w:rtl w:val="0"/>
        </w:rPr>
        <w:t xml:space="preserve">Metric cards| x=14, y=72, w=182, h=168</w:t>
      </w:r>
    </w:p>
    <w:p w:rsidR="00000000" w:rsidDel="00000000" w:rsidP="00000000" w:rsidRDefault="00000000" w:rsidRPr="00000000" w14:paraId="000004DD">
      <w:pPr>
        <w:rPr/>
      </w:pPr>
      <w:r w:rsidDel="00000000" w:rsidR="00000000" w:rsidRPr="00000000">
        <w:rPr>
          <w:rtl w:val="0"/>
        </w:rPr>
        <w:t xml:space="preserve">Bottom note| x=14, y=252, w=182, h=18</w:t>
      </w:r>
    </w:p>
    <w:p w:rsidR="00000000" w:rsidDel="00000000" w:rsidP="00000000" w:rsidRDefault="00000000" w:rsidRPr="00000000" w14:paraId="000004DE">
      <w:pPr>
        <w:rPr/>
      </w:pPr>
      <w:r w:rsidDel="00000000" w:rsidR="00000000" w:rsidRPr="00000000">
        <w:rPr>
          <w:rtl w:val="0"/>
        </w:rPr>
        <w:t xml:space="preserve">Footer| x=0, y=276, w=210, h=21</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18.4 Dense Source Register Template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Coordinates: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Element| Coordinates</w:t>
      </w:r>
    </w:p>
    <w:p w:rsidR="00000000" w:rsidDel="00000000" w:rsidP="00000000" w:rsidRDefault="00000000" w:rsidRPr="00000000" w14:paraId="000004E5">
      <w:pPr>
        <w:rPr/>
      </w:pPr>
      <w:r w:rsidDel="00000000" w:rsidR="00000000" w:rsidRPr="00000000">
        <w:rPr>
          <w:rtl w:val="0"/>
        </w:rPr>
        <w:t xml:space="preserve">Header| x=14, y=8, w=182, h=20</w:t>
      </w:r>
    </w:p>
    <w:p w:rsidR="00000000" w:rsidDel="00000000" w:rsidP="00000000" w:rsidRDefault="00000000" w:rsidRPr="00000000" w14:paraId="000004E6">
      <w:pPr>
        <w:rPr/>
      </w:pPr>
      <w:r w:rsidDel="00000000" w:rsidR="00000000" w:rsidRPr="00000000">
        <w:rPr>
          <w:rtl w:val="0"/>
        </w:rPr>
        <w:t xml:space="preserve">Title| x=14, y=34, w=182, h=12</w:t>
      </w:r>
    </w:p>
    <w:p w:rsidR="00000000" w:rsidDel="00000000" w:rsidP="00000000" w:rsidRDefault="00000000" w:rsidRPr="00000000" w14:paraId="000004E7">
      <w:pPr>
        <w:rPr/>
      </w:pPr>
      <w:r w:rsidDel="00000000" w:rsidR="00000000" w:rsidRPr="00000000">
        <w:rPr>
          <w:rtl w:val="0"/>
        </w:rPr>
        <w:t xml:space="preserve">Source table| x=14, y=52, w=182, h=202</w:t>
      </w:r>
    </w:p>
    <w:p w:rsidR="00000000" w:rsidDel="00000000" w:rsidP="00000000" w:rsidRDefault="00000000" w:rsidRPr="00000000" w14:paraId="000004E8">
      <w:pPr>
        <w:rPr/>
      </w:pPr>
      <w:r w:rsidDel="00000000" w:rsidR="00000000" w:rsidRPr="00000000">
        <w:rPr>
          <w:rtl w:val="0"/>
        </w:rPr>
        <w:t xml:space="preserve">Caveat note| x=14, y=258, w=182, h=12</w:t>
      </w:r>
    </w:p>
    <w:p w:rsidR="00000000" w:rsidDel="00000000" w:rsidP="00000000" w:rsidRDefault="00000000" w:rsidRPr="00000000" w14:paraId="000004E9">
      <w:pPr>
        <w:rPr/>
      </w:pPr>
      <w:r w:rsidDel="00000000" w:rsidR="00000000" w:rsidRPr="00000000">
        <w:rPr>
          <w:rtl w:val="0"/>
        </w:rPr>
        <w:t xml:space="preserve">Footer| x=0, y=276, w=210, h=21</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Minimum source table row height: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7 mm</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If the source register does not fit, add another source page. Do not compress below readability.</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19. Content Standards by Page Type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19.1 Technical Intelligence Summary Page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Must include: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- 5 key findings;</w:t>
      </w:r>
    </w:p>
    <w:p w:rsidR="00000000" w:rsidDel="00000000" w:rsidP="00000000" w:rsidRDefault="00000000" w:rsidRPr="00000000" w14:paraId="000004FA">
      <w:pPr>
        <w:rPr/>
      </w:pPr>
      <w:r w:rsidDel="00000000" w:rsidR="00000000" w:rsidRPr="00000000">
        <w:rPr>
          <w:rtl w:val="0"/>
        </w:rPr>
        <w:t xml:space="preserve">- commercial relevance;</w:t>
      </w:r>
    </w:p>
    <w:p w:rsidR="00000000" w:rsidDel="00000000" w:rsidP="00000000" w:rsidRDefault="00000000" w:rsidRPr="00000000" w14:paraId="000004FB">
      <w:pPr>
        <w:rPr/>
      </w:pPr>
      <w:r w:rsidDel="00000000" w:rsidR="00000000" w:rsidRPr="00000000">
        <w:rPr>
          <w:rtl w:val="0"/>
        </w:rPr>
        <w:t xml:space="preserve">- technical relevance;</w:t>
      </w:r>
    </w:p>
    <w:p w:rsidR="00000000" w:rsidDel="00000000" w:rsidP="00000000" w:rsidRDefault="00000000" w:rsidRPr="00000000" w14:paraId="000004FC">
      <w:pPr>
        <w:rPr/>
      </w:pPr>
      <w:r w:rsidDel="00000000" w:rsidR="00000000" w:rsidRPr="00000000">
        <w:rPr>
          <w:rtl w:val="0"/>
        </w:rPr>
        <w:t xml:space="preserve">- first control levers;</w:t>
      </w:r>
    </w:p>
    <w:p w:rsidR="00000000" w:rsidDel="00000000" w:rsidP="00000000" w:rsidRDefault="00000000" w:rsidRPr="00000000" w14:paraId="000004FD">
      <w:pPr>
        <w:rPr/>
      </w:pPr>
      <w:r w:rsidDel="00000000" w:rsidR="00000000" w:rsidRPr="00000000">
        <w:rPr>
          <w:rtl w:val="0"/>
        </w:rPr>
        <w:t xml:space="preserve">- source/evidence caveat if claims rely on public data.</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19.2 Operating Model Page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Must show:</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process sequence;</w:t>
      </w:r>
    </w:p>
    <w:p w:rsidR="00000000" w:rsidDel="00000000" w:rsidP="00000000" w:rsidRDefault="00000000" w:rsidRPr="00000000" w14:paraId="00000504">
      <w:pPr>
        <w:rPr/>
      </w:pPr>
      <w:r w:rsidDel="00000000" w:rsidR="00000000" w:rsidRPr="00000000">
        <w:rPr>
          <w:rtl w:val="0"/>
        </w:rPr>
        <w:t xml:space="preserve">- loss points;</w:t>
      </w:r>
    </w:p>
    <w:p w:rsidR="00000000" w:rsidDel="00000000" w:rsidP="00000000" w:rsidRDefault="00000000" w:rsidRPr="00000000" w14:paraId="00000505">
      <w:pPr>
        <w:rPr/>
      </w:pPr>
      <w:r w:rsidDel="00000000" w:rsidR="00000000" w:rsidRPr="00000000">
        <w:rPr>
          <w:rtl w:val="0"/>
        </w:rPr>
        <w:t xml:space="preserve">- operating cause;</w:t>
      </w:r>
    </w:p>
    <w:p w:rsidR="00000000" w:rsidDel="00000000" w:rsidP="00000000" w:rsidRDefault="00000000" w:rsidRPr="00000000" w14:paraId="00000506">
      <w:pPr>
        <w:rPr/>
      </w:pPr>
      <w:r w:rsidDel="00000000" w:rsidR="00000000" w:rsidRPr="00000000">
        <w:rPr>
          <w:rtl w:val="0"/>
        </w:rPr>
        <w:t xml:space="preserve">- first diagnostic record;</w:t>
      </w:r>
    </w:p>
    <w:p w:rsidR="00000000" w:rsidDel="00000000" w:rsidP="00000000" w:rsidRDefault="00000000" w:rsidRPr="00000000" w14:paraId="00000507">
      <w:pPr>
        <w:rPr/>
      </w:pPr>
      <w:r w:rsidDel="00000000" w:rsidR="00000000" w:rsidRPr="00000000">
        <w:rPr>
          <w:rtl w:val="0"/>
        </w:rPr>
        <w:t xml:space="preserve">- decision supported.</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19.3 Metric Page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Every metric must include: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purpose;</w:t>
      </w:r>
    </w:p>
    <w:p w:rsidR="00000000" w:rsidDel="00000000" w:rsidP="00000000" w:rsidRDefault="00000000" w:rsidRPr="00000000" w14:paraId="0000050E">
      <w:pPr>
        <w:rPr/>
      </w:pPr>
      <w:r w:rsidDel="00000000" w:rsidR="00000000" w:rsidRPr="00000000">
        <w:rPr>
          <w:rtl w:val="0"/>
        </w:rPr>
        <w:t xml:space="preserve">- formula;</w:t>
      </w:r>
    </w:p>
    <w:p w:rsidR="00000000" w:rsidDel="00000000" w:rsidP="00000000" w:rsidRDefault="00000000" w:rsidRPr="00000000" w14:paraId="0000050F">
      <w:pPr>
        <w:rPr/>
      </w:pPr>
      <w:r w:rsidDel="00000000" w:rsidR="00000000" w:rsidRPr="00000000">
        <w:rPr>
          <w:rtl w:val="0"/>
        </w:rPr>
        <w:t xml:space="preserve">- numerator;</w:t>
      </w:r>
    </w:p>
    <w:p w:rsidR="00000000" w:rsidDel="00000000" w:rsidP="00000000" w:rsidRDefault="00000000" w:rsidRPr="00000000" w14:paraId="00000510">
      <w:pPr>
        <w:rPr/>
      </w:pPr>
      <w:r w:rsidDel="00000000" w:rsidR="00000000" w:rsidRPr="00000000">
        <w:rPr>
          <w:rtl w:val="0"/>
        </w:rPr>
        <w:t xml:space="preserve">- denominator;</w:t>
      </w:r>
    </w:p>
    <w:p w:rsidR="00000000" w:rsidDel="00000000" w:rsidP="00000000" w:rsidRDefault="00000000" w:rsidRPr="00000000" w14:paraId="00000511">
      <w:pPr>
        <w:rPr/>
      </w:pPr>
      <w:r w:rsidDel="00000000" w:rsidR="00000000" w:rsidRPr="00000000">
        <w:rPr>
          <w:rtl w:val="0"/>
        </w:rPr>
        <w:t xml:space="preserve">- unit;</w:t>
      </w:r>
    </w:p>
    <w:p w:rsidR="00000000" w:rsidDel="00000000" w:rsidP="00000000" w:rsidRDefault="00000000" w:rsidRPr="00000000" w14:paraId="00000512">
      <w:pPr>
        <w:rPr/>
      </w:pPr>
      <w:r w:rsidDel="00000000" w:rsidR="00000000" w:rsidRPr="00000000">
        <w:rPr>
          <w:rtl w:val="0"/>
        </w:rPr>
        <w:t xml:space="preserve">- source records;</w:t>
      </w:r>
    </w:p>
    <w:p w:rsidR="00000000" w:rsidDel="00000000" w:rsidP="00000000" w:rsidRDefault="00000000" w:rsidRPr="00000000" w14:paraId="00000513">
      <w:pPr>
        <w:rPr/>
      </w:pPr>
      <w:r w:rsidDel="00000000" w:rsidR="00000000" w:rsidRPr="00000000">
        <w:rPr>
          <w:rtl w:val="0"/>
        </w:rPr>
        <w:t xml:space="preserve">- reporting frequency;</w:t>
      </w:r>
    </w:p>
    <w:p w:rsidR="00000000" w:rsidDel="00000000" w:rsidP="00000000" w:rsidRDefault="00000000" w:rsidRPr="00000000" w14:paraId="00000514">
      <w:pPr>
        <w:rPr/>
      </w:pPr>
      <w:r w:rsidDel="00000000" w:rsidR="00000000" w:rsidRPr="00000000">
        <w:rPr>
          <w:rtl w:val="0"/>
        </w:rPr>
        <w:t xml:space="preserve">- segmentation rule;</w:t>
      </w:r>
    </w:p>
    <w:p w:rsidR="00000000" w:rsidDel="00000000" w:rsidP="00000000" w:rsidRDefault="00000000" w:rsidRPr="00000000" w14:paraId="00000515">
      <w:pPr>
        <w:rPr/>
      </w:pPr>
      <w:r w:rsidDel="00000000" w:rsidR="00000000" w:rsidRPr="00000000">
        <w:rPr>
          <w:rtl w:val="0"/>
        </w:rPr>
        <w:t xml:space="preserve">- exclusion rule;</w:t>
      </w:r>
    </w:p>
    <w:p w:rsidR="00000000" w:rsidDel="00000000" w:rsidP="00000000" w:rsidRDefault="00000000" w:rsidRPr="00000000" w14:paraId="00000516">
      <w:pPr>
        <w:rPr/>
      </w:pPr>
      <w:r w:rsidDel="00000000" w:rsidR="00000000" w:rsidRPr="00000000">
        <w:rPr>
          <w:rtl w:val="0"/>
        </w:rPr>
        <w:t xml:space="preserve">- confidence level;</w:t>
      </w:r>
    </w:p>
    <w:p w:rsidR="00000000" w:rsidDel="00000000" w:rsidP="00000000" w:rsidRDefault="00000000" w:rsidRPr="00000000" w14:paraId="00000517">
      <w:pPr>
        <w:rPr/>
      </w:pPr>
      <w:r w:rsidDel="00000000" w:rsidR="00000000" w:rsidRPr="00000000">
        <w:rPr>
          <w:rtl w:val="0"/>
        </w:rPr>
        <w:t xml:space="preserve">- common misuse;</w:t>
      </w:r>
    </w:p>
    <w:p w:rsidR="00000000" w:rsidDel="00000000" w:rsidP="00000000" w:rsidRDefault="00000000" w:rsidRPr="00000000" w14:paraId="00000518">
      <w:pPr>
        <w:rPr/>
      </w:pPr>
      <w:r w:rsidDel="00000000" w:rsidR="00000000" w:rsidRPr="00000000">
        <w:rPr>
          <w:rtl w:val="0"/>
        </w:rPr>
        <w:t xml:space="preserve">- decision supported.</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19.4 Wastewater Page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Must distinguish:</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source-level stream data;</w:t>
      </w:r>
    </w:p>
    <w:p w:rsidR="00000000" w:rsidDel="00000000" w:rsidP="00000000" w:rsidRDefault="00000000" w:rsidRPr="00000000" w14:paraId="0000051F">
      <w:pPr>
        <w:rPr/>
      </w:pPr>
      <w:r w:rsidDel="00000000" w:rsidR="00000000" w:rsidRPr="00000000">
        <w:rPr>
          <w:rtl w:val="0"/>
        </w:rPr>
        <w:t xml:space="preserve">- final-discharge data;</w:t>
      </w:r>
    </w:p>
    <w:p w:rsidR="00000000" w:rsidDel="00000000" w:rsidP="00000000" w:rsidRDefault="00000000" w:rsidRPr="00000000" w14:paraId="00000520">
      <w:pPr>
        <w:rPr/>
      </w:pPr>
      <w:r w:rsidDel="00000000" w:rsidR="00000000" w:rsidRPr="00000000">
        <w:rPr>
          <w:rtl w:val="0"/>
        </w:rPr>
        <w:t xml:space="preserve">- treatment route;</w:t>
      </w:r>
    </w:p>
    <w:p w:rsidR="00000000" w:rsidDel="00000000" w:rsidP="00000000" w:rsidRDefault="00000000" w:rsidRPr="00000000" w14:paraId="00000521">
      <w:pPr>
        <w:rPr/>
      </w:pPr>
      <w:r w:rsidDel="00000000" w:rsidR="00000000" w:rsidRPr="00000000">
        <w:rPr>
          <w:rtl w:val="0"/>
        </w:rPr>
        <w:t xml:space="preserve">- sludge implication;</w:t>
      </w:r>
    </w:p>
    <w:p w:rsidR="00000000" w:rsidDel="00000000" w:rsidP="00000000" w:rsidRDefault="00000000" w:rsidRPr="00000000" w14:paraId="00000522">
      <w:pPr>
        <w:rPr/>
      </w:pPr>
      <w:r w:rsidDel="00000000" w:rsidR="00000000" w:rsidRPr="00000000">
        <w:rPr>
          <w:rtl w:val="0"/>
        </w:rPr>
        <w:t xml:space="preserve">- parameters;</w:t>
      </w:r>
    </w:p>
    <w:p w:rsidR="00000000" w:rsidDel="00000000" w:rsidP="00000000" w:rsidRDefault="00000000" w:rsidRPr="00000000" w14:paraId="00000523">
      <w:pPr>
        <w:rPr/>
      </w:pPr>
      <w:r w:rsidDel="00000000" w:rsidR="00000000" w:rsidRPr="00000000">
        <w:rPr>
          <w:rtl w:val="0"/>
        </w:rPr>
        <w:t xml:space="preserve">- record owner;</w:t>
      </w:r>
    </w:p>
    <w:p w:rsidR="00000000" w:rsidDel="00000000" w:rsidP="00000000" w:rsidRDefault="00000000" w:rsidRPr="00000000" w14:paraId="00000524">
      <w:pPr>
        <w:rPr/>
      </w:pPr>
      <w:r w:rsidDel="00000000" w:rsidR="00000000" w:rsidRPr="00000000">
        <w:rPr>
          <w:rtl w:val="0"/>
        </w:rPr>
        <w:t xml:space="preserve">- route evidence.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19.5 Sludge Page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Must distinguish:</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wet mass;</w:t>
      </w:r>
    </w:p>
    <w:p w:rsidR="00000000" w:rsidDel="00000000" w:rsidP="00000000" w:rsidRDefault="00000000" w:rsidRPr="00000000" w14:paraId="0000052B">
      <w:pPr>
        <w:rPr/>
      </w:pPr>
      <w:r w:rsidDel="00000000" w:rsidR="00000000" w:rsidRPr="00000000">
        <w:rPr>
          <w:rtl w:val="0"/>
        </w:rPr>
        <w:t xml:space="preserve">- dry solids;</w:t>
      </w:r>
    </w:p>
    <w:p w:rsidR="00000000" w:rsidDel="00000000" w:rsidP="00000000" w:rsidRDefault="00000000" w:rsidRPr="00000000" w14:paraId="0000052C">
      <w:pPr>
        <w:rPr/>
      </w:pPr>
      <w:r w:rsidDel="00000000" w:rsidR="00000000" w:rsidRPr="00000000">
        <w:rPr>
          <w:rtl w:val="0"/>
        </w:rPr>
        <w:t xml:space="preserve">- chemistry profile;</w:t>
      </w:r>
    </w:p>
    <w:p w:rsidR="00000000" w:rsidDel="00000000" w:rsidP="00000000" w:rsidRDefault="00000000" w:rsidRPr="00000000" w14:paraId="0000052D">
      <w:pPr>
        <w:rPr/>
      </w:pPr>
      <w:r w:rsidDel="00000000" w:rsidR="00000000" w:rsidRPr="00000000">
        <w:rPr>
          <w:rtl w:val="0"/>
        </w:rPr>
        <w:t xml:space="preserve">- classification;</w:t>
      </w:r>
    </w:p>
    <w:p w:rsidR="00000000" w:rsidDel="00000000" w:rsidP="00000000" w:rsidRDefault="00000000" w:rsidRPr="00000000" w14:paraId="0000052E">
      <w:pPr>
        <w:rPr/>
      </w:pPr>
      <w:r w:rsidDel="00000000" w:rsidR="00000000" w:rsidRPr="00000000">
        <w:rPr>
          <w:rtl w:val="0"/>
        </w:rPr>
        <w:t xml:space="preserve">- dewatering;</w:t>
      </w:r>
    </w:p>
    <w:p w:rsidR="00000000" w:rsidDel="00000000" w:rsidP="00000000" w:rsidRDefault="00000000" w:rsidRPr="00000000" w14:paraId="0000052F">
      <w:pPr>
        <w:rPr/>
      </w:pPr>
      <w:r w:rsidDel="00000000" w:rsidR="00000000" w:rsidRPr="00000000">
        <w:rPr>
          <w:rtl w:val="0"/>
        </w:rPr>
        <w:t xml:space="preserve">- stabilization;</w:t>
      </w:r>
    </w:p>
    <w:p w:rsidR="00000000" w:rsidDel="00000000" w:rsidP="00000000" w:rsidRDefault="00000000" w:rsidRPr="00000000" w14:paraId="00000530">
      <w:pPr>
        <w:rPr/>
      </w:pPr>
      <w:r w:rsidDel="00000000" w:rsidR="00000000" w:rsidRPr="00000000">
        <w:rPr>
          <w:rtl w:val="0"/>
        </w:rPr>
        <w:t xml:space="preserve">- recovery;</w:t>
      </w:r>
    </w:p>
    <w:p w:rsidR="00000000" w:rsidDel="00000000" w:rsidP="00000000" w:rsidRDefault="00000000" w:rsidRPr="00000000" w14:paraId="00000531">
      <w:pPr>
        <w:rPr/>
      </w:pPr>
      <w:r w:rsidDel="00000000" w:rsidR="00000000" w:rsidRPr="00000000">
        <w:rPr>
          <w:rtl w:val="0"/>
        </w:rPr>
        <w:t xml:space="preserve">- disposal;</w:t>
      </w:r>
    </w:p>
    <w:p w:rsidR="00000000" w:rsidDel="00000000" w:rsidP="00000000" w:rsidRDefault="00000000" w:rsidRPr="00000000" w14:paraId="00000532">
      <w:pPr>
        <w:rPr/>
      </w:pPr>
      <w:r w:rsidDel="00000000" w:rsidR="00000000" w:rsidRPr="00000000">
        <w:rPr>
          <w:rtl w:val="0"/>
        </w:rPr>
        <w:t xml:space="preserve">- route tickets.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Required formula:</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Dry sludge mass = wet sludge mass × dry-solids fraction</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19.6 Solvent Page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Must include: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purchased solvent;</w:t>
      </w:r>
    </w:p>
    <w:p w:rsidR="00000000" w:rsidDel="00000000" w:rsidP="00000000" w:rsidRDefault="00000000" w:rsidRPr="00000000" w14:paraId="0000053D">
      <w:pPr>
        <w:rPr/>
      </w:pPr>
      <w:r w:rsidDel="00000000" w:rsidR="00000000" w:rsidRPr="00000000">
        <w:rPr>
          <w:rtl w:val="0"/>
        </w:rPr>
        <w:t xml:space="preserve">- inventory;</w:t>
      </w:r>
    </w:p>
    <w:p w:rsidR="00000000" w:rsidDel="00000000" w:rsidP="00000000" w:rsidRDefault="00000000" w:rsidRPr="00000000" w14:paraId="0000053E">
      <w:pPr>
        <w:rPr/>
      </w:pPr>
      <w:r w:rsidDel="00000000" w:rsidR="00000000" w:rsidRPr="00000000">
        <w:rPr>
          <w:rtl w:val="0"/>
        </w:rPr>
        <w:t xml:space="preserve">- product incorporation;</w:t>
      </w:r>
    </w:p>
    <w:p w:rsidR="00000000" w:rsidDel="00000000" w:rsidP="00000000" w:rsidRDefault="00000000" w:rsidRPr="00000000" w14:paraId="0000053F">
      <w:pPr>
        <w:rPr/>
      </w:pPr>
      <w:r w:rsidDel="00000000" w:rsidR="00000000" w:rsidRPr="00000000">
        <w:rPr>
          <w:rtl w:val="0"/>
        </w:rPr>
        <w:t xml:space="preserve">- cleaning use;</w:t>
      </w:r>
    </w:p>
    <w:p w:rsidR="00000000" w:rsidDel="00000000" w:rsidP="00000000" w:rsidRDefault="00000000" w:rsidRPr="00000000" w14:paraId="00000540">
      <w:pPr>
        <w:rPr/>
      </w:pPr>
      <w:r w:rsidDel="00000000" w:rsidR="00000000" w:rsidRPr="00000000">
        <w:rPr>
          <w:rtl w:val="0"/>
        </w:rPr>
        <w:t xml:space="preserve">- recovery;</w:t>
      </w:r>
    </w:p>
    <w:p w:rsidR="00000000" w:rsidDel="00000000" w:rsidP="00000000" w:rsidRDefault="00000000" w:rsidRPr="00000000" w14:paraId="00000541">
      <w:pPr>
        <w:rPr/>
      </w:pPr>
      <w:r w:rsidDel="00000000" w:rsidR="00000000" w:rsidRPr="00000000">
        <w:rPr>
          <w:rtl w:val="0"/>
        </w:rPr>
        <w:t xml:space="preserve">- waste;</w:t>
      </w:r>
    </w:p>
    <w:p w:rsidR="00000000" w:rsidDel="00000000" w:rsidP="00000000" w:rsidRDefault="00000000" w:rsidRPr="00000000" w14:paraId="00000542">
      <w:pPr>
        <w:rPr/>
      </w:pPr>
      <w:r w:rsidDel="00000000" w:rsidR="00000000" w:rsidRPr="00000000">
        <w:rPr>
          <w:rtl w:val="0"/>
        </w:rPr>
        <w:t xml:space="preserve">- wastewater/sludge carryover;</w:t>
      </w:r>
    </w:p>
    <w:p w:rsidR="00000000" w:rsidDel="00000000" w:rsidP="00000000" w:rsidRDefault="00000000" w:rsidRPr="00000000" w14:paraId="00000543">
      <w:pPr>
        <w:rPr/>
      </w:pPr>
      <w:r w:rsidDel="00000000" w:rsidR="00000000" w:rsidRPr="00000000">
        <w:rPr>
          <w:rtl w:val="0"/>
        </w:rPr>
        <w:t xml:space="preserve">- estimated emissions;</w:t>
      </w:r>
    </w:p>
    <w:p w:rsidR="00000000" w:rsidDel="00000000" w:rsidP="00000000" w:rsidRDefault="00000000" w:rsidRPr="00000000" w14:paraId="00000544">
      <w:pPr>
        <w:rPr/>
      </w:pPr>
      <w:r w:rsidDel="00000000" w:rsidR="00000000" w:rsidRPr="00000000">
        <w:rPr>
          <w:rtl w:val="0"/>
        </w:rPr>
        <w:t xml:space="preserve">- variance.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Required formula:</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Solvent accountability ratio = accounted solvent mass / purchased solvent mass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19.7 Application-Loss Page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Must include: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transfer efficiency;</w:t>
      </w:r>
    </w:p>
    <w:p w:rsidR="00000000" w:rsidDel="00000000" w:rsidP="00000000" w:rsidRDefault="00000000" w:rsidRPr="00000000" w14:paraId="0000054F">
      <w:pPr>
        <w:rPr/>
      </w:pPr>
      <w:r w:rsidDel="00000000" w:rsidR="00000000" w:rsidRPr="00000000">
        <w:rPr>
          <w:rtl w:val="0"/>
        </w:rPr>
        <w:t xml:space="preserve">- overspray;</w:t>
      </w:r>
    </w:p>
    <w:p w:rsidR="00000000" w:rsidDel="00000000" w:rsidP="00000000" w:rsidRDefault="00000000" w:rsidRPr="00000000" w14:paraId="00000550">
      <w:pPr>
        <w:rPr/>
      </w:pPr>
      <w:r w:rsidDel="00000000" w:rsidR="00000000" w:rsidRPr="00000000">
        <w:rPr>
          <w:rtl w:val="0"/>
        </w:rPr>
        <w:t xml:space="preserve">- booth waste;</w:t>
      </w:r>
    </w:p>
    <w:p w:rsidR="00000000" w:rsidDel="00000000" w:rsidP="00000000" w:rsidRDefault="00000000" w:rsidRPr="00000000" w14:paraId="00000551">
      <w:pPr>
        <w:rPr/>
      </w:pPr>
      <w:r w:rsidDel="00000000" w:rsidR="00000000" w:rsidRPr="00000000">
        <w:rPr>
          <w:rtl w:val="0"/>
        </w:rPr>
        <w:t xml:space="preserve">- field waste;</w:t>
      </w:r>
    </w:p>
    <w:p w:rsidR="00000000" w:rsidDel="00000000" w:rsidP="00000000" w:rsidRDefault="00000000" w:rsidRPr="00000000" w14:paraId="00000552">
      <w:pPr>
        <w:rPr/>
      </w:pPr>
      <w:r w:rsidDel="00000000" w:rsidR="00000000" w:rsidRPr="00000000">
        <w:rPr>
          <w:rtl w:val="0"/>
        </w:rPr>
        <w:t xml:space="preserve">- leftover mixed material;</w:t>
      </w:r>
    </w:p>
    <w:p w:rsidR="00000000" w:rsidDel="00000000" w:rsidP="00000000" w:rsidRDefault="00000000" w:rsidRPr="00000000" w14:paraId="00000553">
      <w:pPr>
        <w:rPr/>
      </w:pPr>
      <w:r w:rsidDel="00000000" w:rsidR="00000000" w:rsidRPr="00000000">
        <w:rPr>
          <w:rtl w:val="0"/>
        </w:rPr>
        <w:t xml:space="preserve">- rework;</w:t>
      </w:r>
    </w:p>
    <w:p w:rsidR="00000000" w:rsidDel="00000000" w:rsidP="00000000" w:rsidRDefault="00000000" w:rsidRPr="00000000" w14:paraId="00000554">
      <w:pPr>
        <w:rPr/>
      </w:pPr>
      <w:r w:rsidDel="00000000" w:rsidR="00000000" w:rsidRPr="00000000">
        <w:rPr>
          <w:rtl w:val="0"/>
        </w:rPr>
        <w:t xml:space="preserve">- application method;</w:t>
      </w:r>
    </w:p>
    <w:p w:rsidR="00000000" w:rsidDel="00000000" w:rsidP="00000000" w:rsidRDefault="00000000" w:rsidRPr="00000000" w14:paraId="00000555">
      <w:pPr>
        <w:rPr/>
      </w:pPr>
      <w:r w:rsidDel="00000000" w:rsidR="00000000" w:rsidRPr="00000000">
        <w:rPr>
          <w:rtl w:val="0"/>
        </w:rPr>
        <w:t xml:space="preserve">- denominator;</w:t>
      </w:r>
    </w:p>
    <w:p w:rsidR="00000000" w:rsidDel="00000000" w:rsidP="00000000" w:rsidRDefault="00000000" w:rsidRPr="00000000" w14:paraId="00000556">
      <w:pPr>
        <w:rPr/>
      </w:pPr>
      <w:r w:rsidDel="00000000" w:rsidR="00000000" w:rsidRPr="00000000">
        <w:rPr>
          <w:rtl w:val="0"/>
        </w:rPr>
        <w:t xml:space="preserve">- contractor/customer boundary.</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Required formula:</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Transfer efficiency = coating mass deposited on target surface / total coating mass applied</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19.8 Source Register Page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Must include: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source code;</w:t>
      </w:r>
    </w:p>
    <w:p w:rsidR="00000000" w:rsidDel="00000000" w:rsidP="00000000" w:rsidRDefault="00000000" w:rsidRPr="00000000" w14:paraId="00000561">
      <w:pPr>
        <w:rPr/>
      </w:pPr>
      <w:r w:rsidDel="00000000" w:rsidR="00000000" w:rsidRPr="00000000">
        <w:rPr>
          <w:rtl w:val="0"/>
        </w:rPr>
        <w:t xml:space="preserve">- organization;</w:t>
      </w:r>
    </w:p>
    <w:p w:rsidR="00000000" w:rsidDel="00000000" w:rsidP="00000000" w:rsidRDefault="00000000" w:rsidRPr="00000000" w14:paraId="00000562">
      <w:pPr>
        <w:rPr/>
      </w:pPr>
      <w:r w:rsidDel="00000000" w:rsidR="00000000" w:rsidRPr="00000000">
        <w:rPr>
          <w:rtl w:val="0"/>
        </w:rPr>
        <w:t xml:space="preserve">- title;</w:t>
      </w:r>
    </w:p>
    <w:p w:rsidR="00000000" w:rsidDel="00000000" w:rsidP="00000000" w:rsidRDefault="00000000" w:rsidRPr="00000000" w14:paraId="00000563">
      <w:pPr>
        <w:rPr/>
      </w:pPr>
      <w:r w:rsidDel="00000000" w:rsidR="00000000" w:rsidRPr="00000000">
        <w:rPr>
          <w:rtl w:val="0"/>
        </w:rPr>
        <w:t xml:space="preserve">- year/access date;</w:t>
      </w:r>
    </w:p>
    <w:p w:rsidR="00000000" w:rsidDel="00000000" w:rsidP="00000000" w:rsidRDefault="00000000" w:rsidRPr="00000000" w14:paraId="00000564">
      <w:pPr>
        <w:rPr/>
      </w:pPr>
      <w:r w:rsidDel="00000000" w:rsidR="00000000" w:rsidRPr="00000000">
        <w:rPr>
          <w:rtl w:val="0"/>
        </w:rPr>
        <w:t xml:space="preserve">- claim supported;</w:t>
      </w:r>
    </w:p>
    <w:p w:rsidR="00000000" w:rsidDel="00000000" w:rsidP="00000000" w:rsidRDefault="00000000" w:rsidRPr="00000000" w14:paraId="00000565">
      <w:pPr>
        <w:rPr/>
      </w:pPr>
      <w:r w:rsidDel="00000000" w:rsidR="00000000" w:rsidRPr="00000000">
        <w:rPr>
          <w:rtl w:val="0"/>
        </w:rPr>
        <w:t xml:space="preserve">- evidence class;</w:t>
      </w:r>
    </w:p>
    <w:p w:rsidR="00000000" w:rsidDel="00000000" w:rsidP="00000000" w:rsidRDefault="00000000" w:rsidRPr="00000000" w14:paraId="00000566">
      <w:pPr>
        <w:rPr/>
      </w:pPr>
      <w:r w:rsidDel="00000000" w:rsidR="00000000" w:rsidRPr="00000000">
        <w:rPr>
          <w:rtl w:val="0"/>
        </w:rPr>
        <w:t xml:space="preserve">- caveat;</w:t>
      </w:r>
    </w:p>
    <w:p w:rsidR="00000000" w:rsidDel="00000000" w:rsidP="00000000" w:rsidRDefault="00000000" w:rsidRPr="00000000" w14:paraId="00000567">
      <w:pPr>
        <w:rPr/>
      </w:pPr>
      <w:r w:rsidDel="00000000" w:rsidR="00000000" w:rsidRPr="00000000">
        <w:rPr>
          <w:rtl w:val="0"/>
        </w:rPr>
        <w:t xml:space="preserve">- page references.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20. Evidence and Claim Control</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20.1 Required Claim Review</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Every factual claim must be checked for:</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source;</w:t>
      </w:r>
    </w:p>
    <w:p w:rsidR="00000000" w:rsidDel="00000000" w:rsidP="00000000" w:rsidRDefault="00000000" w:rsidRPr="00000000" w14:paraId="00000572">
      <w:pPr>
        <w:rPr/>
      </w:pPr>
      <w:r w:rsidDel="00000000" w:rsidR="00000000" w:rsidRPr="00000000">
        <w:rPr>
          <w:rtl w:val="0"/>
        </w:rPr>
        <w:t xml:space="preserve">- date;</w:t>
      </w:r>
    </w:p>
    <w:p w:rsidR="00000000" w:rsidDel="00000000" w:rsidP="00000000" w:rsidRDefault="00000000" w:rsidRPr="00000000" w14:paraId="00000573">
      <w:pPr>
        <w:rPr/>
      </w:pPr>
      <w:r w:rsidDel="00000000" w:rsidR="00000000" w:rsidRPr="00000000">
        <w:rPr>
          <w:rtl w:val="0"/>
        </w:rPr>
        <w:t xml:space="preserve">- boundary;</w:t>
      </w:r>
    </w:p>
    <w:p w:rsidR="00000000" w:rsidDel="00000000" w:rsidP="00000000" w:rsidRDefault="00000000" w:rsidRPr="00000000" w14:paraId="00000574">
      <w:pPr>
        <w:rPr/>
      </w:pPr>
      <w:r w:rsidDel="00000000" w:rsidR="00000000" w:rsidRPr="00000000">
        <w:rPr>
          <w:rtl w:val="0"/>
        </w:rPr>
        <w:t xml:space="preserve">- jurisdiction;</w:t>
      </w:r>
    </w:p>
    <w:p w:rsidR="00000000" w:rsidDel="00000000" w:rsidP="00000000" w:rsidRDefault="00000000" w:rsidRPr="00000000" w14:paraId="00000575">
      <w:pPr>
        <w:rPr/>
      </w:pPr>
      <w:r w:rsidDel="00000000" w:rsidR="00000000" w:rsidRPr="00000000">
        <w:rPr>
          <w:rtl w:val="0"/>
        </w:rPr>
        <w:t xml:space="preserve">- metric definition;</w:t>
      </w:r>
    </w:p>
    <w:p w:rsidR="00000000" w:rsidDel="00000000" w:rsidP="00000000" w:rsidRDefault="00000000" w:rsidRPr="00000000" w14:paraId="00000576">
      <w:pPr>
        <w:rPr/>
      </w:pPr>
      <w:r w:rsidDel="00000000" w:rsidR="00000000" w:rsidRPr="00000000">
        <w:rPr>
          <w:rtl w:val="0"/>
        </w:rPr>
        <w:t xml:space="preserve">- comparability;</w:t>
      </w:r>
    </w:p>
    <w:p w:rsidR="00000000" w:rsidDel="00000000" w:rsidP="00000000" w:rsidRDefault="00000000" w:rsidRPr="00000000" w14:paraId="00000577">
      <w:pPr>
        <w:rPr/>
      </w:pPr>
      <w:r w:rsidDel="00000000" w:rsidR="00000000" w:rsidRPr="00000000">
        <w:rPr>
          <w:rtl w:val="0"/>
        </w:rPr>
        <w:t xml:space="preserve">- caveat.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20.2 Prohibited Claims Without Direct Evidence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Do not claim:</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largest;</w:t>
      </w:r>
    </w:p>
    <w:p w:rsidR="00000000" w:rsidDel="00000000" w:rsidP="00000000" w:rsidRDefault="00000000" w:rsidRPr="00000000" w14:paraId="0000057E">
      <w:pPr>
        <w:rPr/>
      </w:pPr>
      <w:r w:rsidDel="00000000" w:rsidR="00000000" w:rsidRPr="00000000">
        <w:rPr>
          <w:rtl w:val="0"/>
        </w:rPr>
        <w:t xml:space="preserve">- worst;</w:t>
      </w:r>
    </w:p>
    <w:p w:rsidR="00000000" w:rsidDel="00000000" w:rsidP="00000000" w:rsidRDefault="00000000" w:rsidRPr="00000000" w14:paraId="0000057F">
      <w:pPr>
        <w:rPr/>
      </w:pPr>
      <w:r w:rsidDel="00000000" w:rsidR="00000000" w:rsidRPr="00000000">
        <w:rPr>
          <w:rtl w:val="0"/>
        </w:rPr>
        <w:t xml:space="preserve">- most harmful;</w:t>
      </w:r>
    </w:p>
    <w:p w:rsidR="00000000" w:rsidDel="00000000" w:rsidP="00000000" w:rsidRDefault="00000000" w:rsidRPr="00000000" w14:paraId="00000580">
      <w:pPr>
        <w:rPr/>
      </w:pPr>
      <w:r w:rsidDel="00000000" w:rsidR="00000000" w:rsidRPr="00000000">
        <w:rPr>
          <w:rtl w:val="0"/>
        </w:rPr>
        <w:t xml:space="preserve">- industry average;</w:t>
      </w:r>
    </w:p>
    <w:p w:rsidR="00000000" w:rsidDel="00000000" w:rsidP="00000000" w:rsidRDefault="00000000" w:rsidRPr="00000000" w14:paraId="00000581">
      <w:pPr>
        <w:rPr/>
      </w:pPr>
      <w:r w:rsidDel="00000000" w:rsidR="00000000" w:rsidRPr="00000000">
        <w:rPr>
          <w:rtl w:val="0"/>
        </w:rPr>
        <w:t xml:space="preserve">- global total;</w:t>
      </w:r>
    </w:p>
    <w:p w:rsidR="00000000" w:rsidDel="00000000" w:rsidP="00000000" w:rsidRDefault="00000000" w:rsidRPr="00000000" w14:paraId="00000582">
      <w:pPr>
        <w:rPr/>
      </w:pPr>
      <w:r w:rsidDel="00000000" w:rsidR="00000000" w:rsidRPr="00000000">
        <w:rPr>
          <w:rtl w:val="0"/>
        </w:rPr>
        <w:t xml:space="preserve">- universal benchmark;</w:t>
      </w:r>
    </w:p>
    <w:p w:rsidR="00000000" w:rsidDel="00000000" w:rsidP="00000000" w:rsidRDefault="00000000" w:rsidRPr="00000000" w14:paraId="00000583">
      <w:pPr>
        <w:rPr/>
      </w:pPr>
      <w:r w:rsidDel="00000000" w:rsidR="00000000" w:rsidRPr="00000000">
        <w:rPr>
          <w:rtl w:val="0"/>
        </w:rPr>
        <w:t xml:space="preserve">- best practice;</w:t>
      </w:r>
    </w:p>
    <w:p w:rsidR="00000000" w:rsidDel="00000000" w:rsidP="00000000" w:rsidRDefault="00000000" w:rsidRPr="00000000" w14:paraId="00000584">
      <w:pPr>
        <w:rPr/>
      </w:pPr>
      <w:r w:rsidDel="00000000" w:rsidR="00000000" w:rsidRPr="00000000">
        <w:rPr>
          <w:rtl w:val="0"/>
        </w:rPr>
        <w:t xml:space="preserve">- proven;</w:t>
      </w:r>
    </w:p>
    <w:p w:rsidR="00000000" w:rsidDel="00000000" w:rsidP="00000000" w:rsidRDefault="00000000" w:rsidRPr="00000000" w14:paraId="00000585">
      <w:pPr>
        <w:rPr/>
      </w:pPr>
      <w:r w:rsidDel="00000000" w:rsidR="00000000" w:rsidRPr="00000000">
        <w:rPr>
          <w:rtl w:val="0"/>
        </w:rPr>
        <w:t xml:space="preserve">- guaranteed;</w:t>
      </w:r>
    </w:p>
    <w:p w:rsidR="00000000" w:rsidDel="00000000" w:rsidP="00000000" w:rsidRDefault="00000000" w:rsidRPr="00000000" w14:paraId="00000586">
      <w:pPr>
        <w:rPr/>
      </w:pPr>
      <w:r w:rsidDel="00000000" w:rsidR="00000000" w:rsidRPr="00000000">
        <w:rPr>
          <w:rtl w:val="0"/>
        </w:rPr>
        <w:t xml:space="preserve">- certified;</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unless supported by direct, reliable evidence.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20.3 Public Company Data</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Public company data must be described as: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company-reported</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unless independently verified.</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Use wording such as: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“Company-reported disclosure indicates…”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Do not use: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“This proves…”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21. Production Workflow</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21.1 Step 1 — Issue Definition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Confirm:</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industry edition;</w:t>
      </w:r>
    </w:p>
    <w:p w:rsidR="00000000" w:rsidDel="00000000" w:rsidP="00000000" w:rsidRDefault="00000000" w:rsidRPr="00000000" w14:paraId="000005A3">
      <w:pPr>
        <w:rPr/>
      </w:pPr>
      <w:r w:rsidDel="00000000" w:rsidR="00000000" w:rsidRPr="00000000">
        <w:rPr>
          <w:rtl w:val="0"/>
        </w:rPr>
        <w:t xml:space="preserve">- issue number;</w:t>
      </w:r>
    </w:p>
    <w:p w:rsidR="00000000" w:rsidDel="00000000" w:rsidP="00000000" w:rsidRDefault="00000000" w:rsidRPr="00000000" w14:paraId="000005A4">
      <w:pPr>
        <w:rPr/>
      </w:pPr>
      <w:r w:rsidDel="00000000" w:rsidR="00000000" w:rsidRPr="00000000">
        <w:rPr>
          <w:rtl w:val="0"/>
        </w:rPr>
        <w:t xml:space="preserve">- date;</w:t>
      </w:r>
    </w:p>
    <w:p w:rsidR="00000000" w:rsidDel="00000000" w:rsidP="00000000" w:rsidRDefault="00000000" w:rsidRPr="00000000" w14:paraId="000005A5">
      <w:pPr>
        <w:rPr/>
      </w:pPr>
      <w:r w:rsidDel="00000000" w:rsidR="00000000" w:rsidRPr="00000000">
        <w:rPr>
          <w:rtl w:val="0"/>
        </w:rPr>
        <w:t xml:space="preserve">- document code;</w:t>
      </w:r>
    </w:p>
    <w:p w:rsidR="00000000" w:rsidDel="00000000" w:rsidP="00000000" w:rsidRDefault="00000000" w:rsidRPr="00000000" w14:paraId="000005A6">
      <w:pPr>
        <w:rPr/>
      </w:pPr>
      <w:r w:rsidDel="00000000" w:rsidR="00000000" w:rsidRPr="00000000">
        <w:rPr>
          <w:rtl w:val="0"/>
        </w:rPr>
        <w:t xml:space="preserve">- handles;</w:t>
      </w:r>
    </w:p>
    <w:p w:rsidR="00000000" w:rsidDel="00000000" w:rsidP="00000000" w:rsidRDefault="00000000" w:rsidRPr="00000000" w14:paraId="000005A7">
      <w:pPr>
        <w:rPr/>
      </w:pPr>
      <w:r w:rsidDel="00000000" w:rsidR="00000000" w:rsidRPr="00000000">
        <w:rPr>
          <w:rtl w:val="0"/>
        </w:rPr>
        <w:t xml:space="preserve">- intended audience;</w:t>
      </w:r>
    </w:p>
    <w:p w:rsidR="00000000" w:rsidDel="00000000" w:rsidP="00000000" w:rsidRDefault="00000000" w:rsidRPr="00000000" w14:paraId="000005A8">
      <w:pPr>
        <w:rPr/>
      </w:pPr>
      <w:r w:rsidDel="00000000" w:rsidR="00000000" w:rsidRPr="00000000">
        <w:rPr>
          <w:rtl w:val="0"/>
        </w:rPr>
        <w:t xml:space="preserve">- scope boundary;</w:t>
      </w:r>
    </w:p>
    <w:p w:rsidR="00000000" w:rsidDel="00000000" w:rsidP="00000000" w:rsidRDefault="00000000" w:rsidRPr="00000000" w14:paraId="000005A9">
      <w:pPr>
        <w:rPr/>
      </w:pPr>
      <w:r w:rsidDel="00000000" w:rsidR="00000000" w:rsidRPr="00000000">
        <w:rPr>
          <w:rtl w:val="0"/>
        </w:rPr>
        <w:t xml:space="preserve">- excluded claims;</w:t>
      </w:r>
    </w:p>
    <w:p w:rsidR="00000000" w:rsidDel="00000000" w:rsidP="00000000" w:rsidRDefault="00000000" w:rsidRPr="00000000" w14:paraId="000005AA">
      <w:pPr>
        <w:rPr/>
      </w:pPr>
      <w:r w:rsidDel="00000000" w:rsidR="00000000" w:rsidRPr="00000000">
        <w:rPr>
          <w:rtl w:val="0"/>
        </w:rPr>
        <w:t xml:space="preserve">- source categories.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21.2 Step 2 — Research</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Build a source library with:</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regulatory sources;</w:t>
      </w:r>
    </w:p>
    <w:p w:rsidR="00000000" w:rsidDel="00000000" w:rsidP="00000000" w:rsidRDefault="00000000" w:rsidRPr="00000000" w14:paraId="000005B1">
      <w:pPr>
        <w:rPr/>
      </w:pPr>
      <w:r w:rsidDel="00000000" w:rsidR="00000000" w:rsidRPr="00000000">
        <w:rPr>
          <w:rtl w:val="0"/>
        </w:rPr>
        <w:t xml:space="preserve">- standards;</w:t>
      </w:r>
    </w:p>
    <w:p w:rsidR="00000000" w:rsidDel="00000000" w:rsidP="00000000" w:rsidRDefault="00000000" w:rsidRPr="00000000" w14:paraId="000005B2">
      <w:pPr>
        <w:rPr/>
      </w:pPr>
      <w:r w:rsidDel="00000000" w:rsidR="00000000" w:rsidRPr="00000000">
        <w:rPr>
          <w:rtl w:val="0"/>
        </w:rPr>
        <w:t xml:space="preserve">- association documents;</w:t>
      </w:r>
    </w:p>
    <w:p w:rsidR="00000000" w:rsidDel="00000000" w:rsidP="00000000" w:rsidRDefault="00000000" w:rsidRPr="00000000" w14:paraId="000005B3">
      <w:pPr>
        <w:rPr/>
      </w:pPr>
      <w:r w:rsidDel="00000000" w:rsidR="00000000" w:rsidRPr="00000000">
        <w:rPr>
          <w:rtl w:val="0"/>
        </w:rPr>
        <w:t xml:space="preserve">- stewardship reports;</w:t>
      </w:r>
    </w:p>
    <w:p w:rsidR="00000000" w:rsidDel="00000000" w:rsidP="00000000" w:rsidRDefault="00000000" w:rsidRPr="00000000" w14:paraId="000005B4">
      <w:pPr>
        <w:rPr/>
      </w:pPr>
      <w:r w:rsidDel="00000000" w:rsidR="00000000" w:rsidRPr="00000000">
        <w:rPr>
          <w:rtl w:val="0"/>
        </w:rPr>
        <w:t xml:space="preserve">- company disclosures;</w:t>
      </w:r>
    </w:p>
    <w:p w:rsidR="00000000" w:rsidDel="00000000" w:rsidP="00000000" w:rsidRDefault="00000000" w:rsidRPr="00000000" w14:paraId="000005B5">
      <w:pPr>
        <w:rPr/>
      </w:pPr>
      <w:r w:rsidDel="00000000" w:rsidR="00000000" w:rsidRPr="00000000">
        <w:rPr>
          <w:rtl w:val="0"/>
        </w:rPr>
        <w:t xml:space="preserve">- technical guidance;</w:t>
      </w:r>
    </w:p>
    <w:p w:rsidR="00000000" w:rsidDel="00000000" w:rsidP="00000000" w:rsidRDefault="00000000" w:rsidRPr="00000000" w14:paraId="000005B6">
      <w:pPr>
        <w:rPr/>
      </w:pPr>
      <w:r w:rsidDel="00000000" w:rsidR="00000000" w:rsidRPr="00000000">
        <w:rPr>
          <w:rtl w:val="0"/>
        </w:rPr>
        <w:t xml:space="preserve">- market context sources.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Each source receives a source code before drafting.</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21.3 Step 3 — Editorial Architecture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Create a 40-page outline.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Each page must have: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page title;</w:t>
      </w:r>
    </w:p>
    <w:p w:rsidR="00000000" w:rsidDel="00000000" w:rsidP="00000000" w:rsidRDefault="00000000" w:rsidRPr="00000000" w14:paraId="000005C1">
      <w:pPr>
        <w:rPr/>
      </w:pPr>
      <w:r w:rsidDel="00000000" w:rsidR="00000000" w:rsidRPr="00000000">
        <w:rPr>
          <w:rtl w:val="0"/>
        </w:rPr>
        <w:t xml:space="preserve">- page function;</w:t>
      </w:r>
    </w:p>
    <w:p w:rsidR="00000000" w:rsidDel="00000000" w:rsidP="00000000" w:rsidRDefault="00000000" w:rsidRPr="00000000" w14:paraId="000005C2">
      <w:pPr>
        <w:rPr/>
      </w:pPr>
      <w:r w:rsidDel="00000000" w:rsidR="00000000" w:rsidRPr="00000000">
        <w:rPr>
          <w:rtl w:val="0"/>
        </w:rPr>
        <w:t xml:space="preserve">- primary claim;</w:t>
      </w:r>
    </w:p>
    <w:p w:rsidR="00000000" w:rsidDel="00000000" w:rsidP="00000000" w:rsidRDefault="00000000" w:rsidRPr="00000000" w14:paraId="000005C3">
      <w:pPr>
        <w:rPr/>
      </w:pPr>
      <w:r w:rsidDel="00000000" w:rsidR="00000000" w:rsidRPr="00000000">
        <w:rPr>
          <w:rtl w:val="0"/>
        </w:rPr>
        <w:t xml:space="preserve">- evidence source code;</w:t>
      </w:r>
    </w:p>
    <w:p w:rsidR="00000000" w:rsidDel="00000000" w:rsidP="00000000" w:rsidRDefault="00000000" w:rsidRPr="00000000" w14:paraId="000005C4">
      <w:pPr>
        <w:rPr/>
      </w:pPr>
      <w:r w:rsidDel="00000000" w:rsidR="00000000" w:rsidRPr="00000000">
        <w:rPr>
          <w:rtl w:val="0"/>
        </w:rPr>
        <w:t xml:space="preserve">- visual type;</w:t>
      </w:r>
    </w:p>
    <w:p w:rsidR="00000000" w:rsidDel="00000000" w:rsidP="00000000" w:rsidRDefault="00000000" w:rsidRPr="00000000" w14:paraId="000005C5">
      <w:pPr>
        <w:rPr/>
      </w:pPr>
      <w:r w:rsidDel="00000000" w:rsidR="00000000" w:rsidRPr="00000000">
        <w:rPr>
          <w:rtl w:val="0"/>
        </w:rPr>
        <w:t xml:space="preserve">- key metric or decision;</w:t>
      </w:r>
    </w:p>
    <w:p w:rsidR="00000000" w:rsidDel="00000000" w:rsidP="00000000" w:rsidRDefault="00000000" w:rsidRPr="00000000" w14:paraId="000005C6">
      <w:pPr>
        <w:rPr/>
      </w:pPr>
      <w:r w:rsidDel="00000000" w:rsidR="00000000" w:rsidRPr="00000000">
        <w:rPr>
          <w:rtl w:val="0"/>
        </w:rPr>
        <w:t xml:space="preserve">- estimated word count;</w:t>
      </w:r>
    </w:p>
    <w:p w:rsidR="00000000" w:rsidDel="00000000" w:rsidP="00000000" w:rsidRDefault="00000000" w:rsidRPr="00000000" w14:paraId="000005C7">
      <w:pPr>
        <w:rPr/>
      </w:pPr>
      <w:r w:rsidDel="00000000" w:rsidR="00000000" w:rsidRPr="00000000">
        <w:rPr>
          <w:rtl w:val="0"/>
        </w:rPr>
        <w:t xml:space="preserve">- layout template.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21.4 Step 4 — Drafting</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Draft page copy against page function.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Maximum word count: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Page Type| Target Word Count</w:t>
      </w:r>
    </w:p>
    <w:p w:rsidR="00000000" w:rsidDel="00000000" w:rsidP="00000000" w:rsidRDefault="00000000" w:rsidRPr="00000000" w14:paraId="000005D0">
      <w:pPr>
        <w:rPr/>
      </w:pPr>
      <w:r w:rsidDel="00000000" w:rsidR="00000000" w:rsidRPr="00000000">
        <w:rPr>
          <w:rtl w:val="0"/>
        </w:rPr>
        <w:t xml:space="preserve">Cover| 80–140</w:t>
      </w:r>
    </w:p>
    <w:p w:rsidR="00000000" w:rsidDel="00000000" w:rsidP="00000000" w:rsidRDefault="00000000" w:rsidRPr="00000000" w14:paraId="000005D1">
      <w:pPr>
        <w:rPr/>
      </w:pPr>
      <w:r w:rsidDel="00000000" w:rsidR="00000000" w:rsidRPr="00000000">
        <w:rPr>
          <w:rtl w:val="0"/>
        </w:rPr>
        <w:t xml:space="preserve">Technical intelligence summary| 350–500</w:t>
      </w:r>
    </w:p>
    <w:p w:rsidR="00000000" w:rsidDel="00000000" w:rsidP="00000000" w:rsidRDefault="00000000" w:rsidRPr="00000000" w14:paraId="000005D2">
      <w:pPr>
        <w:rPr/>
      </w:pPr>
      <w:r w:rsidDel="00000000" w:rsidR="00000000" w:rsidRPr="00000000">
        <w:rPr>
          <w:rtl w:val="0"/>
        </w:rPr>
        <w:t xml:space="preserve">Framework page| 250–400</w:t>
      </w:r>
    </w:p>
    <w:p w:rsidR="00000000" w:rsidDel="00000000" w:rsidP="00000000" w:rsidRDefault="00000000" w:rsidRPr="00000000" w14:paraId="000005D3">
      <w:pPr>
        <w:rPr/>
      </w:pPr>
      <w:r w:rsidDel="00000000" w:rsidR="00000000" w:rsidRPr="00000000">
        <w:rPr>
          <w:rtl w:val="0"/>
        </w:rPr>
        <w:t xml:space="preserve">Metric page| 300–500</w:t>
      </w:r>
    </w:p>
    <w:p w:rsidR="00000000" w:rsidDel="00000000" w:rsidP="00000000" w:rsidRDefault="00000000" w:rsidRPr="00000000" w14:paraId="000005D4">
      <w:pPr>
        <w:rPr/>
      </w:pPr>
      <w:r w:rsidDel="00000000" w:rsidR="00000000" w:rsidRPr="00000000">
        <w:rPr>
          <w:rtl w:val="0"/>
        </w:rPr>
        <w:t xml:space="preserve">Matrix page| 250–450</w:t>
      </w:r>
    </w:p>
    <w:p w:rsidR="00000000" w:rsidDel="00000000" w:rsidP="00000000" w:rsidRDefault="00000000" w:rsidRPr="00000000" w14:paraId="000005D5">
      <w:pPr>
        <w:rPr/>
      </w:pPr>
      <w:r w:rsidDel="00000000" w:rsidR="00000000" w:rsidRPr="00000000">
        <w:rPr>
          <w:rtl w:val="0"/>
        </w:rPr>
        <w:t xml:space="preserve">Source page| as needed</w:t>
      </w:r>
    </w:p>
    <w:p w:rsidR="00000000" w:rsidDel="00000000" w:rsidP="00000000" w:rsidRDefault="00000000" w:rsidRPr="00000000" w14:paraId="000005D6">
      <w:pPr>
        <w:rPr/>
      </w:pPr>
      <w:r w:rsidDel="00000000" w:rsidR="00000000" w:rsidRPr="00000000">
        <w:rPr>
          <w:rtl w:val="0"/>
        </w:rPr>
        <w:t xml:space="preserve">Back cover| 120–220</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21.5 Step 5 — Visual Design</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Build pages using approved templates, colors, typography, and component geometry.</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Do not improvise layout unless the new layout is documented and QA-tested.</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21.6 Step 6 — Render QA</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Render every page as PNG at: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- 150 DPI;</w:t>
      </w:r>
    </w:p>
    <w:p w:rsidR="00000000" w:rsidDel="00000000" w:rsidP="00000000" w:rsidRDefault="00000000" w:rsidRPr="00000000" w14:paraId="000005E3">
      <w:pPr>
        <w:rPr/>
      </w:pPr>
      <w:r w:rsidDel="00000000" w:rsidR="00000000" w:rsidRPr="00000000">
        <w:rPr>
          <w:rtl w:val="0"/>
        </w:rPr>
        <w:t xml:space="preserve">- 200 DPI;</w:t>
      </w:r>
    </w:p>
    <w:p w:rsidR="00000000" w:rsidDel="00000000" w:rsidP="00000000" w:rsidRDefault="00000000" w:rsidRPr="00000000" w14:paraId="000005E4">
      <w:pPr>
        <w:rPr/>
      </w:pPr>
      <w:r w:rsidDel="00000000" w:rsidR="00000000" w:rsidRPr="00000000">
        <w:rPr>
          <w:rtl w:val="0"/>
        </w:rPr>
        <w:t xml:space="preserve">- 300 DPI for final sample pages.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Inspect all pages manually.</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21.7 Step 7 — Correction Pass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Fix:</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overlaps;</w:t>
      </w:r>
    </w:p>
    <w:p w:rsidR="00000000" w:rsidDel="00000000" w:rsidP="00000000" w:rsidRDefault="00000000" w:rsidRPr="00000000" w14:paraId="000005ED">
      <w:pPr>
        <w:rPr/>
      </w:pPr>
      <w:r w:rsidDel="00000000" w:rsidR="00000000" w:rsidRPr="00000000">
        <w:rPr>
          <w:rtl w:val="0"/>
        </w:rPr>
        <w:t xml:space="preserve">- clipping;</w:t>
      </w:r>
    </w:p>
    <w:p w:rsidR="00000000" w:rsidDel="00000000" w:rsidP="00000000" w:rsidRDefault="00000000" w:rsidRPr="00000000" w14:paraId="000005EE">
      <w:pPr>
        <w:rPr/>
      </w:pPr>
      <w:r w:rsidDel="00000000" w:rsidR="00000000" w:rsidRPr="00000000">
        <w:rPr>
          <w:rtl w:val="0"/>
        </w:rPr>
        <w:t xml:space="preserve">- footer collisions;</w:t>
      </w:r>
    </w:p>
    <w:p w:rsidR="00000000" w:rsidDel="00000000" w:rsidP="00000000" w:rsidRDefault="00000000" w:rsidRPr="00000000" w14:paraId="000005EF">
      <w:pPr>
        <w:rPr/>
      </w:pPr>
      <w:r w:rsidDel="00000000" w:rsidR="00000000" w:rsidRPr="00000000">
        <w:rPr>
          <w:rtl w:val="0"/>
        </w:rPr>
        <w:t xml:space="preserve">- table compression;</w:t>
      </w:r>
    </w:p>
    <w:p w:rsidR="00000000" w:rsidDel="00000000" w:rsidP="00000000" w:rsidRDefault="00000000" w:rsidRPr="00000000" w14:paraId="000005F0">
      <w:pPr>
        <w:rPr/>
      </w:pPr>
      <w:r w:rsidDel="00000000" w:rsidR="00000000" w:rsidRPr="00000000">
        <w:rPr>
          <w:rtl w:val="0"/>
        </w:rPr>
        <w:t xml:space="preserve">- title collisions;</w:t>
      </w:r>
    </w:p>
    <w:p w:rsidR="00000000" w:rsidDel="00000000" w:rsidP="00000000" w:rsidRDefault="00000000" w:rsidRPr="00000000" w14:paraId="000005F1">
      <w:pPr>
        <w:rPr/>
      </w:pPr>
      <w:r w:rsidDel="00000000" w:rsidR="00000000" w:rsidRPr="00000000">
        <w:rPr>
          <w:rtl w:val="0"/>
        </w:rPr>
        <w:t xml:space="preserve">- source inconsistencies;</w:t>
      </w:r>
    </w:p>
    <w:p w:rsidR="00000000" w:rsidDel="00000000" w:rsidP="00000000" w:rsidRDefault="00000000" w:rsidRPr="00000000" w14:paraId="000005F2">
      <w:pPr>
        <w:rPr/>
      </w:pPr>
      <w:r w:rsidDel="00000000" w:rsidR="00000000" w:rsidRPr="00000000">
        <w:rPr>
          <w:rtl w:val="0"/>
        </w:rPr>
        <w:t xml:space="preserve">- image quality issues;</w:t>
      </w:r>
    </w:p>
    <w:p w:rsidR="00000000" w:rsidDel="00000000" w:rsidP="00000000" w:rsidRDefault="00000000" w:rsidRPr="00000000" w14:paraId="000005F3">
      <w:pPr>
        <w:rPr/>
      </w:pPr>
      <w:r w:rsidDel="00000000" w:rsidR="00000000" w:rsidRPr="00000000">
        <w:rPr>
          <w:rtl w:val="0"/>
        </w:rPr>
        <w:t xml:space="preserve">- QR scan issues;</w:t>
      </w:r>
    </w:p>
    <w:p w:rsidR="00000000" w:rsidDel="00000000" w:rsidP="00000000" w:rsidRDefault="00000000" w:rsidRPr="00000000" w14:paraId="000005F4">
      <w:pPr>
        <w:rPr/>
      </w:pPr>
      <w:r w:rsidDel="00000000" w:rsidR="00000000" w:rsidRPr="00000000">
        <w:rPr>
          <w:rtl w:val="0"/>
        </w:rPr>
        <w:t xml:space="preserve">- naming inconsistencies.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21.8 Step 8 — Final Export</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Export:</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final PDF;</w:t>
      </w:r>
    </w:p>
    <w:p w:rsidR="00000000" w:rsidDel="00000000" w:rsidP="00000000" w:rsidRDefault="00000000" w:rsidRPr="00000000" w14:paraId="000005FB">
      <w:pPr>
        <w:rPr/>
      </w:pPr>
      <w:r w:rsidDel="00000000" w:rsidR="00000000" w:rsidRPr="00000000">
        <w:rPr>
          <w:rtl w:val="0"/>
        </w:rPr>
        <w:t xml:space="preserve">- rendered PNG proof set;</w:t>
      </w:r>
    </w:p>
    <w:p w:rsidR="00000000" w:rsidDel="00000000" w:rsidP="00000000" w:rsidRDefault="00000000" w:rsidRPr="00000000" w14:paraId="000005FC">
      <w:pPr>
        <w:rPr/>
      </w:pPr>
      <w:r w:rsidDel="00000000" w:rsidR="00000000" w:rsidRPr="00000000">
        <w:rPr>
          <w:rtl w:val="0"/>
        </w:rPr>
        <w:t xml:space="preserve">- source register;</w:t>
      </w:r>
    </w:p>
    <w:p w:rsidR="00000000" w:rsidDel="00000000" w:rsidP="00000000" w:rsidRDefault="00000000" w:rsidRPr="00000000" w14:paraId="000005FD">
      <w:pPr>
        <w:rPr/>
      </w:pPr>
      <w:r w:rsidDel="00000000" w:rsidR="00000000" w:rsidRPr="00000000">
        <w:rPr>
          <w:rtl w:val="0"/>
        </w:rPr>
        <w:t xml:space="preserve">- image asset register;</w:t>
      </w:r>
    </w:p>
    <w:p w:rsidR="00000000" w:rsidDel="00000000" w:rsidP="00000000" w:rsidRDefault="00000000" w:rsidRPr="00000000" w14:paraId="000005FE">
      <w:pPr>
        <w:rPr/>
      </w:pPr>
      <w:r w:rsidDel="00000000" w:rsidR="00000000" w:rsidRPr="00000000">
        <w:rPr>
          <w:rtl w:val="0"/>
        </w:rPr>
        <w:t xml:space="preserve">- QA checklist;</w:t>
      </w:r>
    </w:p>
    <w:p w:rsidR="00000000" w:rsidDel="00000000" w:rsidP="00000000" w:rsidRDefault="00000000" w:rsidRPr="00000000" w14:paraId="000005FF">
      <w:pPr>
        <w:rPr/>
      </w:pPr>
      <w:r w:rsidDel="00000000" w:rsidR="00000000" w:rsidRPr="00000000">
        <w:rPr>
          <w:rtl w:val="0"/>
        </w:rPr>
        <w:t xml:space="preserve">- release notes.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22. Image Asset Register</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Every publication must maintain an image register.</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Required columns: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image ID;</w:t>
      </w:r>
    </w:p>
    <w:p w:rsidR="00000000" w:rsidDel="00000000" w:rsidP="00000000" w:rsidRDefault="00000000" w:rsidRPr="00000000" w14:paraId="0000060A">
      <w:pPr>
        <w:rPr/>
      </w:pPr>
      <w:r w:rsidDel="00000000" w:rsidR="00000000" w:rsidRPr="00000000">
        <w:rPr>
          <w:rtl w:val="0"/>
        </w:rPr>
        <w:t xml:space="preserve">- page number;</w:t>
      </w:r>
    </w:p>
    <w:p w:rsidR="00000000" w:rsidDel="00000000" w:rsidP="00000000" w:rsidRDefault="00000000" w:rsidRPr="00000000" w14:paraId="0000060B">
      <w:pPr>
        <w:rPr/>
      </w:pPr>
      <w:r w:rsidDel="00000000" w:rsidR="00000000" w:rsidRPr="00000000">
        <w:rPr>
          <w:rtl w:val="0"/>
        </w:rPr>
        <w:t xml:space="preserve">- subject;</w:t>
      </w:r>
    </w:p>
    <w:p w:rsidR="00000000" w:rsidDel="00000000" w:rsidP="00000000" w:rsidRDefault="00000000" w:rsidRPr="00000000" w14:paraId="0000060C">
      <w:pPr>
        <w:rPr/>
      </w:pPr>
      <w:r w:rsidDel="00000000" w:rsidR="00000000" w:rsidRPr="00000000">
        <w:rPr>
          <w:rtl w:val="0"/>
        </w:rPr>
        <w:t xml:space="preserve">- source;</w:t>
      </w:r>
    </w:p>
    <w:p w:rsidR="00000000" w:rsidDel="00000000" w:rsidP="00000000" w:rsidRDefault="00000000" w:rsidRPr="00000000" w14:paraId="0000060D">
      <w:pPr>
        <w:rPr/>
      </w:pPr>
      <w:r w:rsidDel="00000000" w:rsidR="00000000" w:rsidRPr="00000000">
        <w:rPr>
          <w:rtl w:val="0"/>
        </w:rPr>
        <w:t xml:space="preserve">- license/status;</w:t>
      </w:r>
    </w:p>
    <w:p w:rsidR="00000000" w:rsidDel="00000000" w:rsidP="00000000" w:rsidRDefault="00000000" w:rsidRPr="00000000" w14:paraId="0000060E">
      <w:pPr>
        <w:rPr/>
      </w:pPr>
      <w:r w:rsidDel="00000000" w:rsidR="00000000" w:rsidRPr="00000000">
        <w:rPr>
          <w:rtl w:val="0"/>
        </w:rPr>
        <w:t xml:space="preserve">- final placement coordinates;</w:t>
      </w:r>
    </w:p>
    <w:p w:rsidR="00000000" w:rsidDel="00000000" w:rsidP="00000000" w:rsidRDefault="00000000" w:rsidRPr="00000000" w14:paraId="0000060F">
      <w:pPr>
        <w:rPr/>
      </w:pPr>
      <w:r w:rsidDel="00000000" w:rsidR="00000000" w:rsidRPr="00000000">
        <w:rPr>
          <w:rtl w:val="0"/>
        </w:rPr>
        <w:t xml:space="preserve">- source resolution;</w:t>
      </w:r>
    </w:p>
    <w:p w:rsidR="00000000" w:rsidDel="00000000" w:rsidP="00000000" w:rsidRDefault="00000000" w:rsidRPr="00000000" w14:paraId="00000610">
      <w:pPr>
        <w:rPr/>
      </w:pPr>
      <w:r w:rsidDel="00000000" w:rsidR="00000000" w:rsidRPr="00000000">
        <w:rPr>
          <w:rtl w:val="0"/>
        </w:rPr>
        <w:t xml:space="preserve">- effective DPI;</w:t>
      </w:r>
    </w:p>
    <w:p w:rsidR="00000000" w:rsidDel="00000000" w:rsidP="00000000" w:rsidRDefault="00000000" w:rsidRPr="00000000" w14:paraId="00000611">
      <w:pPr>
        <w:rPr/>
      </w:pPr>
      <w:r w:rsidDel="00000000" w:rsidR="00000000" w:rsidRPr="00000000">
        <w:rPr>
          <w:rtl w:val="0"/>
        </w:rPr>
        <w:t xml:space="preserve">- reuse status;</w:t>
      </w:r>
    </w:p>
    <w:p w:rsidR="00000000" w:rsidDel="00000000" w:rsidP="00000000" w:rsidRDefault="00000000" w:rsidRPr="00000000" w14:paraId="00000612">
      <w:pPr>
        <w:rPr/>
      </w:pPr>
      <w:r w:rsidDel="00000000" w:rsidR="00000000" w:rsidRPr="00000000">
        <w:rPr>
          <w:rtl w:val="0"/>
        </w:rPr>
        <w:t xml:space="preserve">- QA result;</w:t>
      </w:r>
    </w:p>
    <w:p w:rsidR="00000000" w:rsidDel="00000000" w:rsidP="00000000" w:rsidRDefault="00000000" w:rsidRPr="00000000" w14:paraId="00000613">
      <w:pPr>
        <w:rPr/>
      </w:pPr>
      <w:r w:rsidDel="00000000" w:rsidR="00000000" w:rsidRPr="00000000">
        <w:rPr>
          <w:rtl w:val="0"/>
        </w:rPr>
        <w:t xml:space="preserve">- notes.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No image may appear without a register entry.</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23. QA Checklist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23.1 Page-Level QA</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For each page: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page number correct;</w:t>
      </w:r>
    </w:p>
    <w:p w:rsidR="00000000" w:rsidDel="00000000" w:rsidP="00000000" w:rsidRDefault="00000000" w:rsidRPr="00000000" w14:paraId="00000620">
      <w:pPr>
        <w:rPr/>
      </w:pPr>
      <w:r w:rsidDel="00000000" w:rsidR="00000000" w:rsidRPr="00000000">
        <w:rPr>
          <w:rtl w:val="0"/>
        </w:rPr>
        <w:t xml:space="preserve">- title visible;</w:t>
      </w:r>
    </w:p>
    <w:p w:rsidR="00000000" w:rsidDel="00000000" w:rsidP="00000000" w:rsidRDefault="00000000" w:rsidRPr="00000000" w14:paraId="00000621">
      <w:pPr>
        <w:rPr/>
      </w:pPr>
      <w:r w:rsidDel="00000000" w:rsidR="00000000" w:rsidRPr="00000000">
        <w:rPr>
          <w:rtl w:val="0"/>
        </w:rPr>
        <w:t xml:space="preserve">- subtitle visible;</w:t>
      </w:r>
    </w:p>
    <w:p w:rsidR="00000000" w:rsidDel="00000000" w:rsidP="00000000" w:rsidRDefault="00000000" w:rsidRPr="00000000" w14:paraId="00000622">
      <w:pPr>
        <w:rPr/>
      </w:pPr>
      <w:r w:rsidDel="00000000" w:rsidR="00000000" w:rsidRPr="00000000">
        <w:rPr>
          <w:rtl w:val="0"/>
        </w:rPr>
        <w:t xml:space="preserve">- no overlap;</w:t>
      </w:r>
    </w:p>
    <w:p w:rsidR="00000000" w:rsidDel="00000000" w:rsidP="00000000" w:rsidRDefault="00000000" w:rsidRPr="00000000" w14:paraId="00000623">
      <w:pPr>
        <w:rPr/>
      </w:pPr>
      <w:r w:rsidDel="00000000" w:rsidR="00000000" w:rsidRPr="00000000">
        <w:rPr>
          <w:rtl w:val="0"/>
        </w:rPr>
        <w:t xml:space="preserve">- no clipping;</w:t>
      </w:r>
    </w:p>
    <w:p w:rsidR="00000000" w:rsidDel="00000000" w:rsidP="00000000" w:rsidRDefault="00000000" w:rsidRPr="00000000" w14:paraId="00000624">
      <w:pPr>
        <w:rPr/>
      </w:pPr>
      <w:r w:rsidDel="00000000" w:rsidR="00000000" w:rsidRPr="00000000">
        <w:rPr>
          <w:rtl w:val="0"/>
        </w:rPr>
        <w:t xml:space="preserve">- no content in footer guard;</w:t>
      </w:r>
    </w:p>
    <w:p w:rsidR="00000000" w:rsidDel="00000000" w:rsidP="00000000" w:rsidRDefault="00000000" w:rsidRPr="00000000" w14:paraId="00000625">
      <w:pPr>
        <w:rPr/>
      </w:pPr>
      <w:r w:rsidDel="00000000" w:rsidR="00000000" w:rsidRPr="00000000">
        <w:rPr>
          <w:rtl w:val="0"/>
        </w:rPr>
        <w:t xml:space="preserve">- no table truncation;</w:t>
      </w:r>
    </w:p>
    <w:p w:rsidR="00000000" w:rsidDel="00000000" w:rsidP="00000000" w:rsidRDefault="00000000" w:rsidRPr="00000000" w14:paraId="00000626">
      <w:pPr>
        <w:rPr/>
      </w:pPr>
      <w:r w:rsidDel="00000000" w:rsidR="00000000" w:rsidRPr="00000000">
        <w:rPr>
          <w:rtl w:val="0"/>
        </w:rPr>
        <w:t xml:space="preserve">- formulas readable;</w:t>
      </w:r>
    </w:p>
    <w:p w:rsidR="00000000" w:rsidDel="00000000" w:rsidP="00000000" w:rsidRDefault="00000000" w:rsidRPr="00000000" w14:paraId="00000627">
      <w:pPr>
        <w:rPr/>
      </w:pPr>
      <w:r w:rsidDel="00000000" w:rsidR="00000000" w:rsidRPr="00000000">
        <w:rPr>
          <w:rtl w:val="0"/>
        </w:rPr>
        <w:t xml:space="preserve">- source codes visible;</w:t>
      </w:r>
    </w:p>
    <w:p w:rsidR="00000000" w:rsidDel="00000000" w:rsidP="00000000" w:rsidRDefault="00000000" w:rsidRPr="00000000" w14:paraId="00000628">
      <w:pPr>
        <w:rPr/>
      </w:pPr>
      <w:r w:rsidDel="00000000" w:rsidR="00000000" w:rsidRPr="00000000">
        <w:rPr>
          <w:rtl w:val="0"/>
        </w:rPr>
        <w:t xml:space="preserve">- images sharp;</w:t>
      </w:r>
    </w:p>
    <w:p w:rsidR="00000000" w:rsidDel="00000000" w:rsidP="00000000" w:rsidRDefault="00000000" w:rsidRPr="00000000" w14:paraId="00000629">
      <w:pPr>
        <w:rPr/>
      </w:pPr>
      <w:r w:rsidDel="00000000" w:rsidR="00000000" w:rsidRPr="00000000">
        <w:rPr>
          <w:rtl w:val="0"/>
        </w:rPr>
        <w:t xml:space="preserve">- logos correct;</w:t>
      </w:r>
    </w:p>
    <w:p w:rsidR="00000000" w:rsidDel="00000000" w:rsidP="00000000" w:rsidRDefault="00000000" w:rsidRPr="00000000" w14:paraId="0000062A">
      <w:pPr>
        <w:rPr/>
      </w:pPr>
      <w:r w:rsidDel="00000000" w:rsidR="00000000" w:rsidRPr="00000000">
        <w:rPr>
          <w:rtl w:val="0"/>
        </w:rPr>
        <w:t xml:space="preserve">- handles present;</w:t>
      </w:r>
    </w:p>
    <w:p w:rsidR="00000000" w:rsidDel="00000000" w:rsidP="00000000" w:rsidRDefault="00000000" w:rsidRPr="00000000" w14:paraId="0000062B">
      <w:pPr>
        <w:rPr/>
      </w:pPr>
      <w:r w:rsidDel="00000000" w:rsidR="00000000" w:rsidRPr="00000000">
        <w:rPr>
          <w:rtl w:val="0"/>
        </w:rPr>
        <w:t xml:space="preserve">- prepared-by line correct;</w:t>
      </w:r>
    </w:p>
    <w:p w:rsidR="00000000" w:rsidDel="00000000" w:rsidP="00000000" w:rsidRDefault="00000000" w:rsidRPr="00000000" w14:paraId="0000062C">
      <w:pPr>
        <w:rPr/>
      </w:pPr>
      <w:r w:rsidDel="00000000" w:rsidR="00000000" w:rsidRPr="00000000">
        <w:rPr>
          <w:rtl w:val="0"/>
        </w:rPr>
        <w:t xml:space="preserve">- document code correct;</w:t>
      </w:r>
    </w:p>
    <w:p w:rsidR="00000000" w:rsidDel="00000000" w:rsidP="00000000" w:rsidRDefault="00000000" w:rsidRPr="00000000" w14:paraId="0000062D">
      <w:pPr>
        <w:rPr/>
      </w:pPr>
      <w:r w:rsidDel="00000000" w:rsidR="00000000" w:rsidRPr="00000000">
        <w:rPr>
          <w:rtl w:val="0"/>
        </w:rPr>
        <w:t xml:space="preserve">- footer aligned;</w:t>
      </w:r>
    </w:p>
    <w:p w:rsidR="00000000" w:rsidDel="00000000" w:rsidP="00000000" w:rsidRDefault="00000000" w:rsidRPr="00000000" w14:paraId="0000062E">
      <w:pPr>
        <w:rPr/>
      </w:pPr>
      <w:r w:rsidDel="00000000" w:rsidR="00000000" w:rsidRPr="00000000">
        <w:rPr>
          <w:rtl w:val="0"/>
        </w:rPr>
        <w:t xml:space="preserve">- correct series title used.</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23.2 Document-Level QA</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For the full PDF:</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page count correct;</w:t>
      </w:r>
    </w:p>
    <w:p w:rsidR="00000000" w:rsidDel="00000000" w:rsidP="00000000" w:rsidRDefault="00000000" w:rsidRPr="00000000" w14:paraId="00000635">
      <w:pPr>
        <w:rPr/>
      </w:pPr>
      <w:r w:rsidDel="00000000" w:rsidR="00000000" w:rsidRPr="00000000">
        <w:rPr>
          <w:rtl w:val="0"/>
        </w:rPr>
        <w:t xml:space="preserve">- all pages render;</w:t>
      </w:r>
    </w:p>
    <w:p w:rsidR="00000000" w:rsidDel="00000000" w:rsidP="00000000" w:rsidRDefault="00000000" w:rsidRPr="00000000" w14:paraId="00000636">
      <w:pPr>
        <w:rPr/>
      </w:pPr>
      <w:r w:rsidDel="00000000" w:rsidR="00000000" w:rsidRPr="00000000">
        <w:rPr>
          <w:rtl w:val="0"/>
        </w:rPr>
        <w:t xml:space="preserve">- file opens on mobile;</w:t>
      </w:r>
    </w:p>
    <w:p w:rsidR="00000000" w:rsidDel="00000000" w:rsidP="00000000" w:rsidRDefault="00000000" w:rsidRPr="00000000" w14:paraId="00000637">
      <w:pPr>
        <w:rPr/>
      </w:pPr>
      <w:r w:rsidDel="00000000" w:rsidR="00000000" w:rsidRPr="00000000">
        <w:rPr>
          <w:rtl w:val="0"/>
        </w:rPr>
        <w:t xml:space="preserve">- file opens on desktop;</w:t>
      </w:r>
    </w:p>
    <w:p w:rsidR="00000000" w:rsidDel="00000000" w:rsidP="00000000" w:rsidRDefault="00000000" w:rsidRPr="00000000" w14:paraId="00000638">
      <w:pPr>
        <w:rPr/>
      </w:pPr>
      <w:r w:rsidDel="00000000" w:rsidR="00000000" w:rsidRPr="00000000">
        <w:rPr>
          <w:rtl w:val="0"/>
        </w:rPr>
        <w:t xml:space="preserve">- QR scans;</w:t>
      </w:r>
    </w:p>
    <w:p w:rsidR="00000000" w:rsidDel="00000000" w:rsidP="00000000" w:rsidRDefault="00000000" w:rsidRPr="00000000" w14:paraId="00000639">
      <w:pPr>
        <w:rPr/>
      </w:pPr>
      <w:r w:rsidDel="00000000" w:rsidR="00000000" w:rsidRPr="00000000">
        <w:rPr>
          <w:rtl w:val="0"/>
        </w:rPr>
        <w:t xml:space="preserve">- internal links work if included;</w:t>
      </w:r>
    </w:p>
    <w:p w:rsidR="00000000" w:rsidDel="00000000" w:rsidP="00000000" w:rsidRDefault="00000000" w:rsidRPr="00000000" w14:paraId="0000063A">
      <w:pPr>
        <w:rPr/>
      </w:pPr>
      <w:r w:rsidDel="00000000" w:rsidR="00000000" w:rsidRPr="00000000">
        <w:rPr>
          <w:rtl w:val="0"/>
        </w:rPr>
        <w:t xml:space="preserve">- no placeholder text;</w:t>
      </w:r>
    </w:p>
    <w:p w:rsidR="00000000" w:rsidDel="00000000" w:rsidP="00000000" w:rsidRDefault="00000000" w:rsidRPr="00000000" w14:paraId="0000063B">
      <w:pPr>
        <w:rPr/>
      </w:pPr>
      <w:r w:rsidDel="00000000" w:rsidR="00000000" w:rsidRPr="00000000">
        <w:rPr>
          <w:rtl w:val="0"/>
        </w:rPr>
        <w:t xml:space="preserve">- no duplicate page numbers;</w:t>
      </w:r>
    </w:p>
    <w:p w:rsidR="00000000" w:rsidDel="00000000" w:rsidP="00000000" w:rsidRDefault="00000000" w:rsidRPr="00000000" w14:paraId="0000063C">
      <w:pPr>
        <w:rPr/>
      </w:pPr>
      <w:r w:rsidDel="00000000" w:rsidR="00000000" w:rsidRPr="00000000">
        <w:rPr>
          <w:rtl w:val="0"/>
        </w:rPr>
        <w:t xml:space="preserve">- no mixed version labels;</w:t>
      </w:r>
    </w:p>
    <w:p w:rsidR="00000000" w:rsidDel="00000000" w:rsidP="00000000" w:rsidRDefault="00000000" w:rsidRPr="00000000" w14:paraId="0000063D">
      <w:pPr>
        <w:rPr/>
      </w:pPr>
      <w:r w:rsidDel="00000000" w:rsidR="00000000" w:rsidRPr="00000000">
        <w:rPr>
          <w:rtl w:val="0"/>
        </w:rPr>
        <w:t xml:space="preserve">- no obsolete series naming;</w:t>
      </w:r>
    </w:p>
    <w:p w:rsidR="00000000" w:rsidDel="00000000" w:rsidP="00000000" w:rsidRDefault="00000000" w:rsidRPr="00000000" w14:paraId="0000063E">
      <w:pPr>
        <w:rPr/>
      </w:pPr>
      <w:r w:rsidDel="00000000" w:rsidR="00000000" w:rsidRPr="00000000">
        <w:rPr>
          <w:rtl w:val="0"/>
        </w:rPr>
        <w:t xml:space="preserve">- no missing source entries;</w:t>
      </w:r>
    </w:p>
    <w:p w:rsidR="00000000" w:rsidDel="00000000" w:rsidP="00000000" w:rsidRDefault="00000000" w:rsidRPr="00000000" w14:paraId="0000063F">
      <w:pPr>
        <w:rPr/>
      </w:pPr>
      <w:r w:rsidDel="00000000" w:rsidR="00000000" w:rsidRPr="00000000">
        <w:rPr>
          <w:rtl w:val="0"/>
        </w:rPr>
        <w:t xml:space="preserve">- no orphan citations;</w:t>
      </w:r>
    </w:p>
    <w:p w:rsidR="00000000" w:rsidDel="00000000" w:rsidP="00000000" w:rsidRDefault="00000000" w:rsidRPr="00000000" w14:paraId="00000640">
      <w:pPr>
        <w:rPr/>
      </w:pPr>
      <w:r w:rsidDel="00000000" w:rsidR="00000000" w:rsidRPr="00000000">
        <w:rPr>
          <w:rtl w:val="0"/>
        </w:rPr>
        <w:t xml:space="preserve">- no repeated accidental visuals.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23.3 High-Risk Layout Review</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Review these page types at 250% zoom:</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metric cards;</w:t>
      </w:r>
    </w:p>
    <w:p w:rsidR="00000000" w:rsidDel="00000000" w:rsidP="00000000" w:rsidRDefault="00000000" w:rsidRPr="00000000" w14:paraId="00000647">
      <w:pPr>
        <w:rPr/>
      </w:pPr>
      <w:r w:rsidDel="00000000" w:rsidR="00000000" w:rsidRPr="00000000">
        <w:rPr>
          <w:rtl w:val="0"/>
        </w:rPr>
        <w:t xml:space="preserve">- source register;</w:t>
      </w:r>
    </w:p>
    <w:p w:rsidR="00000000" w:rsidDel="00000000" w:rsidP="00000000" w:rsidRDefault="00000000" w:rsidRPr="00000000" w14:paraId="00000648">
      <w:pPr>
        <w:rPr/>
      </w:pPr>
      <w:r w:rsidDel="00000000" w:rsidR="00000000" w:rsidRPr="00000000">
        <w:rPr>
          <w:rtl w:val="0"/>
        </w:rPr>
        <w:t xml:space="preserve">- dense matrices;</w:t>
      </w:r>
    </w:p>
    <w:p w:rsidR="00000000" w:rsidDel="00000000" w:rsidP="00000000" w:rsidRDefault="00000000" w:rsidRPr="00000000" w14:paraId="00000649">
      <w:pPr>
        <w:rPr/>
      </w:pPr>
      <w:r w:rsidDel="00000000" w:rsidR="00000000" w:rsidRPr="00000000">
        <w:rPr>
          <w:rtl w:val="0"/>
        </w:rPr>
        <w:t xml:space="preserve">- process flows;</w:t>
      </w:r>
    </w:p>
    <w:p w:rsidR="00000000" w:rsidDel="00000000" w:rsidP="00000000" w:rsidRDefault="00000000" w:rsidRPr="00000000" w14:paraId="0000064A">
      <w:pPr>
        <w:rPr/>
      </w:pPr>
      <w:r w:rsidDel="00000000" w:rsidR="00000000" w:rsidRPr="00000000">
        <w:rPr>
          <w:rtl w:val="0"/>
        </w:rPr>
        <w:t xml:space="preserve">- formula pages;</w:t>
      </w:r>
    </w:p>
    <w:p w:rsidR="00000000" w:rsidDel="00000000" w:rsidP="00000000" w:rsidRDefault="00000000" w:rsidRPr="00000000" w14:paraId="0000064B">
      <w:pPr>
        <w:rPr/>
      </w:pPr>
      <w:r w:rsidDel="00000000" w:rsidR="00000000" w:rsidRPr="00000000">
        <w:rPr>
          <w:rtl w:val="0"/>
        </w:rPr>
        <w:t xml:space="preserve">- QR pages;</w:t>
      </w:r>
    </w:p>
    <w:p w:rsidR="00000000" w:rsidDel="00000000" w:rsidP="00000000" w:rsidRDefault="00000000" w:rsidRPr="00000000" w14:paraId="0000064C">
      <w:pPr>
        <w:rPr/>
      </w:pPr>
      <w:r w:rsidDel="00000000" w:rsidR="00000000" w:rsidRPr="00000000">
        <w:rPr>
          <w:rtl w:val="0"/>
        </w:rPr>
        <w:t xml:space="preserve">- bottom callout pages;</w:t>
      </w:r>
    </w:p>
    <w:p w:rsidR="00000000" w:rsidDel="00000000" w:rsidP="00000000" w:rsidRDefault="00000000" w:rsidRPr="00000000" w14:paraId="0000064D">
      <w:pPr>
        <w:rPr/>
      </w:pPr>
      <w:r w:rsidDel="00000000" w:rsidR="00000000" w:rsidRPr="00000000">
        <w:rPr>
          <w:rtl w:val="0"/>
        </w:rPr>
        <w:t xml:space="preserve">- maturity model pages;</w:t>
      </w:r>
    </w:p>
    <w:p w:rsidR="00000000" w:rsidDel="00000000" w:rsidP="00000000" w:rsidRDefault="00000000" w:rsidRPr="00000000" w14:paraId="0000064E">
      <w:pPr>
        <w:rPr/>
      </w:pPr>
      <w:r w:rsidDel="00000000" w:rsidR="00000000" w:rsidRPr="00000000">
        <w:rPr>
          <w:rtl w:val="0"/>
        </w:rPr>
        <w:t xml:space="preserve">- role-specific maps.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23.4 Naming QA</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Search the final PDF text and metadata for:</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CEPA Executive Technical Brief;</w:t>
      </w:r>
    </w:p>
    <w:p w:rsidR="00000000" w:rsidDel="00000000" w:rsidP="00000000" w:rsidRDefault="00000000" w:rsidRPr="00000000" w14:paraId="00000655">
      <w:pPr>
        <w:rPr/>
      </w:pPr>
      <w:r w:rsidDel="00000000" w:rsidR="00000000" w:rsidRPr="00000000">
        <w:rPr>
          <w:rtl w:val="0"/>
        </w:rPr>
        <w:t xml:space="preserve">- Executive Technical Brief;</w:t>
      </w:r>
    </w:p>
    <w:p w:rsidR="00000000" w:rsidDel="00000000" w:rsidP="00000000" w:rsidRDefault="00000000" w:rsidRPr="00000000" w14:paraId="00000656">
      <w:pPr>
        <w:rPr/>
      </w:pPr>
      <w:r w:rsidDel="00000000" w:rsidR="00000000" w:rsidRPr="00000000">
        <w:rPr>
          <w:rtl w:val="0"/>
        </w:rPr>
        <w:t xml:space="preserve">- CEPA-ETB;</w:t>
      </w:r>
    </w:p>
    <w:p w:rsidR="00000000" w:rsidDel="00000000" w:rsidP="00000000" w:rsidRDefault="00000000" w:rsidRPr="00000000" w14:paraId="00000657">
      <w:pPr>
        <w:rPr/>
      </w:pPr>
      <w:r w:rsidDel="00000000" w:rsidR="00000000" w:rsidRPr="00000000">
        <w:rPr>
          <w:rtl w:val="0"/>
        </w:rPr>
        <w:t xml:space="preserve">- CEPA_Executive_Technical_Brief.</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Result must be zero occurrences.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24. Release Decision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A publication may be released only if all of the following are true: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1. visual QA passes;</w:t>
      </w:r>
    </w:p>
    <w:p w:rsidR="00000000" w:rsidDel="00000000" w:rsidP="00000000" w:rsidRDefault="00000000" w:rsidRPr="00000000" w14:paraId="00000662">
      <w:pPr>
        <w:rPr/>
      </w:pPr>
      <w:r w:rsidDel="00000000" w:rsidR="00000000" w:rsidRPr="00000000">
        <w:rPr>
          <w:rtl w:val="0"/>
        </w:rPr>
        <w:t xml:space="preserve">2. content QA passes;</w:t>
      </w:r>
    </w:p>
    <w:p w:rsidR="00000000" w:rsidDel="00000000" w:rsidP="00000000" w:rsidRDefault="00000000" w:rsidRPr="00000000" w14:paraId="00000663">
      <w:pPr>
        <w:rPr/>
      </w:pPr>
      <w:r w:rsidDel="00000000" w:rsidR="00000000" w:rsidRPr="00000000">
        <w:rPr>
          <w:rtl w:val="0"/>
        </w:rPr>
        <w:t xml:space="preserve">3. source QA passes;</w:t>
      </w:r>
    </w:p>
    <w:p w:rsidR="00000000" w:rsidDel="00000000" w:rsidP="00000000" w:rsidRDefault="00000000" w:rsidRPr="00000000" w14:paraId="00000664">
      <w:pPr>
        <w:rPr/>
      </w:pPr>
      <w:r w:rsidDel="00000000" w:rsidR="00000000" w:rsidRPr="00000000">
        <w:rPr>
          <w:rtl w:val="0"/>
        </w:rPr>
        <w:t xml:space="preserve">4. QR QA passes;</w:t>
      </w:r>
    </w:p>
    <w:p w:rsidR="00000000" w:rsidDel="00000000" w:rsidP="00000000" w:rsidRDefault="00000000" w:rsidRPr="00000000" w14:paraId="00000665">
      <w:pPr>
        <w:rPr/>
      </w:pPr>
      <w:r w:rsidDel="00000000" w:rsidR="00000000" w:rsidRPr="00000000">
        <w:rPr>
          <w:rtl w:val="0"/>
        </w:rPr>
        <w:t xml:space="preserve">5. metadata QA passes;</w:t>
      </w:r>
    </w:p>
    <w:p w:rsidR="00000000" w:rsidDel="00000000" w:rsidP="00000000" w:rsidRDefault="00000000" w:rsidRPr="00000000" w14:paraId="00000666">
      <w:pPr>
        <w:rPr/>
      </w:pPr>
      <w:r w:rsidDel="00000000" w:rsidR="00000000" w:rsidRPr="00000000">
        <w:rPr>
          <w:rtl w:val="0"/>
        </w:rPr>
        <w:t xml:space="preserve">6. file naming QA passes;</w:t>
      </w:r>
    </w:p>
    <w:p w:rsidR="00000000" w:rsidDel="00000000" w:rsidP="00000000" w:rsidRDefault="00000000" w:rsidRPr="00000000" w14:paraId="00000667">
      <w:pPr>
        <w:rPr/>
      </w:pPr>
      <w:r w:rsidDel="00000000" w:rsidR="00000000" w:rsidRPr="00000000">
        <w:rPr>
          <w:rtl w:val="0"/>
        </w:rPr>
        <w:t xml:space="preserve">7. version QA passes;</w:t>
      </w:r>
    </w:p>
    <w:p w:rsidR="00000000" w:rsidDel="00000000" w:rsidP="00000000" w:rsidRDefault="00000000" w:rsidRPr="00000000" w14:paraId="00000668">
      <w:pPr>
        <w:rPr/>
      </w:pPr>
      <w:r w:rsidDel="00000000" w:rsidR="00000000" w:rsidRPr="00000000">
        <w:rPr>
          <w:rtl w:val="0"/>
        </w:rPr>
        <w:t xml:space="preserve">8. naming QA passes;</w:t>
      </w:r>
    </w:p>
    <w:p w:rsidR="00000000" w:rsidDel="00000000" w:rsidP="00000000" w:rsidRDefault="00000000" w:rsidRPr="00000000" w14:paraId="00000669">
      <w:pPr>
        <w:rPr/>
      </w:pPr>
      <w:r w:rsidDel="00000000" w:rsidR="00000000" w:rsidRPr="00000000">
        <w:rPr>
          <w:rtl w:val="0"/>
        </w:rPr>
        <w:t xml:space="preserve">9. final PDF opens correctly;</w:t>
      </w:r>
    </w:p>
    <w:p w:rsidR="00000000" w:rsidDel="00000000" w:rsidP="00000000" w:rsidRDefault="00000000" w:rsidRPr="00000000" w14:paraId="0000066A">
      <w:pPr>
        <w:rPr/>
      </w:pPr>
      <w:r w:rsidDel="00000000" w:rsidR="00000000" w:rsidRPr="00000000">
        <w:rPr>
          <w:rtl w:val="0"/>
        </w:rPr>
        <w:t xml:space="preserve">10. rendered proof set shows no defects;</w:t>
      </w:r>
    </w:p>
    <w:p w:rsidR="00000000" w:rsidDel="00000000" w:rsidP="00000000" w:rsidRDefault="00000000" w:rsidRPr="00000000" w14:paraId="0000066B">
      <w:pPr>
        <w:rPr/>
      </w:pPr>
      <w:r w:rsidDel="00000000" w:rsidR="00000000" w:rsidRPr="00000000">
        <w:rPr>
          <w:rtl w:val="0"/>
        </w:rPr>
        <w:t xml:space="preserve">11. approval authority signs off.</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If any item fails, the issue remains unreleased.</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25. Gold Standard</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Every CEPA Technical Intelligence Brief must meet this standard:</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An expert reader should be able to open the publication and immediately conclude that CEPA understands: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the industry’s operating model;</w:t>
      </w:r>
    </w:p>
    <w:p w:rsidR="00000000" w:rsidDel="00000000" w:rsidP="00000000" w:rsidRDefault="00000000" w:rsidRPr="00000000" w14:paraId="00000678">
      <w:pPr>
        <w:rPr/>
      </w:pPr>
      <w:r w:rsidDel="00000000" w:rsidR="00000000" w:rsidRPr="00000000">
        <w:rPr>
          <w:rtl w:val="0"/>
        </w:rPr>
        <w:t xml:space="preserve">- where material is lost;</w:t>
      </w:r>
    </w:p>
    <w:p w:rsidR="00000000" w:rsidDel="00000000" w:rsidP="00000000" w:rsidRDefault="00000000" w:rsidRPr="00000000" w14:paraId="00000679">
      <w:pPr>
        <w:rPr/>
      </w:pPr>
      <w:r w:rsidDel="00000000" w:rsidR="00000000" w:rsidRPr="00000000">
        <w:rPr>
          <w:rtl w:val="0"/>
        </w:rPr>
        <w:t xml:space="preserve">- how waste is generated;</w:t>
      </w:r>
    </w:p>
    <w:p w:rsidR="00000000" w:rsidDel="00000000" w:rsidP="00000000" w:rsidRDefault="00000000" w:rsidRPr="00000000" w14:paraId="0000067A">
      <w:pPr>
        <w:rPr/>
      </w:pPr>
      <w:r w:rsidDel="00000000" w:rsidR="00000000" w:rsidRPr="00000000">
        <w:rPr>
          <w:rtl w:val="0"/>
        </w:rPr>
        <w:t xml:space="preserve">- how records are created;</w:t>
      </w:r>
    </w:p>
    <w:p w:rsidR="00000000" w:rsidDel="00000000" w:rsidP="00000000" w:rsidRDefault="00000000" w:rsidRPr="00000000" w14:paraId="0000067B">
      <w:pPr>
        <w:rPr/>
      </w:pPr>
      <w:r w:rsidDel="00000000" w:rsidR="00000000" w:rsidRPr="00000000">
        <w:rPr>
          <w:rtl w:val="0"/>
        </w:rPr>
        <w:t xml:space="preserve">- which data are reliable;</w:t>
      </w:r>
    </w:p>
    <w:p w:rsidR="00000000" w:rsidDel="00000000" w:rsidP="00000000" w:rsidRDefault="00000000" w:rsidRPr="00000000" w14:paraId="0000067C">
      <w:pPr>
        <w:rPr/>
      </w:pPr>
      <w:r w:rsidDel="00000000" w:rsidR="00000000" w:rsidRPr="00000000">
        <w:rPr>
          <w:rtl w:val="0"/>
        </w:rPr>
        <w:t xml:space="preserve">- where public claims fail;</w:t>
      </w:r>
    </w:p>
    <w:p w:rsidR="00000000" w:rsidDel="00000000" w:rsidP="00000000" w:rsidRDefault="00000000" w:rsidRPr="00000000" w14:paraId="0000067D">
      <w:pPr>
        <w:rPr/>
      </w:pPr>
      <w:r w:rsidDel="00000000" w:rsidR="00000000" w:rsidRPr="00000000">
        <w:rPr>
          <w:rtl w:val="0"/>
        </w:rPr>
        <w:t xml:space="preserve">- how benchmarking should be structured;</w:t>
      </w:r>
    </w:p>
    <w:p w:rsidR="00000000" w:rsidDel="00000000" w:rsidP="00000000" w:rsidRDefault="00000000" w:rsidRPr="00000000" w14:paraId="0000067E">
      <w:pPr>
        <w:rPr/>
      </w:pPr>
      <w:r w:rsidDel="00000000" w:rsidR="00000000" w:rsidRPr="00000000">
        <w:rPr>
          <w:rtl w:val="0"/>
        </w:rPr>
        <w:t xml:space="preserve">- what decisions executives and technical teams must make.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A CEPA Technical Intelligence Brief is not finished when it looks good. It is finished only when it is visually flawless, technically useful, source-defensible, operationally credible, and publication-ready.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fTJr10NUG6cpuPKxJwPiqLanQA==">CgMxLjAaHQoBMBIYChYIB0ISEhBBcmlhbCBVbmljb2RlIE1TGh0KATESGAoWCAdCEhIQQXJpYWwgVW5pY29kZSBNUxodCgEyEhgKFggHQhISEEFyaWFsIFVuaWNvZGUgTVMaHQoBMxIYChYIB0ISEhBBcmlhbCBVbmljb2RlIE1TOAByITFPRUNPb09pNFpkSks4SGQxeFc5RTRVMjhweVUwdzNFSg==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