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8767CF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DA03F9">
      <w:pPr>
        <w:pStyle w:val="ListParagraph"/>
        <w:numPr>
          <w:ilvl w:val="0"/>
          <w:numId w:val="19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DA03F9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DA03F9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57B28">
      <w:pPr>
        <w:pStyle w:val="ListParagraph"/>
        <w:numPr>
          <w:ilvl w:val="0"/>
          <w:numId w:val="19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9" w:anchor="6" w:history="1">
        <w:r w:rsidRPr="00DB60D3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3C691E">
      <w:pPr>
        <w:pStyle w:val="ListParagraph"/>
        <w:numPr>
          <w:ilvl w:val="0"/>
          <w:numId w:val="23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5C588F" w:rsidRPr="005C588F" w:rsidRDefault="00050A0B" w:rsidP="005C588F">
      <w:pPr>
        <w:pStyle w:val="Heading2"/>
      </w:pPr>
      <w:r>
        <w:rPr>
          <w:bCs/>
          <w:lang w:val="en-US"/>
        </w:rPr>
        <w:t xml:space="preserve">* </w:t>
      </w:r>
      <w:r w:rsidR="005C588F" w:rsidRPr="005C588F">
        <w:rPr>
          <w:bCs/>
        </w:rPr>
        <w:t xml:space="preserve">Точка </w:t>
      </w:r>
      <w:r w:rsidR="00702B6F">
        <w:rPr>
          <w:bCs/>
          <w:lang w:val="en-US"/>
        </w:rPr>
        <w:t>и</w:t>
      </w:r>
      <w:r w:rsidR="005C588F" w:rsidRPr="005C588F">
        <w:rPr>
          <w:bCs/>
        </w:rPr>
        <w:t xml:space="preserve"> правоъгълник – графично (GUI) приложение</w:t>
      </w:r>
    </w:p>
    <w:p w:rsidR="005C588F" w:rsidRDefault="005C588F" w:rsidP="005C588F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 xml:space="preserve">. Приложението </w:t>
      </w:r>
      <w:r w:rsidR="005052FC">
        <w:rPr>
          <w:lang w:val="bg-BG"/>
        </w:rPr>
        <w:t>трябва</w:t>
      </w:r>
      <w:r>
        <w:rPr>
          <w:lang w:val="bg-BG"/>
        </w:rPr>
        <w:t xml:space="preserve"> да изглежда </w:t>
      </w:r>
      <w:r w:rsidR="001E13B4">
        <w:rPr>
          <w:lang w:val="bg-BG"/>
        </w:rPr>
        <w:t xml:space="preserve">приблизително </w:t>
      </w:r>
      <w:r>
        <w:rPr>
          <w:lang w:val="bg-BG"/>
        </w:rPr>
        <w:t>по следния начин:</w:t>
      </w:r>
    </w:p>
    <w:p w:rsidR="005C588F" w:rsidRDefault="003C691E" w:rsidP="005052F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0BA63B" wp14:editId="751FCB7A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1E" w:rsidRDefault="003C691E" w:rsidP="005052F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681DC3E" wp14:editId="773159CA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5B5D5F05" wp14:editId="2F982062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B4" w:rsidRDefault="005052FC" w:rsidP="005052FC">
      <w:pPr>
        <w:rPr>
          <w:lang w:val="bg-BG"/>
        </w:rPr>
      </w:pPr>
      <w:r>
        <w:rPr>
          <w:lang w:val="bg-BG"/>
        </w:rPr>
        <w:t xml:space="preserve">От контролите вляво се </w:t>
      </w:r>
      <w:r w:rsidR="00790653">
        <w:rPr>
          <w:lang w:val="bg-BG"/>
        </w:rPr>
        <w:t>задава</w:t>
      </w:r>
      <w:r w:rsidR="00050A0B">
        <w:rPr>
          <w:lang w:val="bg-BG"/>
        </w:rPr>
        <w:t xml:space="preserve">т координатите на </w:t>
      </w:r>
      <w:r w:rsidR="003C691E">
        <w:rPr>
          <w:b/>
          <w:lang w:val="bg-BG"/>
        </w:rPr>
        <w:t xml:space="preserve">два от ъглите на </w:t>
      </w:r>
      <w:r w:rsidR="00050A0B" w:rsidRPr="00050A0B">
        <w:rPr>
          <w:b/>
          <w:lang w:val="bg-BG"/>
        </w:rPr>
        <w:t>правоъгълник</w:t>
      </w:r>
      <w:r w:rsidR="00050A0B">
        <w:rPr>
          <w:lang w:val="bg-BG"/>
        </w:rPr>
        <w:t xml:space="preserve"> (десетични числа) и координатите на </w:t>
      </w:r>
      <w:r w:rsidR="00050A0B" w:rsidRPr="003C691E">
        <w:rPr>
          <w:b/>
          <w:lang w:val="bg-BG"/>
        </w:rPr>
        <w:t>точка</w:t>
      </w:r>
      <w:r w:rsidR="003C691E">
        <w:rPr>
          <w:lang w:val="bg-BG"/>
        </w:rPr>
        <w:t xml:space="preserve">. Приложението </w:t>
      </w:r>
      <w:r w:rsidR="003C691E" w:rsidRPr="003C691E">
        <w:rPr>
          <w:b/>
          <w:lang w:val="bg-BG"/>
        </w:rPr>
        <w:t>визуализира графично</w:t>
      </w:r>
      <w:r w:rsidR="003C691E">
        <w:rPr>
          <w:lang w:val="bg-BG"/>
        </w:rPr>
        <w:t xml:space="preserve"> правоъгълника и точката и изписва дали точката е </w:t>
      </w:r>
      <w:r w:rsidR="003C691E" w:rsidRPr="003C691E">
        <w:rPr>
          <w:b/>
          <w:lang w:val="bg-BG"/>
        </w:rPr>
        <w:t>вътре</w:t>
      </w:r>
      <w:r w:rsidR="003C691E">
        <w:rPr>
          <w:lang w:val="bg-BG"/>
        </w:rPr>
        <w:t xml:space="preserve"> в правоъгълника (</w:t>
      </w:r>
      <w:r w:rsidR="003C691E" w:rsidRPr="003C691E">
        <w:rPr>
          <w:b/>
        </w:rPr>
        <w:t>Inside</w:t>
      </w:r>
      <w:r w:rsidR="003C691E">
        <w:rPr>
          <w:lang w:val="bg-BG"/>
        </w:rPr>
        <w:t xml:space="preserve">), </w:t>
      </w:r>
      <w:r w:rsidR="003C691E" w:rsidRPr="003C691E">
        <w:rPr>
          <w:b/>
          <w:lang w:val="bg-BG"/>
        </w:rPr>
        <w:t>вън</w:t>
      </w:r>
      <w:r w:rsidR="003C691E">
        <w:rPr>
          <w:lang w:val="bg-BG"/>
        </w:rPr>
        <w:t xml:space="preserve"> от него</w:t>
      </w:r>
      <w:r w:rsidR="003C691E">
        <w:t xml:space="preserve"> (</w:t>
      </w:r>
      <w:r w:rsidR="003C691E" w:rsidRPr="003C691E">
        <w:rPr>
          <w:b/>
        </w:rPr>
        <w:t>Outside</w:t>
      </w:r>
      <w:r w:rsidR="003C691E">
        <w:t>)</w:t>
      </w:r>
      <w:r w:rsidR="003C691E">
        <w:rPr>
          <w:lang w:val="bg-BG"/>
        </w:rPr>
        <w:t xml:space="preserve"> или на някоя от стените му</w:t>
      </w:r>
      <w:r w:rsidR="003C691E">
        <w:t xml:space="preserve"> (</w:t>
      </w:r>
      <w:r w:rsidR="003C691E" w:rsidRPr="003C691E">
        <w:rPr>
          <w:b/>
        </w:rPr>
        <w:t>Border</w:t>
      </w:r>
      <w:r w:rsidR="003C691E">
        <w:t>)</w:t>
      </w:r>
      <w:r w:rsidR="001E13B4">
        <w:rPr>
          <w:lang w:val="bg-BG"/>
        </w:rPr>
        <w:t>.</w:t>
      </w:r>
    </w:p>
    <w:p w:rsidR="005052FC" w:rsidRDefault="001E13B4" w:rsidP="005052FC">
      <w:pPr>
        <w:rPr>
          <w:lang w:val="bg-BG"/>
        </w:rPr>
      </w:pPr>
      <w:r>
        <w:rPr>
          <w:lang w:val="bg-BG"/>
        </w:rPr>
        <w:t xml:space="preserve">Приложението </w:t>
      </w:r>
      <w:r w:rsidR="003C691E"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 w:rsidR="003C691E">
        <w:rPr>
          <w:lang w:val="bg-BG"/>
        </w:rPr>
        <w:t xml:space="preserve"> и </w:t>
      </w:r>
      <w:r w:rsidR="003C691E"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</w:t>
      </w:r>
      <w:r w:rsidR="003C691E">
        <w:rPr>
          <w:lang w:val="bg-BG"/>
        </w:rPr>
        <w:t xml:space="preserve">, за да </w:t>
      </w:r>
      <w:r>
        <w:rPr>
          <w:lang w:val="bg-BG"/>
        </w:rPr>
        <w:t>бъдат максимално големи, но да се събират в полето за визуализация в дясната страна на приложението.</w:t>
      </w:r>
    </w:p>
    <w:p w:rsidR="003C691E" w:rsidRPr="003C691E" w:rsidRDefault="00507530" w:rsidP="005052FC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>: т</w:t>
      </w:r>
      <w:r w:rsidR="003C691E">
        <w:rPr>
          <w:lang w:val="bg-BG"/>
        </w:rPr>
        <w:t xml:space="preserve">ова приложение е значително </w:t>
      </w:r>
      <w:r w:rsidR="003C691E" w:rsidRPr="001E13B4">
        <w:rPr>
          <w:b/>
          <w:lang w:val="bg-BG"/>
        </w:rPr>
        <w:t>по-сложно</w:t>
      </w:r>
      <w:r w:rsidR="003C691E">
        <w:rPr>
          <w:lang w:val="bg-BG"/>
        </w:rPr>
        <w:t xml:space="preserve"> от </w:t>
      </w:r>
      <w:r w:rsidR="001E13B4">
        <w:rPr>
          <w:lang w:val="bg-BG"/>
        </w:rPr>
        <w:t>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</w:t>
      </w:r>
      <w:r>
        <w:rPr>
          <w:lang w:val="bg-BG"/>
        </w:rPr>
        <w:t xml:space="preserve"> Следват инструкции за изграждане на приложението стъпка по стъпка.</w:t>
      </w:r>
    </w:p>
    <w:p w:rsidR="005052FC" w:rsidRDefault="005052FC" w:rsidP="005052FC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702B6F" w:rsidRDefault="00702B6F" w:rsidP="00507530">
      <w:pPr>
        <w:jc w:val="center"/>
        <w:rPr>
          <w:lang w:val="bg-BG"/>
        </w:rPr>
      </w:pPr>
      <w:r w:rsidRPr="00702B6F">
        <w:rPr>
          <w:lang w:val="bg-BG"/>
        </w:rPr>
        <w:drawing>
          <wp:inline distT="0" distB="0" distL="0" distR="0" wp14:anchorId="458828D9" wp14:editId="358C61C5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30" w:rsidRPr="00167A30" w:rsidRDefault="00507530" w:rsidP="00507530">
      <w:pPr>
        <w:pStyle w:val="ListParagraph"/>
        <w:numPr>
          <w:ilvl w:val="0"/>
          <w:numId w:val="1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 w:rsidR="00A34EAD">
        <w:t xml:space="preserve"> </w:t>
      </w:r>
      <w:r w:rsidR="00A34EAD">
        <w:rPr>
          <w:lang w:val="bg-BG"/>
        </w:rPr>
        <w:t>както е показано на фигурата по-долу</w:t>
      </w:r>
      <w:r>
        <w:rPr>
          <w:lang w:val="bg-BG"/>
        </w:rPr>
        <w:t xml:space="preserve">: </w:t>
      </w:r>
      <w:r>
        <w:rPr>
          <w:lang w:val="bg-BG"/>
        </w:rPr>
        <w:t>6</w:t>
      </w:r>
      <w:r>
        <w:rPr>
          <w:lang w:val="bg-BG"/>
        </w:rPr>
        <w:t xml:space="preserve"> кутийк</w:t>
      </w:r>
      <w:r>
        <w:rPr>
          <w:lang w:val="bg-BG"/>
        </w:rPr>
        <w:t>и</w:t>
      </w:r>
      <w:r>
        <w:rPr>
          <w:lang w:val="bg-BG"/>
        </w:rPr>
        <w:t xml:space="preserve">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</w:t>
      </w:r>
      <w:r w:rsidR="00A34EAD">
        <w:rPr>
          <w:lang w:val="bg-BG"/>
        </w:rPr>
        <w:t xml:space="preserve"> всяка от</w:t>
      </w:r>
      <w:r>
        <w:rPr>
          <w:lang w:val="bg-BG"/>
        </w:rPr>
        <w:t xml:space="preserve">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 w:rsidR="00A34EAD">
        <w:t xml:space="preserve"> </w:t>
      </w:r>
      <w:r w:rsidR="00A34EAD"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</w:t>
      </w:r>
      <w:r w:rsidR="00A34EAD">
        <w:rPr>
          <w:lang w:val="bg-BG"/>
        </w:rPr>
        <w:t>на контролите</w:t>
      </w:r>
      <w:r>
        <w:rPr>
          <w:lang w:val="bg-BG"/>
        </w:rPr>
        <w:t>, за да изглеждат долу-горе като на картинката:</w:t>
      </w:r>
    </w:p>
    <w:p w:rsidR="00507530" w:rsidRDefault="00507530" w:rsidP="00507530">
      <w:pPr>
        <w:jc w:val="center"/>
        <w:rPr>
          <w:lang w:val="bg-BG"/>
        </w:rPr>
      </w:pPr>
    </w:p>
    <w:p w:rsidR="00702B6F" w:rsidRPr="00702B6F" w:rsidRDefault="00507530" w:rsidP="00A34EAD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3DAD7CA" wp14:editId="70089418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34EAD" w:rsidRPr="00945840" w:rsidRDefault="00A34EAD" w:rsidP="00A34EAD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="004839B0">
        <w:rPr>
          <w:b/>
          <w:lang w:val="bg-BG"/>
        </w:rPr>
        <w:t>полетата за</w:t>
      </w:r>
      <w:r>
        <w:rPr>
          <w:b/>
          <w:lang w:val="bg-BG"/>
        </w:rPr>
        <w:t xml:space="preserve">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</w:t>
      </w:r>
      <w:r w:rsidR="004839B0">
        <w:rPr>
          <w:rFonts w:ascii="Consolas" w:hAnsi="Consolas"/>
          <w:b/>
          <w:noProof/>
        </w:rPr>
        <w:t>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</w:t>
      </w:r>
      <w:r w:rsidR="004839B0">
        <w:rPr>
          <w:rFonts w:ascii="Consolas" w:hAnsi="Consolas"/>
          <w:b/>
          <w:noProof/>
        </w:rPr>
        <w:t>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 w:rsidR="004839B0">
        <w:t xml:space="preserve"> </w:t>
      </w:r>
      <w:r w:rsidR="004839B0">
        <w:rPr>
          <w:rFonts w:ascii="Consolas" w:hAnsi="Consolas"/>
          <w:b/>
          <w:noProof/>
        </w:rPr>
        <w:t>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12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8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-1</w:t>
      </w:r>
      <w:r w:rsidR="004839B0">
        <w:t>;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 w:rsidR="004839B0">
        <w:rPr>
          <w:rFonts w:ascii="Consolas" w:hAnsi="Consolas"/>
          <w:b/>
          <w:noProof/>
          <w:lang w:val="bg-BG"/>
        </w:rPr>
        <w:t>-100000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4839B0" w:rsidRDefault="004839B0" w:rsidP="00FC106F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</w:t>
      </w:r>
      <w:r>
        <w:rPr>
          <w:lang w:val="bg-BG"/>
        </w:rPr>
        <w:t>на правоъгълника и точката</w:t>
      </w:r>
      <w:r>
        <w:t>: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A34EAD" w:rsidRDefault="00A34EAD" w:rsidP="00FC106F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 w:rsidR="004839B0">
        <w:rPr>
          <w:rFonts w:ascii="Consolas" w:hAnsi="Consolas"/>
          <w:b/>
          <w:noProof/>
        </w:rPr>
        <w:t>Location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A34EAD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C106F" w:rsidRPr="001A1E30" w:rsidRDefault="00FC106F" w:rsidP="00FC106F">
      <w:pPr>
        <w:pStyle w:val="ListParagraph"/>
        <w:numPr>
          <w:ilvl w:val="0"/>
          <w:numId w:val="14"/>
        </w:numPr>
      </w:pPr>
      <w:r>
        <w:rPr>
          <w:lang w:val="bg-BG"/>
        </w:rPr>
        <w:lastRenderedPageBreak/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0D0FFC" w:rsidRPr="00EB3255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>на бутона</w:t>
      </w:r>
      <w:r>
        <w:rPr>
          <w:lang w:val="bg-BG"/>
        </w:rPr>
        <w:t xml:space="preserve">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C106F" w:rsidRPr="00FC106F" w:rsidRDefault="00FC106F" w:rsidP="002B0898">
      <w:pPr>
        <w:pStyle w:val="ListParagraph"/>
        <w:numPr>
          <w:ilvl w:val="0"/>
          <w:numId w:val="1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>на контрол</w:t>
      </w:r>
      <w:r w:rsidRPr="00FC106F">
        <w:rPr>
          <w:lang w:val="bg-BG"/>
        </w:rPr>
        <w:t>ите</w:t>
      </w:r>
      <w:r w:rsidRPr="00FC106F">
        <w:rPr>
          <w:lang w:val="bg-BG"/>
        </w:rPr>
        <w:t xml:space="preserve"> за въвеждане на числ</w:t>
      </w:r>
      <w:r w:rsidRPr="00FC106F">
        <w:rPr>
          <w:lang w:val="bg-BG"/>
        </w:rPr>
        <w:t>а</w:t>
      </w:r>
      <w:r w:rsidRPr="00FC106F">
        <w:rPr>
          <w:lang w:val="bg-BG"/>
        </w:rP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 w:rsidR="000D0FFC">
        <w:rPr>
          <w:lang w:val="bg-BG"/>
        </w:rPr>
        <w:t xml:space="preserve"> (извиква се при </w:t>
      </w:r>
      <w:r w:rsidR="000D0FFC">
        <w:rPr>
          <w:lang w:val="bg-BG"/>
        </w:rPr>
        <w:t>промяна на стойността в контролата за въвеждане на число</w:t>
      </w:r>
      <w:r w:rsidR="000D0FFC">
        <w:rPr>
          <w:lang w:val="bg-BG"/>
        </w:rPr>
        <w:t>)</w:t>
      </w:r>
      <w:r>
        <w:rPr>
          <w:lang w:val="bg-BG"/>
        </w:rPr>
        <w:t>.</w:t>
      </w:r>
    </w:p>
    <w:p w:rsidR="00FC106F" w:rsidRDefault="00821BD4" w:rsidP="002B0898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 w:rsidR="000D0FFC">
        <w:rPr>
          <w:lang w:val="bg-BG"/>
        </w:rPr>
        <w:t xml:space="preserve"> (извиква се при </w:t>
      </w:r>
      <w:r w:rsidR="000D0FFC">
        <w:rPr>
          <w:lang w:val="bg-BG"/>
        </w:rPr>
        <w:t>стартиране на приложението, преди да се появи главната форма на екрана</w:t>
      </w:r>
      <w:r w:rsidR="000D0FFC">
        <w:rPr>
          <w:lang w:val="bg-BG"/>
        </w:rPr>
        <w:t>)</w:t>
      </w:r>
      <w:r>
        <w:t>.</w:t>
      </w:r>
    </w:p>
    <w:p w:rsidR="000D0FFC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</w:t>
      </w:r>
      <w:r>
        <w:rPr>
          <w:lang w:val="bg-BG"/>
        </w:rPr>
        <w:t>промяна на размера на главната формата</w:t>
      </w:r>
      <w:r>
        <w:rPr>
          <w:lang w:val="bg-BG"/>
        </w:rPr>
        <w:t>)</w:t>
      </w:r>
      <w:r>
        <w:t>.</w:t>
      </w:r>
    </w:p>
    <w:p w:rsidR="00211E82" w:rsidRDefault="00211E82" w:rsidP="00211E82">
      <w:pPr>
        <w:pStyle w:val="ListParagraph"/>
        <w:numPr>
          <w:ilvl w:val="0"/>
          <w:numId w:val="1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7E4515" w:rsidTr="00211E82">
        <w:tc>
          <w:tcPr>
            <w:tcW w:w="9701" w:type="dxa"/>
          </w:tcPr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Default="00284026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284026" w:rsidRPr="007E4515" w:rsidRDefault="00284026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7E4515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Default="00211E82" w:rsidP="0030706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a bit later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…</w:t>
            </w:r>
          </w:p>
          <w:p w:rsidR="00211E82" w:rsidRPr="007E451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211E82" w:rsidRDefault="00211E82" w:rsidP="00211E82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211E82" w:rsidTr="0030706B">
        <w:tc>
          <w:tcPr>
            <w:tcW w:w="9701" w:type="dxa"/>
          </w:tcPr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9E118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211E82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0D0FFC" w:rsidRDefault="00211E82" w:rsidP="00211E82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4A73AE" w:rsidRDefault="00211E82" w:rsidP="004A73AE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</w:t>
      </w:r>
      <w:r w:rsidR="004A73AE">
        <w:rPr>
          <w:lang w:val="bg-BG"/>
        </w:rPr>
        <w:t xml:space="preserve">в контролата </w:t>
      </w:r>
      <w:r w:rsidR="004A73AE" w:rsidRPr="004A73AE">
        <w:rPr>
          <w:rStyle w:val="CodeChar"/>
        </w:rPr>
        <w:t>pictureBox</w:t>
      </w:r>
      <w:r w:rsidR="004A73AE">
        <w:t xml:space="preserve"> </w:t>
      </w:r>
      <w:r>
        <w:rPr>
          <w:lang w:val="bg-BG"/>
        </w:rPr>
        <w:t>с преоразмеряване.</w:t>
      </w:r>
      <w:r w:rsidR="004A73AE">
        <w:t xml:space="preserve"> </w:t>
      </w:r>
      <w:r w:rsidR="004A73AE">
        <w:rPr>
          <w:lang w:val="bg-BG"/>
        </w:rPr>
        <w:t xml:space="preserve">Можете да ползвате </w:t>
      </w:r>
      <w:r w:rsidR="004A73AE" w:rsidRPr="004A73AE">
        <w:rPr>
          <w:b/>
          <w:lang w:val="bg-BG"/>
        </w:rPr>
        <w:t>кода по-долу</w:t>
      </w:r>
      <w:r w:rsidR="004A73AE"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</w:t>
      </w:r>
      <w:r w:rsidR="009E1185">
        <w:rPr>
          <w:lang w:val="bg-BG"/>
        </w:rPr>
        <w:t xml:space="preserve">във формата </w:t>
      </w:r>
      <w:r w:rsidR="004A73AE">
        <w:rPr>
          <w:lang w:val="bg-BG"/>
        </w:rPr>
        <w:t xml:space="preserve">координати. За съжаление сложността на кода надхвърля изучавания до момента материал и е сложно да се обясни </w:t>
      </w:r>
      <w:r w:rsidR="009E1185">
        <w:rPr>
          <w:lang w:val="bg-BG"/>
        </w:rPr>
        <w:t xml:space="preserve">в детайли </w:t>
      </w:r>
      <w:r w:rsidR="004A73AE">
        <w:rPr>
          <w:lang w:val="bg-BG"/>
        </w:rPr>
        <w:t xml:space="preserve">как точно работи. Можете да разгледате коментарите за ориентация. Това е пълната версия на действието </w:t>
      </w:r>
      <w:r w:rsidR="004A73AE" w:rsidRPr="004A73AE">
        <w:rPr>
          <w:rStyle w:val="CodeChar"/>
        </w:rPr>
        <w:t>Draw()</w:t>
      </w:r>
      <w:r w:rsidR="004A73AE"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4A73AE" w:rsidRPr="004A73AE" w:rsidTr="0030706B">
        <w:tc>
          <w:tcPr>
            <w:tcW w:w="9701" w:type="dxa"/>
          </w:tcPr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9E118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211E82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4A73AE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 xml:space="preserve">. Пробвайте да въвеждате различни правоъгълници и </w:t>
      </w:r>
      <w:r w:rsidR="00284026">
        <w:rPr>
          <w:lang w:val="bg-BG"/>
        </w:rPr>
        <w:t>позиционирайте</w:t>
      </w:r>
      <w:r>
        <w:rPr>
          <w:lang w:val="bg-BG"/>
        </w:rPr>
        <w:t xml:space="preserve"> точката на различни позиции</w:t>
      </w:r>
      <w:r w:rsidR="00284026">
        <w:rPr>
          <w:lang w:val="bg-BG"/>
        </w:rPr>
        <w:t>, преоразмерявайте приложението и вижте дали се държи коректно.</w:t>
      </w:r>
    </w:p>
    <w:p w:rsidR="009E1185" w:rsidRPr="009E1185" w:rsidRDefault="009E1185" w:rsidP="009E1185">
      <w:pPr>
        <w:spacing w:before="120"/>
        <w:rPr>
          <w:lang w:val="bg-BG"/>
        </w:rPr>
      </w:pPr>
      <w:bookmarkStart w:id="0" w:name="_GoBack"/>
      <w:bookmarkEnd w:id="0"/>
    </w:p>
    <w:sectPr w:rsidR="009E1185" w:rsidRPr="009E1185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C5A" w:rsidRDefault="00C03C5A" w:rsidP="008068A2">
      <w:pPr>
        <w:spacing w:after="0" w:line="240" w:lineRule="auto"/>
      </w:pPr>
      <w:r>
        <w:separator/>
      </w:r>
    </w:p>
  </w:endnote>
  <w:endnote w:type="continuationSeparator" w:id="0">
    <w:p w:rsidR="00C03C5A" w:rsidRDefault="00C03C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91E" w:rsidRPr="00AC77AD" w:rsidRDefault="003C69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691E" w:rsidRDefault="003C691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C691E" w:rsidRDefault="003C691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691E" w:rsidRPr="008C2B83" w:rsidRDefault="003C691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185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185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C691E" w:rsidRPr="008C2B83" w:rsidRDefault="003C691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1185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1185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691E" w:rsidRDefault="003C691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C691E" w:rsidRDefault="003C691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691E" w:rsidRDefault="003C691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C691E" w:rsidRDefault="003C691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C691E" w:rsidRDefault="003C691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C691E" w:rsidRDefault="003C691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C5A" w:rsidRDefault="00C03C5A" w:rsidP="008068A2">
      <w:pPr>
        <w:spacing w:after="0" w:line="240" w:lineRule="auto"/>
      </w:pPr>
      <w:r>
        <w:separator/>
      </w:r>
    </w:p>
  </w:footnote>
  <w:footnote w:type="continuationSeparator" w:id="0">
    <w:p w:rsidR="00C03C5A" w:rsidRDefault="00C03C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91E" w:rsidRDefault="003C69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"/>
  </w:num>
  <w:num w:numId="4">
    <w:abstractNumId w:val="10"/>
  </w:num>
  <w:num w:numId="5">
    <w:abstractNumId w:val="12"/>
  </w:num>
  <w:num w:numId="6">
    <w:abstractNumId w:val="1"/>
  </w:num>
  <w:num w:numId="7">
    <w:abstractNumId w:val="6"/>
  </w:num>
  <w:num w:numId="8">
    <w:abstractNumId w:val="19"/>
  </w:num>
  <w:num w:numId="9">
    <w:abstractNumId w:val="8"/>
  </w:num>
  <w:num w:numId="10">
    <w:abstractNumId w:val="4"/>
  </w:num>
  <w:num w:numId="11">
    <w:abstractNumId w:val="9"/>
  </w:num>
  <w:num w:numId="12">
    <w:abstractNumId w:val="13"/>
  </w:num>
  <w:num w:numId="13">
    <w:abstractNumId w:val="15"/>
  </w:num>
  <w:num w:numId="14">
    <w:abstractNumId w:val="0"/>
  </w:num>
  <w:num w:numId="15">
    <w:abstractNumId w:val="20"/>
  </w:num>
  <w:num w:numId="16">
    <w:abstractNumId w:val="7"/>
  </w:num>
  <w:num w:numId="17">
    <w:abstractNumId w:val="5"/>
  </w:num>
  <w:num w:numId="18">
    <w:abstractNumId w:val="11"/>
  </w:num>
  <w:num w:numId="19">
    <w:abstractNumId w:val="2"/>
  </w:num>
  <w:num w:numId="20">
    <w:abstractNumId w:val="21"/>
  </w:num>
  <w:num w:numId="21">
    <w:abstractNumId w:val="16"/>
  </w:num>
  <w:num w:numId="22">
    <w:abstractNumId w:val="18"/>
  </w:num>
  <w:num w:numId="23">
    <w:abstractNumId w:val="17"/>
  </w:num>
  <w:num w:numId="2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4D15"/>
    <w:rsid w:val="00067701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7AE9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C77A4"/>
    <w:rsid w:val="007D174E"/>
    <w:rsid w:val="007D2A99"/>
    <w:rsid w:val="007D2F0F"/>
    <w:rsid w:val="007D3E00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6E42"/>
    <w:rsid w:val="009D1805"/>
    <w:rsid w:val="009D3D8D"/>
    <w:rsid w:val="009E1185"/>
    <w:rsid w:val="009F758C"/>
    <w:rsid w:val="00A02545"/>
    <w:rsid w:val="00A02F22"/>
    <w:rsid w:val="00A050A6"/>
    <w:rsid w:val="00A065CF"/>
    <w:rsid w:val="00A06923"/>
    <w:rsid w:val="00A06D89"/>
    <w:rsid w:val="00A1190A"/>
    <w:rsid w:val="00A1279A"/>
    <w:rsid w:val="00A34EAD"/>
    <w:rsid w:val="00A40DF6"/>
    <w:rsid w:val="00A44C4F"/>
    <w:rsid w:val="00A45A89"/>
    <w:rsid w:val="00A47F12"/>
    <w:rsid w:val="00A57B28"/>
    <w:rsid w:val="00A6023A"/>
    <w:rsid w:val="00A61787"/>
    <w:rsid w:val="00A65EC8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D2B0A"/>
    <w:rsid w:val="00CD5181"/>
    <w:rsid w:val="00CD7485"/>
    <w:rsid w:val="00CF0F3E"/>
    <w:rsid w:val="00CF6C0E"/>
    <w:rsid w:val="00D00282"/>
    <w:rsid w:val="00D22895"/>
    <w:rsid w:val="00D34086"/>
    <w:rsid w:val="00D4354E"/>
    <w:rsid w:val="00D43F69"/>
    <w:rsid w:val="00D4520E"/>
    <w:rsid w:val="00D5397F"/>
    <w:rsid w:val="00D654A5"/>
    <w:rsid w:val="00D72979"/>
    <w:rsid w:val="00D73957"/>
    <w:rsid w:val="00D74B22"/>
    <w:rsid w:val="00D81849"/>
    <w:rsid w:val="00D81CA6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B29"/>
    <w:rsid w:val="00EA5F28"/>
    <w:rsid w:val="00EB3255"/>
    <w:rsid w:val="00EB3915"/>
    <w:rsid w:val="00EB6B2E"/>
    <w:rsid w:val="00EB7421"/>
    <w:rsid w:val="00EC6EB5"/>
    <w:rsid w:val="00ED0DEA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84B4F"/>
    <w:rsid w:val="00F84CDB"/>
    <w:rsid w:val="00F909C2"/>
    <w:rsid w:val="00F95FDE"/>
    <w:rsid w:val="00F976AD"/>
    <w:rsid w:val="00FA1308"/>
    <w:rsid w:val="00FA75BA"/>
    <w:rsid w:val="00FC099A"/>
    <w:rsid w:val="00FC106F"/>
    <w:rsid w:val="00FC40E8"/>
    <w:rsid w:val="00FE038F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C9865F-3AAF-4935-A85C-DBB7FC0B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hyperlink" Target="https://judge.softuni.bg/Contests/Practice/Index/153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image" Target="media/image27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4.png"/><Relationship Id="rId46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8.png"/><Relationship Id="rId20" Type="http://schemas.openxmlformats.org/officeDocument/2006/relationships/image" Target="media/image40.png"/><Relationship Id="rId1" Type="http://schemas.openxmlformats.org/officeDocument/2006/relationships/image" Target="media/image31.jpeg"/><Relationship Id="rId6" Type="http://schemas.openxmlformats.org/officeDocument/2006/relationships/image" Target="media/image3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7.png"/><Relationship Id="rId22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488B1-54A3-44B2-BD3A-CE84F6A6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7740</TotalTime>
  <Pages>16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Svetlin Nakov</cp:lastModifiedBy>
  <cp:revision>230</cp:revision>
  <cp:lastPrinted>2015-10-26T22:35:00Z</cp:lastPrinted>
  <dcterms:created xsi:type="dcterms:W3CDTF">2015-01-15T07:45:00Z</dcterms:created>
  <dcterms:modified xsi:type="dcterms:W3CDTF">2016-02-04T23:15:00Z</dcterms:modified>
  <cp:category>programming, education, software engineering, software development</cp:category>
</cp:coreProperties>
</file>