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BC26E" w14:textId="77777777" w:rsidR="00D95AD8" w:rsidRPr="00D95AD8" w:rsidRDefault="00D95AD8" w:rsidP="00D95AD8">
      <w:pPr>
        <w:rPr>
          <w:b/>
          <w:bCs/>
        </w:rPr>
      </w:pPr>
      <w:r w:rsidRPr="00D95AD8">
        <w:rPr>
          <w:b/>
          <w:bCs/>
        </w:rPr>
        <w:t>BRAND PRODUCTION &amp; LAUNCH BRIEF: THEISI (</w:t>
      </w:r>
      <w:r w:rsidRPr="00D95AD8">
        <w:rPr>
          <w:b/>
          <w:bCs/>
          <w:rtl/>
        </w:rPr>
        <w:t>ثيسي</w:t>
      </w:r>
      <w:r w:rsidRPr="00D95AD8">
        <w:rPr>
          <w:b/>
          <w:bCs/>
        </w:rPr>
        <w:t>)</w:t>
      </w:r>
    </w:p>
    <w:p w14:paraId="0FEECE28" w14:textId="77777777" w:rsidR="00D95AD8" w:rsidRPr="00D95AD8" w:rsidRDefault="00D95AD8" w:rsidP="00D95AD8">
      <w:pPr>
        <w:rPr>
          <w:b/>
          <w:bCs/>
        </w:rPr>
      </w:pPr>
      <w:r w:rsidRPr="00D95AD8">
        <w:rPr>
          <w:rFonts w:ascii="Segoe UI Emoji" w:hAnsi="Segoe UI Emoji" w:cs="Segoe UI Emoji"/>
          <w:b/>
          <w:bCs/>
        </w:rPr>
        <w:t>📌</w:t>
      </w:r>
      <w:r w:rsidRPr="00D95AD8">
        <w:rPr>
          <w:b/>
          <w:bCs/>
        </w:rPr>
        <w:t xml:space="preserve"> PART 1: THE FOUNDATIONAL COPY FRAMEWORK</w:t>
      </w:r>
    </w:p>
    <w:p w14:paraId="57677FFD" w14:textId="77777777" w:rsidR="00D95AD8" w:rsidRPr="00D95AD8" w:rsidRDefault="00D95AD8" w:rsidP="00D95AD8">
      <w:pPr>
        <w:rPr>
          <w:b/>
          <w:bCs/>
        </w:rPr>
      </w:pPr>
      <w:r w:rsidRPr="00D95AD8">
        <w:rPr>
          <w:b/>
          <w:bCs/>
        </w:rPr>
        <w:t>1. The Core Slogan (</w:t>
      </w:r>
      <w:r w:rsidRPr="00D95AD8">
        <w:rPr>
          <w:b/>
          <w:bCs/>
          <w:rtl/>
        </w:rPr>
        <w:t>الشعار اللفظي الرئيسي</w:t>
      </w:r>
      <w:r w:rsidRPr="00D95AD8">
        <w:rPr>
          <w:b/>
          <w:bCs/>
        </w:rPr>
        <w:t>)</w:t>
      </w:r>
    </w:p>
    <w:p w14:paraId="38A5F43D" w14:textId="77777777" w:rsidR="00D95AD8" w:rsidRPr="00D95AD8" w:rsidRDefault="00D95AD8" w:rsidP="00D95AD8">
      <w:pPr>
        <w:numPr>
          <w:ilvl w:val="0"/>
          <w:numId w:val="1"/>
        </w:numPr>
      </w:pPr>
      <w:r w:rsidRPr="00D95AD8">
        <w:rPr>
          <w:b/>
          <w:bCs/>
        </w:rPr>
        <w:t>Usage:</w:t>
      </w:r>
      <w:r w:rsidRPr="00D95AD8">
        <w:t xml:space="preserve"> Website headers, business cards, email signatures, logo lockups.</w:t>
      </w:r>
    </w:p>
    <w:p w14:paraId="51978E24" w14:textId="77777777" w:rsidR="00D95AD8" w:rsidRPr="00D95AD8" w:rsidRDefault="00D95AD8" w:rsidP="00D95AD8">
      <w:pPr>
        <w:numPr>
          <w:ilvl w:val="0"/>
          <w:numId w:val="1"/>
        </w:numPr>
      </w:pPr>
      <w:r w:rsidRPr="00D95AD8">
        <w:rPr>
          <w:b/>
          <w:bCs/>
        </w:rPr>
        <w:t>Arabic:</w:t>
      </w:r>
      <w:r w:rsidRPr="00D95AD8">
        <w:t xml:space="preserve"> "</w:t>
      </w:r>
      <w:proofErr w:type="gramStart"/>
      <w:r w:rsidRPr="00D95AD8">
        <w:rPr>
          <w:rtl/>
        </w:rPr>
        <w:t>ثيسي..</w:t>
      </w:r>
      <w:proofErr w:type="gramEnd"/>
      <w:r w:rsidRPr="00D95AD8">
        <w:rPr>
          <w:rtl/>
        </w:rPr>
        <w:t xml:space="preserve"> نربط النقاط، لتفهم وتُقرر</w:t>
      </w:r>
      <w:r w:rsidRPr="00D95AD8">
        <w:t>."</w:t>
      </w:r>
    </w:p>
    <w:p w14:paraId="3E34EDF2" w14:textId="77777777" w:rsidR="00D95AD8" w:rsidRPr="00D95AD8" w:rsidRDefault="00D95AD8" w:rsidP="00D95AD8">
      <w:pPr>
        <w:numPr>
          <w:ilvl w:val="0"/>
          <w:numId w:val="1"/>
        </w:numPr>
      </w:pPr>
      <w:r w:rsidRPr="00D95AD8">
        <w:rPr>
          <w:b/>
          <w:bCs/>
        </w:rPr>
        <w:t>English:</w:t>
      </w:r>
      <w:r w:rsidRPr="00D95AD8">
        <w:t xml:space="preserve"> "</w:t>
      </w:r>
      <w:proofErr w:type="gramStart"/>
      <w:r w:rsidRPr="00D95AD8">
        <w:t>THEISI..</w:t>
      </w:r>
      <w:proofErr w:type="gramEnd"/>
      <w:r w:rsidRPr="00D95AD8">
        <w:t xml:space="preserve"> Connecting dots, so you understand and decide."</w:t>
      </w:r>
    </w:p>
    <w:p w14:paraId="0F9921DA" w14:textId="77777777" w:rsidR="00D95AD8" w:rsidRPr="00D95AD8" w:rsidRDefault="00D95AD8" w:rsidP="00D95AD8">
      <w:pPr>
        <w:rPr>
          <w:b/>
          <w:bCs/>
        </w:rPr>
      </w:pPr>
      <w:r w:rsidRPr="00D95AD8">
        <w:rPr>
          <w:b/>
          <w:bCs/>
        </w:rPr>
        <w:t>2. The Brand Statement (</w:t>
      </w:r>
      <w:r w:rsidRPr="00D95AD8">
        <w:rPr>
          <w:b/>
          <w:bCs/>
          <w:rtl/>
        </w:rPr>
        <w:t>نص الهوية والرسالة</w:t>
      </w:r>
      <w:r w:rsidRPr="00D95AD8">
        <w:rPr>
          <w:b/>
          <w:bCs/>
        </w:rPr>
        <w:t>)</w:t>
      </w:r>
    </w:p>
    <w:p w14:paraId="00B45FDF" w14:textId="77777777" w:rsidR="00D95AD8" w:rsidRPr="00D95AD8" w:rsidRDefault="00D95AD8" w:rsidP="00D95AD8">
      <w:pPr>
        <w:numPr>
          <w:ilvl w:val="0"/>
          <w:numId w:val="2"/>
        </w:numPr>
      </w:pPr>
      <w:r w:rsidRPr="00D95AD8">
        <w:rPr>
          <w:b/>
          <w:bCs/>
        </w:rPr>
        <w:t>Usage:</w:t>
      </w:r>
      <w:r w:rsidRPr="00D95AD8">
        <w:t xml:space="preserve"> "About Us" pages, corporate brochures, main marketing banners.</w:t>
      </w:r>
    </w:p>
    <w:p w14:paraId="22CE9FEB" w14:textId="77777777" w:rsidR="00D95AD8" w:rsidRPr="00D95AD8" w:rsidRDefault="00D95AD8" w:rsidP="00D95AD8">
      <w:pPr>
        <w:numPr>
          <w:ilvl w:val="0"/>
          <w:numId w:val="2"/>
        </w:numPr>
      </w:pPr>
      <w:r w:rsidRPr="00D95AD8">
        <w:rPr>
          <w:b/>
          <w:bCs/>
        </w:rPr>
        <w:t>Arabic:</w:t>
      </w:r>
      <w:r w:rsidRPr="00D95AD8">
        <w:t xml:space="preserve"> "</w:t>
      </w:r>
      <w:r w:rsidRPr="00D95AD8">
        <w:rPr>
          <w:rtl/>
        </w:rPr>
        <w:t>نربط بين النقاط — لتتضح الرؤية، وتُقرّر بنفسك</w:t>
      </w:r>
      <w:r w:rsidRPr="00D95AD8">
        <w:t>."</w:t>
      </w:r>
    </w:p>
    <w:p w14:paraId="6BD9ACCC" w14:textId="77777777" w:rsidR="00D95AD8" w:rsidRPr="00D95AD8" w:rsidRDefault="00D95AD8" w:rsidP="00D95AD8">
      <w:pPr>
        <w:numPr>
          <w:ilvl w:val="0"/>
          <w:numId w:val="2"/>
        </w:numPr>
      </w:pPr>
      <w:r w:rsidRPr="00D95AD8">
        <w:rPr>
          <w:b/>
          <w:bCs/>
        </w:rPr>
        <w:t>English:</w:t>
      </w:r>
      <w:r w:rsidRPr="00D95AD8">
        <w:t xml:space="preserve"> "We connect the dots — so you see what </w:t>
      </w:r>
      <w:proofErr w:type="gramStart"/>
      <w:r w:rsidRPr="00D95AD8">
        <w:t>matters, and</w:t>
      </w:r>
      <w:proofErr w:type="gramEnd"/>
      <w:r w:rsidRPr="00D95AD8">
        <w:t xml:space="preserve"> decide for yourself."</w:t>
      </w:r>
    </w:p>
    <w:p w14:paraId="18C6FCD2" w14:textId="77777777" w:rsidR="00D95AD8" w:rsidRPr="00D95AD8" w:rsidRDefault="00D95AD8" w:rsidP="00D95AD8">
      <w:pPr>
        <w:rPr>
          <w:b/>
          <w:bCs/>
        </w:rPr>
      </w:pPr>
      <w:r w:rsidRPr="00D95AD8">
        <w:rPr>
          <w:b/>
          <w:bCs/>
        </w:rPr>
        <w:t>3. The Mission Copy (</w:t>
      </w:r>
      <w:r w:rsidRPr="00D95AD8">
        <w:rPr>
          <w:b/>
          <w:bCs/>
          <w:rtl/>
        </w:rPr>
        <w:t>نص المهمة والشرح</w:t>
      </w:r>
      <w:r w:rsidRPr="00D95AD8">
        <w:rPr>
          <w:b/>
          <w:bCs/>
        </w:rPr>
        <w:t>)</w:t>
      </w:r>
    </w:p>
    <w:p w14:paraId="24DDB2F9" w14:textId="77777777" w:rsidR="00D95AD8" w:rsidRPr="00D95AD8" w:rsidRDefault="00D95AD8" w:rsidP="00D95AD8">
      <w:pPr>
        <w:numPr>
          <w:ilvl w:val="0"/>
          <w:numId w:val="3"/>
        </w:numPr>
      </w:pPr>
      <w:r w:rsidRPr="00D95AD8">
        <w:rPr>
          <w:b/>
          <w:bCs/>
        </w:rPr>
        <w:t>Usage:</w:t>
      </w:r>
      <w:r w:rsidRPr="00D95AD8">
        <w:t xml:space="preserve"> LinkedIn company profile, investor pitch decks, explanatory media.</w:t>
      </w:r>
    </w:p>
    <w:p w14:paraId="6827B426" w14:textId="77777777" w:rsidR="00D95AD8" w:rsidRPr="00D95AD8" w:rsidRDefault="00D95AD8" w:rsidP="00D95AD8">
      <w:pPr>
        <w:numPr>
          <w:ilvl w:val="0"/>
          <w:numId w:val="3"/>
        </w:numPr>
      </w:pPr>
      <w:r w:rsidRPr="00D95AD8">
        <w:rPr>
          <w:b/>
          <w:bCs/>
        </w:rPr>
        <w:t>Arabic:</w:t>
      </w:r>
      <w:r w:rsidRPr="00D95AD8">
        <w:t xml:space="preserve"> "</w:t>
      </w:r>
      <w:r w:rsidRPr="00D95AD8">
        <w:rPr>
          <w:rtl/>
        </w:rPr>
        <w:t>نجمع البيانات ونربط بين النقاط — لتدرك ما يهم، وتُقرّر بثقة</w:t>
      </w:r>
      <w:r w:rsidRPr="00D95AD8">
        <w:t>."</w:t>
      </w:r>
    </w:p>
    <w:p w14:paraId="563710C3" w14:textId="77777777" w:rsidR="00D95AD8" w:rsidRPr="00D95AD8" w:rsidRDefault="00D95AD8" w:rsidP="00D95AD8">
      <w:pPr>
        <w:numPr>
          <w:ilvl w:val="0"/>
          <w:numId w:val="3"/>
        </w:numPr>
      </w:pPr>
      <w:r w:rsidRPr="00D95AD8">
        <w:rPr>
          <w:b/>
          <w:bCs/>
        </w:rPr>
        <w:t>English:</w:t>
      </w:r>
      <w:r w:rsidRPr="00D95AD8">
        <w:t xml:space="preserve"> "We gather the scattered data and connect the dots — so you see what </w:t>
      </w:r>
      <w:proofErr w:type="gramStart"/>
      <w:r w:rsidRPr="00D95AD8">
        <w:t>matters, and</w:t>
      </w:r>
      <w:proofErr w:type="gramEnd"/>
      <w:r w:rsidRPr="00D95AD8">
        <w:t xml:space="preserve"> decide for yourself."</w:t>
      </w:r>
    </w:p>
    <w:p w14:paraId="198AE574" w14:textId="77777777" w:rsidR="00D95AD8" w:rsidRPr="00D95AD8" w:rsidRDefault="00D95AD8" w:rsidP="00D95AD8">
      <w:pPr>
        <w:rPr>
          <w:b/>
          <w:bCs/>
        </w:rPr>
      </w:pPr>
      <w:r w:rsidRPr="00D95AD8">
        <w:rPr>
          <w:b/>
          <w:bCs/>
        </w:rPr>
        <w:t>4. The Ethical Boundary Statement (</w:t>
      </w:r>
      <w:r w:rsidRPr="00D95AD8">
        <w:rPr>
          <w:b/>
          <w:bCs/>
          <w:rtl/>
        </w:rPr>
        <w:t>مبدأ الاستقلالية الصارم</w:t>
      </w:r>
      <w:r w:rsidRPr="00D95AD8">
        <w:rPr>
          <w:b/>
          <w:bCs/>
        </w:rPr>
        <w:t>)</w:t>
      </w:r>
    </w:p>
    <w:p w14:paraId="00915A1A" w14:textId="77777777" w:rsidR="00D95AD8" w:rsidRPr="00D95AD8" w:rsidRDefault="00D95AD8" w:rsidP="00D95AD8">
      <w:pPr>
        <w:numPr>
          <w:ilvl w:val="0"/>
          <w:numId w:val="4"/>
        </w:numPr>
      </w:pPr>
      <w:r w:rsidRPr="00D95AD8">
        <w:rPr>
          <w:b/>
          <w:bCs/>
        </w:rPr>
        <w:t>Usage:</w:t>
      </w:r>
      <w:r w:rsidRPr="00D95AD8">
        <w:t xml:space="preserve"> Footer copy, FAQ sections, contract onboarding, transparency pages.</w:t>
      </w:r>
    </w:p>
    <w:p w14:paraId="633A4B72" w14:textId="77777777" w:rsidR="00D95AD8" w:rsidRPr="00D95AD8" w:rsidRDefault="00D95AD8" w:rsidP="00D95AD8">
      <w:pPr>
        <w:numPr>
          <w:ilvl w:val="0"/>
          <w:numId w:val="4"/>
        </w:numPr>
      </w:pPr>
      <w:r w:rsidRPr="00D95AD8">
        <w:rPr>
          <w:b/>
          <w:bCs/>
        </w:rPr>
        <w:t>Arabic:</w:t>
      </w:r>
      <w:r w:rsidRPr="00D95AD8">
        <w:t xml:space="preserve"> "</w:t>
      </w:r>
      <w:r w:rsidRPr="00D95AD8">
        <w:rPr>
          <w:rtl/>
        </w:rPr>
        <w:t xml:space="preserve">ثيسي لا تخبرك ماذا تفعل بأموالك؛ نحن نربط لك النقاط </w:t>
      </w:r>
      <w:proofErr w:type="gramStart"/>
      <w:r w:rsidRPr="00D95AD8">
        <w:rPr>
          <w:rtl/>
        </w:rPr>
        <w:t>لتفهمها..</w:t>
      </w:r>
      <w:proofErr w:type="gramEnd"/>
      <w:r w:rsidRPr="00D95AD8">
        <w:rPr>
          <w:rtl/>
        </w:rPr>
        <w:t xml:space="preserve"> قبل أن تقرر</w:t>
      </w:r>
      <w:r w:rsidRPr="00D95AD8">
        <w:t>."</w:t>
      </w:r>
    </w:p>
    <w:p w14:paraId="4E6D3080" w14:textId="77777777" w:rsidR="00D95AD8" w:rsidRPr="00D95AD8" w:rsidRDefault="00D95AD8" w:rsidP="00D95AD8">
      <w:pPr>
        <w:numPr>
          <w:ilvl w:val="0"/>
          <w:numId w:val="4"/>
        </w:numPr>
      </w:pPr>
      <w:r w:rsidRPr="00D95AD8">
        <w:rPr>
          <w:b/>
          <w:bCs/>
        </w:rPr>
        <w:t>English:</w:t>
      </w:r>
      <w:r w:rsidRPr="00D95AD8">
        <w:t xml:space="preserve"> "THEISI doesn't tell you what to do with your money. It connects the </w:t>
      </w:r>
      <w:proofErr w:type="gramStart"/>
      <w:r w:rsidRPr="00D95AD8">
        <w:t>dots</w:t>
      </w:r>
      <w:proofErr w:type="gramEnd"/>
      <w:r w:rsidRPr="00D95AD8">
        <w:t xml:space="preserve"> so you understand it — before you decide."</w:t>
      </w:r>
    </w:p>
    <w:p w14:paraId="4DEA8CDE" w14:textId="77777777" w:rsidR="00D95AD8" w:rsidRPr="00D95AD8" w:rsidRDefault="00D95AD8" w:rsidP="00D95AD8">
      <w:r w:rsidRPr="00D95AD8">
        <w:pict w14:anchorId="148DD425">
          <v:rect id="_x0000_i1055" style="width:0;height:1.5pt" o:hralign="center" o:hrstd="t" o:hr="t" fillcolor="#a0a0a0" stroked="f"/>
        </w:pict>
      </w:r>
    </w:p>
    <w:p w14:paraId="3A2B0FD8" w14:textId="77777777" w:rsidR="00D95AD8" w:rsidRPr="00D95AD8" w:rsidRDefault="00D95AD8" w:rsidP="00D95AD8">
      <w:pPr>
        <w:rPr>
          <w:b/>
          <w:bCs/>
        </w:rPr>
      </w:pPr>
      <w:r w:rsidRPr="00D95AD8">
        <w:rPr>
          <w:rFonts w:ascii="Segoe UI Emoji" w:hAnsi="Segoe UI Emoji" w:cs="Segoe UI Emoji"/>
          <w:b/>
          <w:bCs/>
        </w:rPr>
        <w:t>🎨</w:t>
      </w:r>
      <w:r w:rsidRPr="00D95AD8">
        <w:rPr>
          <w:b/>
          <w:bCs/>
        </w:rPr>
        <w:t xml:space="preserve"> PART 2: VISUAL IDENTITY &amp; BRAND ASSETS KIT</w:t>
      </w:r>
    </w:p>
    <w:p w14:paraId="210B9A3A" w14:textId="77777777" w:rsidR="00D95AD8" w:rsidRPr="00D95AD8" w:rsidRDefault="00D95AD8" w:rsidP="00D95AD8">
      <w:r w:rsidRPr="00D95AD8">
        <w:rPr>
          <w:i/>
          <w:iCs/>
        </w:rPr>
        <w:t>(Direct instructions for the Graphic/UI Designer)</w:t>
      </w:r>
    </w:p>
    <w:p w14:paraId="552864DB" w14:textId="77777777" w:rsidR="00D95AD8" w:rsidRPr="00D95AD8" w:rsidRDefault="00D95AD8" w:rsidP="00D95AD8">
      <w:pPr>
        <w:numPr>
          <w:ilvl w:val="0"/>
          <w:numId w:val="5"/>
        </w:numPr>
      </w:pPr>
      <w:r w:rsidRPr="00D95AD8">
        <w:rPr>
          <w:b/>
          <w:bCs/>
        </w:rPr>
        <w:t>Primary Corporate Navy (Text &amp; Base):</w:t>
      </w:r>
      <w:r w:rsidRPr="00D95AD8">
        <w:t xml:space="preserve"> #111625 (Represents stability, trust, intelligence).</w:t>
      </w:r>
    </w:p>
    <w:p w14:paraId="09B211D5" w14:textId="77777777" w:rsidR="00D95AD8" w:rsidRPr="00D95AD8" w:rsidRDefault="00D95AD8" w:rsidP="00D95AD8">
      <w:pPr>
        <w:numPr>
          <w:ilvl w:val="0"/>
          <w:numId w:val="5"/>
        </w:numPr>
      </w:pPr>
      <w:r w:rsidRPr="00D95AD8">
        <w:rPr>
          <w:b/>
          <w:bCs/>
        </w:rPr>
        <w:t>Vibrant Accent Pink/Magenta (S-Icon):</w:t>
      </w:r>
      <w:r w:rsidRPr="00D95AD8">
        <w:t xml:space="preserve"> #FF0066 or #FF0055 (Represents speed, technology, insight).</w:t>
      </w:r>
    </w:p>
    <w:p w14:paraId="0F62DDEA" w14:textId="77777777" w:rsidR="00D95AD8" w:rsidRPr="00D95AD8" w:rsidRDefault="00D95AD8" w:rsidP="00D95AD8">
      <w:pPr>
        <w:numPr>
          <w:ilvl w:val="0"/>
          <w:numId w:val="5"/>
        </w:numPr>
      </w:pPr>
      <w:r w:rsidRPr="00D95AD8">
        <w:rPr>
          <w:b/>
          <w:bCs/>
        </w:rPr>
        <w:t>Background Spaces:</w:t>
      </w:r>
      <w:r w:rsidRPr="00D95AD8">
        <w:t xml:space="preserve"> Clean Pure White #FFFFFF.</w:t>
      </w:r>
    </w:p>
    <w:p w14:paraId="5EE82310" w14:textId="77777777" w:rsidR="00D95AD8" w:rsidRPr="00D95AD8" w:rsidRDefault="00D95AD8" w:rsidP="00D95AD8">
      <w:pPr>
        <w:numPr>
          <w:ilvl w:val="0"/>
          <w:numId w:val="5"/>
        </w:numPr>
      </w:pPr>
      <w:r w:rsidRPr="00D95AD8">
        <w:rPr>
          <w:b/>
          <w:bCs/>
        </w:rPr>
        <w:lastRenderedPageBreak/>
        <w:t>Recommended Arabic Font:</w:t>
      </w:r>
      <w:r w:rsidRPr="00D95AD8">
        <w:t xml:space="preserve"> </w:t>
      </w:r>
      <w:r w:rsidRPr="00D95AD8">
        <w:rPr>
          <w:b/>
          <w:bCs/>
        </w:rPr>
        <w:t>"29LT Azur"</w:t>
      </w:r>
      <w:r w:rsidRPr="00D95AD8">
        <w:t xml:space="preserve"> or </w:t>
      </w:r>
      <w:r w:rsidRPr="00D95AD8">
        <w:rPr>
          <w:b/>
          <w:bCs/>
        </w:rPr>
        <w:t>"Cairo" (Bold)</w:t>
      </w:r>
      <w:r w:rsidRPr="00D95AD8">
        <w:t>. These geometric fonts perfectly match the rounded terminal styling of the English logo.</w:t>
      </w:r>
    </w:p>
    <w:p w14:paraId="0A95FA7A" w14:textId="77777777" w:rsidR="00D95AD8" w:rsidRPr="00D95AD8" w:rsidRDefault="00D95AD8" w:rsidP="00D95AD8">
      <w:pPr>
        <w:numPr>
          <w:ilvl w:val="0"/>
          <w:numId w:val="5"/>
        </w:numPr>
      </w:pPr>
      <w:r w:rsidRPr="00D95AD8">
        <w:rPr>
          <w:b/>
          <w:bCs/>
        </w:rPr>
        <w:t>Design Rule:</w:t>
      </w:r>
      <w:r w:rsidRPr="00D95AD8">
        <w:t xml:space="preserve"> The vibrant pink S-icon should be used as a standalone graphical element, a subtle watermark behind clean charts, or an animated path line to draw focus to key insights.</w:t>
      </w:r>
    </w:p>
    <w:p w14:paraId="36B6CFBF" w14:textId="77777777" w:rsidR="00D95AD8" w:rsidRPr="00D95AD8" w:rsidRDefault="00D95AD8" w:rsidP="00D95AD8">
      <w:r w:rsidRPr="00D95AD8">
        <w:pict w14:anchorId="20103D99">
          <v:rect id="_x0000_i1056" style="width:0;height:1.5pt" o:hralign="center" o:hrstd="t" o:hr="t" fillcolor="#a0a0a0" stroked="f"/>
        </w:pict>
      </w:r>
    </w:p>
    <w:p w14:paraId="1E4C996C" w14:textId="77777777" w:rsidR="00D95AD8" w:rsidRPr="00D95AD8" w:rsidRDefault="00D95AD8" w:rsidP="00D95AD8">
      <w:pPr>
        <w:rPr>
          <w:b/>
          <w:bCs/>
        </w:rPr>
      </w:pPr>
      <w:r w:rsidRPr="00D95AD8">
        <w:rPr>
          <w:rFonts w:ascii="Segoe UI Emoji" w:hAnsi="Segoe UI Emoji" w:cs="Segoe UI Emoji"/>
          <w:b/>
          <w:bCs/>
        </w:rPr>
        <w:t>🎬</w:t>
      </w:r>
      <w:r w:rsidRPr="00D95AD8">
        <w:rPr>
          <w:b/>
          <w:bCs/>
        </w:rPr>
        <w:t xml:space="preserve"> PART 3: 30-SECOND MOTION GRAPHICS VIDEO SCRIPT</w:t>
      </w:r>
    </w:p>
    <w:p w14:paraId="7BA67F33" w14:textId="77777777" w:rsidR="00D95AD8" w:rsidRPr="00D95AD8" w:rsidRDefault="00D95AD8" w:rsidP="00D95AD8">
      <w:r w:rsidRPr="00D95AD8">
        <w:rPr>
          <w:i/>
          <w:iCs/>
        </w:rPr>
        <w:t>(Direct production layout for the Video Editor / Animator)</w:t>
      </w:r>
    </w:p>
    <w:p w14:paraId="3D6AC5DB" w14:textId="77777777" w:rsidR="00D95AD8" w:rsidRPr="00D95AD8" w:rsidRDefault="00D95AD8" w:rsidP="00D95AD8">
      <w:pPr>
        <w:numPr>
          <w:ilvl w:val="0"/>
          <w:numId w:val="6"/>
        </w:numPr>
      </w:pPr>
      <w:r w:rsidRPr="00D95AD8">
        <w:rPr>
          <w:b/>
          <w:bCs/>
        </w:rPr>
        <w:t>Total Duration:</w:t>
      </w:r>
      <w:r w:rsidRPr="00D95AD8">
        <w:t xml:space="preserve"> 30 Seconds</w:t>
      </w:r>
    </w:p>
    <w:p w14:paraId="443545FD" w14:textId="77777777" w:rsidR="00D95AD8" w:rsidRPr="00D95AD8" w:rsidRDefault="00D95AD8" w:rsidP="00D95AD8">
      <w:pPr>
        <w:numPr>
          <w:ilvl w:val="0"/>
          <w:numId w:val="6"/>
        </w:numPr>
      </w:pPr>
      <w:r w:rsidRPr="00D95AD8">
        <w:rPr>
          <w:b/>
          <w:bCs/>
        </w:rPr>
        <w:t>Aspect Ratio:</w:t>
      </w:r>
      <w:r w:rsidRPr="00D95AD8">
        <w:t xml:space="preserve"> 16:9 (YouTube/Web) or 9:16 (Instagram Reels/TikTok)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4032"/>
        <w:gridCol w:w="1996"/>
        <w:gridCol w:w="2280"/>
      </w:tblGrid>
      <w:tr w:rsidR="00D95AD8" w:rsidRPr="00D95AD8" w14:paraId="41753B8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ACAD62C" w14:textId="77777777" w:rsidR="00D95AD8" w:rsidRPr="00D95AD8" w:rsidRDefault="00D95AD8" w:rsidP="00D95AD8">
            <w:pPr>
              <w:rPr>
                <w:b/>
                <w:bCs/>
              </w:rPr>
            </w:pPr>
            <w:r w:rsidRPr="00D95AD8">
              <w:rPr>
                <w:b/>
                <w:bCs/>
              </w:rPr>
              <w:t>Time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28738F6" w14:textId="77777777" w:rsidR="00D95AD8" w:rsidRPr="00D95AD8" w:rsidRDefault="00D95AD8" w:rsidP="00D95AD8">
            <w:pPr>
              <w:rPr>
                <w:b/>
                <w:bCs/>
              </w:rPr>
            </w:pPr>
            <w:r w:rsidRPr="00D95AD8">
              <w:rPr>
                <w:b/>
                <w:bCs/>
              </w:rPr>
              <w:t>Visual Scene (Screen Action)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8A1338B" w14:textId="77777777" w:rsidR="00D95AD8" w:rsidRPr="00D95AD8" w:rsidRDefault="00D95AD8" w:rsidP="00D95AD8">
            <w:pPr>
              <w:rPr>
                <w:b/>
                <w:bCs/>
              </w:rPr>
            </w:pPr>
            <w:r w:rsidRPr="00D95AD8">
              <w:rPr>
                <w:b/>
                <w:bCs/>
              </w:rPr>
              <w:t>Graphic Assets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B435734" w14:textId="77777777" w:rsidR="00D95AD8" w:rsidRPr="00D95AD8" w:rsidRDefault="00D95AD8" w:rsidP="00D95AD8">
            <w:pPr>
              <w:rPr>
                <w:b/>
                <w:bCs/>
              </w:rPr>
            </w:pPr>
            <w:r w:rsidRPr="00D95AD8">
              <w:rPr>
                <w:b/>
                <w:bCs/>
              </w:rPr>
              <w:t>Audio &amp; Voiceover (VO)</w:t>
            </w:r>
          </w:p>
        </w:tc>
      </w:tr>
      <w:tr w:rsidR="00D95AD8" w:rsidRPr="00D95AD8" w14:paraId="0770A65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979C1D9" w14:textId="77777777" w:rsidR="00D95AD8" w:rsidRPr="00D95AD8" w:rsidRDefault="00D95AD8" w:rsidP="00D95AD8">
            <w:r w:rsidRPr="00D95AD8">
              <w:rPr>
                <w:b/>
                <w:bCs/>
              </w:rPr>
              <w:t>0:00 - 0:05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F0E7BD2" w14:textId="77777777" w:rsidR="00D95AD8" w:rsidRPr="00D95AD8" w:rsidRDefault="00D95AD8" w:rsidP="00D95AD8">
            <w:r w:rsidRPr="00D95AD8">
              <w:t>Dark navy screen (#111625). Disconnected white and pink dots slowly float around in a chaotic, disorganized space.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9B106E6" w14:textId="77777777" w:rsidR="00D95AD8" w:rsidRPr="00D95AD8" w:rsidRDefault="00D95AD8" w:rsidP="00D95AD8">
            <w:r w:rsidRPr="00D95AD8">
              <w:t>Scattered vector dots.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76276B4" w14:textId="77777777" w:rsidR="00D95AD8" w:rsidRPr="00D95AD8" w:rsidRDefault="00D95AD8" w:rsidP="00D95AD8">
            <w:r w:rsidRPr="00D95AD8">
              <w:rPr>
                <w:i/>
                <w:iCs/>
              </w:rPr>
              <w:t>Sound effect:</w:t>
            </w:r>
            <w:r w:rsidRPr="00D95AD8">
              <w:t xml:space="preserve"> Deep, low ambient space hum.</w:t>
            </w:r>
            <w:r w:rsidRPr="00D95AD8">
              <w:br/>
            </w:r>
            <w:r w:rsidRPr="00D95AD8">
              <w:rPr>
                <w:b/>
                <w:bCs/>
              </w:rPr>
              <w:t>VO (Arabic):</w:t>
            </w:r>
            <w:r w:rsidRPr="00D95AD8">
              <w:t xml:space="preserve"> "</w:t>
            </w:r>
            <w:r w:rsidRPr="00D95AD8">
              <w:rPr>
                <w:rtl/>
              </w:rPr>
              <w:t xml:space="preserve">في عالم </w:t>
            </w:r>
            <w:proofErr w:type="gramStart"/>
            <w:r w:rsidRPr="00D95AD8">
              <w:rPr>
                <w:rtl/>
              </w:rPr>
              <w:t>اليوم..</w:t>
            </w:r>
            <w:proofErr w:type="gramEnd"/>
            <w:r w:rsidRPr="00D95AD8">
              <w:rPr>
                <w:rtl/>
              </w:rPr>
              <w:t xml:space="preserve"> المشكلة ليست في قلة البيانات، بل في شتاتها</w:t>
            </w:r>
            <w:r w:rsidRPr="00D95AD8">
              <w:t>."</w:t>
            </w:r>
          </w:p>
        </w:tc>
      </w:tr>
      <w:tr w:rsidR="00D95AD8" w:rsidRPr="00D95AD8" w14:paraId="7205775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7AB28DD" w14:textId="77777777" w:rsidR="00D95AD8" w:rsidRPr="00D95AD8" w:rsidRDefault="00D95AD8" w:rsidP="00D95AD8">
            <w:r w:rsidRPr="00D95AD8">
              <w:rPr>
                <w:b/>
                <w:bCs/>
              </w:rPr>
              <w:t>0:05 - 0:12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C4B490D" w14:textId="77777777" w:rsidR="00D95AD8" w:rsidRPr="00D95AD8" w:rsidRDefault="00D95AD8" w:rsidP="00D95AD8">
            <w:r w:rsidRPr="00D95AD8">
              <w:t>The Pink S-Lightning bolt from the logo zips dynamically across the screen, connecting the floating dots with sharp, glowing pink neon lines.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F3E5C59" w14:textId="77777777" w:rsidR="00D95AD8" w:rsidRPr="00D95AD8" w:rsidRDefault="00D95AD8" w:rsidP="00D95AD8">
            <w:r w:rsidRPr="00D95AD8">
              <w:t>Animated vector path of the logo S-icon.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669C05D" w14:textId="77777777" w:rsidR="00D95AD8" w:rsidRPr="00D95AD8" w:rsidRDefault="00D95AD8" w:rsidP="00D95AD8">
            <w:r w:rsidRPr="00D95AD8">
              <w:rPr>
                <w:i/>
                <w:iCs/>
              </w:rPr>
              <w:t>Sound effect:</w:t>
            </w:r>
            <w:r w:rsidRPr="00D95AD8">
              <w:t xml:space="preserve"> Fast, high-tech electric "whoosh" or "zap" transition.</w:t>
            </w:r>
          </w:p>
        </w:tc>
      </w:tr>
      <w:tr w:rsidR="00D95AD8" w:rsidRPr="00D95AD8" w14:paraId="2D6EB95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6C0305A" w14:textId="77777777" w:rsidR="00D95AD8" w:rsidRPr="00D95AD8" w:rsidRDefault="00D95AD8" w:rsidP="00D95AD8">
            <w:r w:rsidRPr="00D95AD8">
              <w:rPr>
                <w:b/>
                <w:bCs/>
              </w:rPr>
              <w:t>0:12 - 0:22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60BCE54" w14:textId="77777777" w:rsidR="00D95AD8" w:rsidRPr="00D95AD8" w:rsidRDefault="00D95AD8" w:rsidP="00D95AD8">
            <w:r w:rsidRPr="00D95AD8">
              <w:t>The connected dots smoothly morph into a clean, modern financial dashboard chart. Clean typography fades onto the screen.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DF739FE" w14:textId="77777777" w:rsidR="00D95AD8" w:rsidRPr="00D95AD8" w:rsidRDefault="00D95AD8" w:rsidP="00D95AD8">
            <w:r w:rsidRPr="00D95AD8">
              <w:t>Vector UI chart lines.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0789813" w14:textId="77777777" w:rsidR="00D95AD8" w:rsidRPr="00D95AD8" w:rsidRDefault="00D95AD8" w:rsidP="00D95AD8">
            <w:r w:rsidRPr="00D95AD8">
              <w:rPr>
                <w:i/>
                <w:iCs/>
              </w:rPr>
              <w:t>Sound effect:</w:t>
            </w:r>
            <w:r w:rsidRPr="00D95AD8">
              <w:t xml:space="preserve"> Soft digital interface clicking noises.</w:t>
            </w:r>
            <w:r w:rsidRPr="00D95AD8">
              <w:br/>
            </w:r>
            <w:r w:rsidRPr="00D95AD8">
              <w:rPr>
                <w:b/>
                <w:bCs/>
              </w:rPr>
              <w:t>VO (Arabic):</w:t>
            </w:r>
            <w:r w:rsidRPr="00D95AD8">
              <w:t xml:space="preserve"> "</w:t>
            </w:r>
            <w:r w:rsidRPr="00D95AD8">
              <w:rPr>
                <w:rtl/>
              </w:rPr>
              <w:t>نربط بين النقاط — لتتضح الرؤية، وتُقرّر بنفسك</w:t>
            </w:r>
            <w:r w:rsidRPr="00D95AD8">
              <w:t>."</w:t>
            </w:r>
          </w:p>
        </w:tc>
      </w:tr>
      <w:tr w:rsidR="00D95AD8" w:rsidRPr="00D95AD8" w14:paraId="07981A9F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BCA01ED" w14:textId="77777777" w:rsidR="00D95AD8" w:rsidRPr="00D95AD8" w:rsidRDefault="00D95AD8" w:rsidP="00D95AD8">
            <w:r w:rsidRPr="00D95AD8">
              <w:rPr>
                <w:b/>
                <w:bCs/>
              </w:rPr>
              <w:t>0:22 - 0:30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FB8979B" w14:textId="77777777" w:rsidR="00D95AD8" w:rsidRPr="00D95AD8" w:rsidRDefault="00D95AD8" w:rsidP="00D95AD8">
            <w:r w:rsidRPr="00D95AD8">
              <w:t xml:space="preserve">The chart elements scale down seamlessly, and the official </w:t>
            </w:r>
            <w:r w:rsidRPr="00D95AD8">
              <w:rPr>
                <w:b/>
                <w:bCs/>
              </w:rPr>
              <w:t>THEISI</w:t>
            </w:r>
            <w:r w:rsidRPr="00D95AD8">
              <w:t xml:space="preserve"> logo pops into the </w:t>
            </w:r>
            <w:proofErr w:type="spellStart"/>
            <w:r w:rsidRPr="00D95AD8">
              <w:t>center</w:t>
            </w:r>
            <w:proofErr w:type="spellEnd"/>
            <w:r w:rsidRPr="00D95AD8">
              <w:t xml:space="preserve"> of a clean white screen.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79D07D6" w14:textId="77777777" w:rsidR="00D95AD8" w:rsidRPr="00D95AD8" w:rsidRDefault="00D95AD8" w:rsidP="00D95AD8">
            <w:r w:rsidRPr="00D95AD8">
              <w:rPr>
                <w:b/>
                <w:bCs/>
              </w:rPr>
              <w:t>THEISI Logo (Vector/SVG)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E427BE6" w14:textId="77777777" w:rsidR="00D95AD8" w:rsidRPr="00D95AD8" w:rsidRDefault="00D95AD8" w:rsidP="00D95AD8">
            <w:r w:rsidRPr="00D95AD8">
              <w:rPr>
                <w:i/>
                <w:iCs/>
              </w:rPr>
              <w:t>Sound effect:</w:t>
            </w:r>
            <w:r w:rsidRPr="00D95AD8">
              <w:t xml:space="preserve"> Clean, uplifting modern chime.</w:t>
            </w:r>
            <w:r w:rsidRPr="00D95AD8">
              <w:br/>
            </w:r>
            <w:r w:rsidRPr="00D95AD8">
              <w:rPr>
                <w:b/>
                <w:bCs/>
              </w:rPr>
              <w:t>VO (Arabic):</w:t>
            </w:r>
            <w:r w:rsidRPr="00D95AD8">
              <w:t xml:space="preserve"> "</w:t>
            </w:r>
            <w:proofErr w:type="gramStart"/>
            <w:r w:rsidRPr="00D95AD8">
              <w:rPr>
                <w:rtl/>
              </w:rPr>
              <w:t>ثيسي..</w:t>
            </w:r>
            <w:proofErr w:type="gramEnd"/>
            <w:r w:rsidRPr="00D95AD8">
              <w:rPr>
                <w:rtl/>
              </w:rPr>
              <w:t xml:space="preserve"> نربط النقاط، لتفهم وتُقرر</w:t>
            </w:r>
            <w:r w:rsidRPr="00D95AD8">
              <w:t>."</w:t>
            </w:r>
          </w:p>
        </w:tc>
      </w:tr>
    </w:tbl>
    <w:p w14:paraId="7142072C" w14:textId="77777777" w:rsidR="00D95AD8" w:rsidRPr="00D95AD8" w:rsidRDefault="00D95AD8" w:rsidP="00D95AD8">
      <w:r w:rsidRPr="00D95AD8">
        <w:pict w14:anchorId="2A17EC3A">
          <v:rect id="_x0000_i1057" style="width:0;height:1.5pt" o:hralign="center" o:hrstd="t" o:hr="t" fillcolor="#a0a0a0" stroked="f"/>
        </w:pict>
      </w:r>
    </w:p>
    <w:p w14:paraId="0D1A12C8" w14:textId="77777777" w:rsidR="00D95AD8" w:rsidRPr="00D95AD8" w:rsidRDefault="00D95AD8" w:rsidP="00D95AD8">
      <w:pPr>
        <w:rPr>
          <w:b/>
          <w:bCs/>
        </w:rPr>
      </w:pPr>
      <w:r w:rsidRPr="00D95AD8">
        <w:rPr>
          <w:rFonts w:ascii="Segoe UI Emoji" w:hAnsi="Segoe UI Emoji" w:cs="Segoe UI Emoji"/>
          <w:b/>
          <w:bCs/>
        </w:rPr>
        <w:lastRenderedPageBreak/>
        <w:t>🌐</w:t>
      </w:r>
      <w:r w:rsidRPr="00D95AD8">
        <w:rPr>
          <w:b/>
          <w:bCs/>
        </w:rPr>
        <w:t xml:space="preserve"> PART 4: WEBSITE LANDING PAGE COPY &amp; LAYOUT</w:t>
      </w:r>
    </w:p>
    <w:p w14:paraId="3C4F366F" w14:textId="77777777" w:rsidR="00D95AD8" w:rsidRPr="00D95AD8" w:rsidRDefault="00D95AD8" w:rsidP="00D95AD8">
      <w:r w:rsidRPr="00D95AD8">
        <w:rPr>
          <w:i/>
          <w:iCs/>
        </w:rPr>
        <w:t>(Direct structure for the Web Developer &amp; UI/UX Designer)</w:t>
      </w:r>
    </w:p>
    <w:p w14:paraId="45E80782" w14:textId="77777777" w:rsidR="00D95AD8" w:rsidRPr="00D95AD8" w:rsidRDefault="00D95AD8" w:rsidP="00D95AD8">
      <w:pPr>
        <w:rPr>
          <w:b/>
          <w:bCs/>
        </w:rPr>
      </w:pPr>
      <w:r w:rsidRPr="00D95AD8">
        <w:rPr>
          <w:b/>
          <w:bCs/>
        </w:rPr>
        <w:t>SECTION 1: HERO HEADER (Top of Page Above the Fold)</w:t>
      </w:r>
    </w:p>
    <w:p w14:paraId="7174CF21" w14:textId="77777777" w:rsidR="00D95AD8" w:rsidRPr="00D95AD8" w:rsidRDefault="00D95AD8" w:rsidP="00D95AD8">
      <w:pPr>
        <w:numPr>
          <w:ilvl w:val="0"/>
          <w:numId w:val="7"/>
        </w:numPr>
      </w:pPr>
      <w:r w:rsidRPr="00D95AD8">
        <w:rPr>
          <w:b/>
          <w:bCs/>
        </w:rPr>
        <w:t>Visual Layout:</w:t>
      </w:r>
      <w:r w:rsidRPr="00D95AD8">
        <w:t xml:space="preserve"> Big, bold typography occupying the left 50% of the screen; a clean, elegant abstract interactive graphic of connecting pink dots on the right 50%.</w:t>
      </w:r>
    </w:p>
    <w:p w14:paraId="293B1B14" w14:textId="77777777" w:rsidR="00D95AD8" w:rsidRPr="00D95AD8" w:rsidRDefault="00D95AD8" w:rsidP="00D95AD8">
      <w:pPr>
        <w:numPr>
          <w:ilvl w:val="0"/>
          <w:numId w:val="7"/>
        </w:numPr>
      </w:pPr>
      <w:r w:rsidRPr="00D95AD8">
        <w:rPr>
          <w:b/>
          <w:bCs/>
        </w:rPr>
        <w:t>Headline (Arabic):</w:t>
      </w:r>
      <w:r w:rsidRPr="00D95AD8">
        <w:t xml:space="preserve"> </w:t>
      </w:r>
      <w:r w:rsidRPr="00D95AD8">
        <w:rPr>
          <w:rtl/>
        </w:rPr>
        <w:t>نربط بين النقاط — لتتضح الرؤية، وتُقرّر بنفسك</w:t>
      </w:r>
      <w:r w:rsidRPr="00D95AD8">
        <w:t>.</w:t>
      </w:r>
    </w:p>
    <w:p w14:paraId="5B8A8BEE" w14:textId="77777777" w:rsidR="00D95AD8" w:rsidRPr="00D95AD8" w:rsidRDefault="00D95AD8" w:rsidP="00D95AD8">
      <w:pPr>
        <w:numPr>
          <w:ilvl w:val="0"/>
          <w:numId w:val="7"/>
        </w:numPr>
      </w:pPr>
      <w:r w:rsidRPr="00D95AD8">
        <w:rPr>
          <w:b/>
          <w:bCs/>
        </w:rPr>
        <w:t>Headline (English):</w:t>
      </w:r>
      <w:r w:rsidRPr="00D95AD8">
        <w:t xml:space="preserve"> We connect the dots — so you see what </w:t>
      </w:r>
      <w:proofErr w:type="gramStart"/>
      <w:r w:rsidRPr="00D95AD8">
        <w:t>matters, and</w:t>
      </w:r>
      <w:proofErr w:type="gramEnd"/>
      <w:r w:rsidRPr="00D95AD8">
        <w:t xml:space="preserve"> decide for yourself.</w:t>
      </w:r>
    </w:p>
    <w:p w14:paraId="6D27161B" w14:textId="77777777" w:rsidR="00D95AD8" w:rsidRPr="00D95AD8" w:rsidRDefault="00D95AD8" w:rsidP="00D95AD8">
      <w:pPr>
        <w:numPr>
          <w:ilvl w:val="0"/>
          <w:numId w:val="7"/>
        </w:numPr>
      </w:pPr>
      <w:r w:rsidRPr="00D95AD8">
        <w:rPr>
          <w:b/>
          <w:bCs/>
        </w:rPr>
        <w:t>Call-to-Action (CTA) Button Text:</w:t>
      </w:r>
      <w:r w:rsidRPr="00D95AD8">
        <w:t xml:space="preserve"> [ </w:t>
      </w:r>
      <w:r w:rsidRPr="00D95AD8">
        <w:rPr>
          <w:rtl/>
        </w:rPr>
        <w:t>ابدأ الآن</w:t>
      </w:r>
      <w:r w:rsidRPr="00D95AD8">
        <w:t xml:space="preserve"> | Start </w:t>
      </w:r>
      <w:proofErr w:type="gramStart"/>
      <w:r w:rsidRPr="00D95AD8">
        <w:t>Now ]</w:t>
      </w:r>
      <w:proofErr w:type="gramEnd"/>
    </w:p>
    <w:p w14:paraId="0F87F230" w14:textId="77777777" w:rsidR="00D95AD8" w:rsidRPr="00D95AD8" w:rsidRDefault="00D95AD8" w:rsidP="00D95AD8">
      <w:pPr>
        <w:numPr>
          <w:ilvl w:val="0"/>
          <w:numId w:val="7"/>
        </w:numPr>
      </w:pPr>
      <w:r w:rsidRPr="00D95AD8">
        <w:rPr>
          <w:b/>
          <w:bCs/>
        </w:rPr>
        <w:t>CTA Styling:</w:t>
      </w:r>
      <w:r w:rsidRPr="00D95AD8">
        <w:t xml:space="preserve"> Solid Vibrant Pink background, sharp white text, interactive hover states.</w:t>
      </w:r>
    </w:p>
    <w:p w14:paraId="6D62CFF6" w14:textId="77777777" w:rsidR="00D95AD8" w:rsidRPr="00D95AD8" w:rsidRDefault="00D95AD8" w:rsidP="00D95AD8">
      <w:pPr>
        <w:rPr>
          <w:b/>
          <w:bCs/>
        </w:rPr>
      </w:pPr>
      <w:r w:rsidRPr="00D95AD8">
        <w:rPr>
          <w:b/>
          <w:bCs/>
        </w:rPr>
        <w:t>SECTION 2: THE CORE PHILOSOPHY (Two-Column Feature Grid)</w:t>
      </w:r>
    </w:p>
    <w:p w14:paraId="02D0F6E0" w14:textId="77777777" w:rsidR="00D95AD8" w:rsidRPr="00D95AD8" w:rsidRDefault="00D95AD8" w:rsidP="00D95AD8">
      <w:pPr>
        <w:numPr>
          <w:ilvl w:val="0"/>
          <w:numId w:val="8"/>
        </w:numPr>
      </w:pPr>
      <w:r w:rsidRPr="00D95AD8">
        <w:rPr>
          <w:b/>
          <w:bCs/>
        </w:rPr>
        <w:t>Layout:</w:t>
      </w:r>
      <w:r w:rsidRPr="00D95AD8">
        <w:t xml:space="preserve"> A minimalist, highly clean white section split into two balanced columns to establish immediate user trust.</w:t>
      </w:r>
    </w:p>
    <w:p w14:paraId="259B8F12" w14:textId="77777777" w:rsidR="00D95AD8" w:rsidRPr="00D95AD8" w:rsidRDefault="00D95AD8" w:rsidP="00D95AD8">
      <w:pPr>
        <w:numPr>
          <w:ilvl w:val="0"/>
          <w:numId w:val="8"/>
        </w:numPr>
      </w:pPr>
      <w:r w:rsidRPr="00D95AD8">
        <w:rPr>
          <w:b/>
          <w:bCs/>
        </w:rPr>
        <w:t>Column 1: What We Do (</w:t>
      </w:r>
      <w:r w:rsidRPr="00D95AD8">
        <w:rPr>
          <w:b/>
          <w:bCs/>
          <w:rtl/>
        </w:rPr>
        <w:t>ما نفعله</w:t>
      </w:r>
      <w:r w:rsidRPr="00D95AD8">
        <w:rPr>
          <w:b/>
          <w:bCs/>
        </w:rPr>
        <w:t>)</w:t>
      </w:r>
    </w:p>
    <w:p w14:paraId="5BCC7903" w14:textId="77777777" w:rsidR="00D95AD8" w:rsidRPr="00D95AD8" w:rsidRDefault="00D95AD8" w:rsidP="00D95AD8">
      <w:pPr>
        <w:numPr>
          <w:ilvl w:val="1"/>
          <w:numId w:val="8"/>
        </w:numPr>
      </w:pPr>
      <w:r w:rsidRPr="00D95AD8">
        <w:rPr>
          <w:i/>
          <w:iCs/>
        </w:rPr>
        <w:t>Icon/Graphic:</w:t>
      </w:r>
      <w:r w:rsidRPr="00D95AD8">
        <w:t xml:space="preserve"> Connected nodes forming an eye or magnifying glass.</w:t>
      </w:r>
    </w:p>
    <w:p w14:paraId="4E4B3FE8" w14:textId="77777777" w:rsidR="00D95AD8" w:rsidRPr="00D95AD8" w:rsidRDefault="00D95AD8" w:rsidP="00D95AD8">
      <w:pPr>
        <w:numPr>
          <w:ilvl w:val="1"/>
          <w:numId w:val="8"/>
        </w:numPr>
      </w:pPr>
      <w:r w:rsidRPr="00D95AD8">
        <w:rPr>
          <w:i/>
          <w:iCs/>
        </w:rPr>
        <w:t>Header:</w:t>
      </w:r>
      <w:r w:rsidRPr="00D95AD8">
        <w:t xml:space="preserve"> </w:t>
      </w:r>
      <w:r w:rsidRPr="00D95AD8">
        <w:rPr>
          <w:rtl/>
        </w:rPr>
        <w:t>رؤية واضحة</w:t>
      </w:r>
      <w:r w:rsidRPr="00D95AD8">
        <w:t xml:space="preserve"> (Clear Vision)</w:t>
      </w:r>
    </w:p>
    <w:p w14:paraId="37DF7CA0" w14:textId="77777777" w:rsidR="00D95AD8" w:rsidRPr="00D95AD8" w:rsidRDefault="00D95AD8" w:rsidP="00D95AD8">
      <w:pPr>
        <w:numPr>
          <w:ilvl w:val="1"/>
          <w:numId w:val="8"/>
        </w:numPr>
      </w:pPr>
      <w:r w:rsidRPr="00D95AD8">
        <w:rPr>
          <w:i/>
          <w:iCs/>
        </w:rPr>
        <w:t>Body Text:</w:t>
      </w:r>
      <w:r w:rsidRPr="00D95AD8">
        <w:t xml:space="preserve"> </w:t>
      </w:r>
      <w:r w:rsidRPr="00D95AD8">
        <w:rPr>
          <w:rtl/>
        </w:rPr>
        <w:t>نجمع البيانات المشتتة ونربط خيوطها المعقدة لنقدم لك مشهداً مالياً متكاملاً، واضحاً، ومفهوماً في منصة واحدة</w:t>
      </w:r>
      <w:r w:rsidRPr="00D95AD8">
        <w:t>.</w:t>
      </w:r>
    </w:p>
    <w:p w14:paraId="13BCDBB2" w14:textId="77777777" w:rsidR="00D95AD8" w:rsidRPr="00D95AD8" w:rsidRDefault="00D95AD8" w:rsidP="00D95AD8">
      <w:pPr>
        <w:numPr>
          <w:ilvl w:val="0"/>
          <w:numId w:val="8"/>
        </w:numPr>
      </w:pPr>
      <w:r w:rsidRPr="00D95AD8">
        <w:rPr>
          <w:b/>
          <w:bCs/>
        </w:rPr>
        <w:t>Column 2: Our Boundary (</w:t>
      </w:r>
      <w:r w:rsidRPr="00D95AD8">
        <w:rPr>
          <w:b/>
          <w:bCs/>
          <w:rtl/>
        </w:rPr>
        <w:t>حدودنا ومبدأنا</w:t>
      </w:r>
      <w:r w:rsidRPr="00D95AD8">
        <w:rPr>
          <w:b/>
          <w:bCs/>
        </w:rPr>
        <w:t>)</w:t>
      </w:r>
    </w:p>
    <w:p w14:paraId="4F44FFC6" w14:textId="77777777" w:rsidR="00D95AD8" w:rsidRPr="00D95AD8" w:rsidRDefault="00D95AD8" w:rsidP="00D95AD8">
      <w:pPr>
        <w:numPr>
          <w:ilvl w:val="1"/>
          <w:numId w:val="8"/>
        </w:numPr>
      </w:pPr>
      <w:r w:rsidRPr="00D95AD8">
        <w:rPr>
          <w:i/>
          <w:iCs/>
        </w:rPr>
        <w:t>Icon/Graphic:</w:t>
      </w:r>
      <w:r w:rsidRPr="00D95AD8">
        <w:t xml:space="preserve"> A shield or an open hand signifying autonomy.</w:t>
      </w:r>
    </w:p>
    <w:p w14:paraId="25152D0B" w14:textId="77777777" w:rsidR="00D95AD8" w:rsidRPr="00D95AD8" w:rsidRDefault="00D95AD8" w:rsidP="00D95AD8">
      <w:pPr>
        <w:numPr>
          <w:ilvl w:val="1"/>
          <w:numId w:val="8"/>
        </w:numPr>
      </w:pPr>
      <w:r w:rsidRPr="00D95AD8">
        <w:rPr>
          <w:i/>
          <w:iCs/>
        </w:rPr>
        <w:t>Header:</w:t>
      </w:r>
      <w:r w:rsidRPr="00D95AD8">
        <w:t xml:space="preserve"> </w:t>
      </w:r>
      <w:r w:rsidRPr="00D95AD8">
        <w:rPr>
          <w:rtl/>
        </w:rPr>
        <w:t>استقلالية تامة</w:t>
      </w:r>
      <w:r w:rsidRPr="00D95AD8">
        <w:t xml:space="preserve"> (Absolute Autonomy)</w:t>
      </w:r>
    </w:p>
    <w:p w14:paraId="386DB7DE" w14:textId="77777777" w:rsidR="00D95AD8" w:rsidRPr="00D95AD8" w:rsidRDefault="00D95AD8" w:rsidP="00D95AD8">
      <w:pPr>
        <w:numPr>
          <w:ilvl w:val="1"/>
          <w:numId w:val="8"/>
        </w:numPr>
      </w:pPr>
      <w:r w:rsidRPr="00D95AD8">
        <w:rPr>
          <w:i/>
          <w:iCs/>
        </w:rPr>
        <w:t>Body Text:</w:t>
      </w:r>
      <w:r w:rsidRPr="00D95AD8">
        <w:t xml:space="preserve"> </w:t>
      </w:r>
      <w:r w:rsidRPr="00D95AD8">
        <w:rPr>
          <w:rtl/>
        </w:rPr>
        <w:t>ثيسي لا تخبرك ماذا تفعل بأموالك ولا تفرض وصاية على استثماراتك؛ نحن نتوقف تماماً قبل الخطوة الأخيرة لتبقى قيادة القرار لك وحدك</w:t>
      </w:r>
      <w:r w:rsidRPr="00D95AD8">
        <w:t>.</w:t>
      </w:r>
    </w:p>
    <w:p w14:paraId="64339451" w14:textId="77777777" w:rsidR="00D95AD8" w:rsidRPr="00D95AD8" w:rsidRDefault="00D95AD8" w:rsidP="00D95AD8">
      <w:r w:rsidRPr="00D95AD8">
        <w:pict w14:anchorId="72CE3825">
          <v:rect id="_x0000_i1058" style="width:0;height:1.5pt" o:hralign="center" o:hrstd="t" o:hr="t" fillcolor="#a0a0a0" stroked="f"/>
        </w:pict>
      </w:r>
    </w:p>
    <w:p w14:paraId="29CDCB02" w14:textId="77777777" w:rsidR="00D95AD8" w:rsidRPr="00D95AD8" w:rsidRDefault="00D95AD8" w:rsidP="00D95AD8">
      <w:pPr>
        <w:rPr>
          <w:b/>
          <w:bCs/>
        </w:rPr>
      </w:pPr>
      <w:r w:rsidRPr="00D95AD8">
        <w:rPr>
          <w:rFonts w:ascii="Segoe UI Emoji" w:hAnsi="Segoe UI Emoji" w:cs="Segoe UI Emoji"/>
          <w:b/>
          <w:bCs/>
        </w:rPr>
        <w:t>📱</w:t>
      </w:r>
      <w:r w:rsidRPr="00D95AD8">
        <w:rPr>
          <w:b/>
          <w:bCs/>
        </w:rPr>
        <w:t xml:space="preserve"> PART 5: SOCIAL MEDIA DISTRIBUTION CAMPAIGN</w:t>
      </w:r>
    </w:p>
    <w:p w14:paraId="56F1CE90" w14:textId="77777777" w:rsidR="00D95AD8" w:rsidRPr="00D95AD8" w:rsidRDefault="00D95AD8" w:rsidP="00D95AD8">
      <w:pPr>
        <w:rPr>
          <w:b/>
          <w:bCs/>
        </w:rPr>
      </w:pPr>
      <w:r w:rsidRPr="00D95AD8">
        <w:rPr>
          <w:b/>
          <w:bCs/>
        </w:rPr>
        <w:t>Campaign Option A: LinkedIn Launch Post (Professional Tone)</w:t>
      </w:r>
    </w:p>
    <w:p w14:paraId="158E450E" w14:textId="77777777" w:rsidR="00D95AD8" w:rsidRPr="00D95AD8" w:rsidRDefault="00D95AD8" w:rsidP="00D95AD8">
      <w:pPr>
        <w:numPr>
          <w:ilvl w:val="0"/>
          <w:numId w:val="9"/>
        </w:numPr>
      </w:pPr>
      <w:r w:rsidRPr="00D95AD8">
        <w:rPr>
          <w:b/>
          <w:bCs/>
        </w:rPr>
        <w:t>Caption Text:</w:t>
      </w:r>
      <w:r w:rsidRPr="00D95AD8">
        <w:br/>
      </w:r>
      <w:r w:rsidRPr="00D95AD8">
        <w:rPr>
          <w:rtl/>
        </w:rPr>
        <w:t xml:space="preserve">في عالم مليء بالبيانات </w:t>
      </w:r>
      <w:proofErr w:type="gramStart"/>
      <w:r w:rsidRPr="00D95AD8">
        <w:rPr>
          <w:rtl/>
        </w:rPr>
        <w:t>المشتتة..</w:t>
      </w:r>
      <w:proofErr w:type="gramEnd"/>
      <w:r w:rsidRPr="00D95AD8">
        <w:rPr>
          <w:rtl/>
        </w:rPr>
        <w:t xml:space="preserve"> أين تجد الحقيقة؟القرارات المالية الناجحة لا تحتاج إلى المزيد من الأرقام، بل تحتاج إلى "الوضوح". في </w:t>
      </w:r>
      <w:r w:rsidRPr="00D95AD8">
        <w:rPr>
          <w:b/>
          <w:bCs/>
          <w:rtl/>
        </w:rPr>
        <w:t>ثيسي</w:t>
      </w:r>
      <w:r w:rsidRPr="00D95AD8">
        <w:rPr>
          <w:b/>
          <w:bCs/>
        </w:rPr>
        <w:t xml:space="preserve"> (THEISI)</w:t>
      </w:r>
      <w:r w:rsidRPr="00D95AD8">
        <w:rPr>
          <w:rtl/>
        </w:rPr>
        <w:t>، نحن لا ندير أموالك، ولا نملي عليك ما تفعله بها</w:t>
      </w:r>
      <w:r w:rsidRPr="00D95AD8">
        <w:t>.</w:t>
      </w:r>
      <w:r w:rsidRPr="00D95AD8">
        <w:rPr>
          <w:rtl/>
        </w:rPr>
        <w:t>مهمتنا ببساطة</w:t>
      </w:r>
      <w:r w:rsidRPr="00D95AD8">
        <w:t xml:space="preserve">: </w:t>
      </w:r>
      <w:r w:rsidRPr="00D95AD8">
        <w:rPr>
          <w:b/>
          <w:bCs/>
          <w:rtl/>
        </w:rPr>
        <w:lastRenderedPageBreak/>
        <w:t>نجمع البيانات ونربط بين النقاط — لتدرك ما يهم، وتُقرّر بثقة</w:t>
      </w:r>
      <w:r w:rsidRPr="00D95AD8">
        <w:rPr>
          <w:b/>
          <w:bCs/>
        </w:rPr>
        <w:t>.</w:t>
      </w:r>
      <w:r w:rsidRPr="00D95AD8">
        <w:rPr>
          <w:rtl/>
        </w:rPr>
        <w:t>نحن نتوقف تماماً قبل الخطوة الأخيرة.. لنترك لك القيادة الكاملة والسيطرة على خياراتك بناءً على رؤية واضحة لا تقبل الشك</w:t>
      </w:r>
      <w:r w:rsidRPr="00D95AD8">
        <w:t>.</w:t>
      </w:r>
      <w:r w:rsidRPr="00D95AD8">
        <w:rPr>
          <w:rtl/>
        </w:rPr>
        <w:t>اكتشف المنصة وتعرّف على رؤيتنا الاستثمارية اليوم عبر الرابط</w:t>
      </w:r>
      <w:r w:rsidRPr="00D95AD8">
        <w:t>.</w:t>
      </w:r>
    </w:p>
    <w:p w14:paraId="0DFBDC4B" w14:textId="77777777" w:rsidR="00D95AD8" w:rsidRPr="00D95AD8" w:rsidRDefault="00D95AD8" w:rsidP="00D95AD8">
      <w:pPr>
        <w:numPr>
          <w:ilvl w:val="0"/>
          <w:numId w:val="9"/>
        </w:numPr>
      </w:pPr>
      <w:r w:rsidRPr="00D95AD8">
        <w:rPr>
          <w:b/>
          <w:bCs/>
        </w:rPr>
        <w:t>CTA Link:</w:t>
      </w:r>
      <w:r w:rsidRPr="00D95AD8">
        <w:t xml:space="preserve"> [</w:t>
      </w:r>
      <w:r w:rsidRPr="00D95AD8">
        <w:rPr>
          <w:rtl/>
        </w:rPr>
        <w:t>رابط الموقع</w:t>
      </w:r>
      <w:r w:rsidRPr="00D95AD8">
        <w:t>]</w:t>
      </w:r>
    </w:p>
    <w:p w14:paraId="123ED130" w14:textId="77777777" w:rsidR="00D95AD8" w:rsidRPr="00D95AD8" w:rsidRDefault="00D95AD8" w:rsidP="00D95AD8">
      <w:pPr>
        <w:numPr>
          <w:ilvl w:val="0"/>
          <w:numId w:val="9"/>
        </w:numPr>
      </w:pPr>
      <w:r w:rsidRPr="00D95AD8">
        <w:rPr>
          <w:b/>
          <w:bCs/>
        </w:rPr>
        <w:t>Attached Creative Asset:</w:t>
      </w:r>
      <w:r w:rsidRPr="00D95AD8">
        <w:t xml:space="preserve"> 30-Second Motion Graphics Video.</w:t>
      </w:r>
    </w:p>
    <w:p w14:paraId="0EEBCACC" w14:textId="77777777" w:rsidR="00D95AD8" w:rsidRPr="00D95AD8" w:rsidRDefault="00D95AD8" w:rsidP="00D95AD8">
      <w:pPr>
        <w:rPr>
          <w:b/>
          <w:bCs/>
        </w:rPr>
      </w:pPr>
      <w:r w:rsidRPr="00D95AD8">
        <w:rPr>
          <w:b/>
          <w:bCs/>
        </w:rPr>
        <w:t>Campaign Option B: X / Instagram Launch Post (Punchy &amp; Concise)</w:t>
      </w:r>
    </w:p>
    <w:p w14:paraId="06CFBBF8" w14:textId="77777777" w:rsidR="00D95AD8" w:rsidRPr="00D95AD8" w:rsidRDefault="00D95AD8" w:rsidP="00D95AD8">
      <w:pPr>
        <w:numPr>
          <w:ilvl w:val="0"/>
          <w:numId w:val="10"/>
        </w:numPr>
      </w:pPr>
      <w:r w:rsidRPr="00D95AD8">
        <w:rPr>
          <w:b/>
          <w:bCs/>
        </w:rPr>
        <w:t>Caption Text:</w:t>
      </w:r>
      <w:r w:rsidRPr="00D95AD8">
        <w:br/>
      </w:r>
      <w:r w:rsidRPr="00D95AD8">
        <w:rPr>
          <w:rtl/>
        </w:rPr>
        <w:t xml:space="preserve">الأرقام المبعثرة قد تفقدك بوصلتك الاستثمارية. اختصر الطريق مع </w:t>
      </w:r>
      <w:r w:rsidRPr="00D95AD8">
        <w:rPr>
          <w:b/>
          <w:bCs/>
          <w:rtl/>
        </w:rPr>
        <w:t>ثيسي</w:t>
      </w:r>
      <w:r w:rsidRPr="00D95AD8">
        <w:t xml:space="preserve">. </w:t>
      </w:r>
      <w:r w:rsidRPr="00D95AD8">
        <w:rPr>
          <w:rFonts w:ascii="Segoe UI Emoji" w:hAnsi="Segoe UI Emoji" w:cs="Segoe UI Emoji"/>
        </w:rPr>
        <w:t>🎯</w:t>
      </w:r>
      <w:r w:rsidRPr="00D95AD8">
        <w:rPr>
          <w:b/>
          <w:bCs/>
          <w:rtl/>
        </w:rPr>
        <w:t xml:space="preserve">نربط بين النقاط — لتتضح الرؤية، وتُقرّر </w:t>
      </w:r>
      <w:proofErr w:type="gramStart"/>
      <w:r w:rsidRPr="00D95AD8">
        <w:rPr>
          <w:b/>
          <w:bCs/>
          <w:rtl/>
        </w:rPr>
        <w:t>بنفسك</w:t>
      </w:r>
      <w:r w:rsidRPr="00D95AD8">
        <w:rPr>
          <w:b/>
          <w:bCs/>
        </w:rPr>
        <w:t>.</w:t>
      </w:r>
      <w:r w:rsidRPr="00D95AD8">
        <w:rPr>
          <w:rtl/>
        </w:rPr>
        <w:t>افهم</w:t>
      </w:r>
      <w:proofErr w:type="gramEnd"/>
      <w:r w:rsidRPr="00D95AD8">
        <w:rPr>
          <w:rtl/>
        </w:rPr>
        <w:t xml:space="preserve"> أبعاد الصورة كاملة، وتولّ زمام قراراتك المالية والأسواق بكل استقلالية </w:t>
      </w:r>
      <w:proofErr w:type="gramStart"/>
      <w:r w:rsidRPr="00D95AD8">
        <w:rPr>
          <w:rtl/>
        </w:rPr>
        <w:t>اليوم</w:t>
      </w:r>
      <w:r w:rsidRPr="00D95AD8">
        <w:t>.</w:t>
      </w:r>
      <w:r w:rsidRPr="00D95AD8">
        <w:rPr>
          <w:rtl/>
        </w:rPr>
        <w:t>ابدأ</w:t>
      </w:r>
      <w:proofErr w:type="gramEnd"/>
      <w:r w:rsidRPr="00D95AD8">
        <w:rPr>
          <w:rtl/>
        </w:rPr>
        <w:t xml:space="preserve"> رحلة الوضوح الآن عبر موقعنا الإلكتروني</w:t>
      </w:r>
      <w:r w:rsidRPr="00D95AD8">
        <w:t>.</w:t>
      </w:r>
    </w:p>
    <w:p w14:paraId="6A6AD3FC" w14:textId="77777777" w:rsidR="00D95AD8" w:rsidRPr="00D95AD8" w:rsidRDefault="00D95AD8" w:rsidP="00D95AD8">
      <w:pPr>
        <w:numPr>
          <w:ilvl w:val="0"/>
          <w:numId w:val="10"/>
        </w:numPr>
      </w:pPr>
      <w:r w:rsidRPr="00D95AD8">
        <w:rPr>
          <w:b/>
          <w:bCs/>
        </w:rPr>
        <w:t>CTA Link:</w:t>
      </w:r>
      <w:r w:rsidRPr="00D95AD8">
        <w:t xml:space="preserve"> [</w:t>
      </w:r>
      <w:r w:rsidRPr="00D95AD8">
        <w:rPr>
          <w:rtl/>
        </w:rPr>
        <w:t>رابط الموقع</w:t>
      </w:r>
      <w:r w:rsidRPr="00D95AD8">
        <w:t>]</w:t>
      </w:r>
    </w:p>
    <w:p w14:paraId="1F5361E9" w14:textId="77777777" w:rsidR="00D95AD8" w:rsidRPr="00D95AD8" w:rsidRDefault="00D95AD8" w:rsidP="00D95AD8">
      <w:pPr>
        <w:numPr>
          <w:ilvl w:val="0"/>
          <w:numId w:val="10"/>
        </w:numPr>
      </w:pPr>
      <w:r w:rsidRPr="00D95AD8">
        <w:rPr>
          <w:b/>
          <w:bCs/>
        </w:rPr>
        <w:t>Attached Creative Asset:</w:t>
      </w:r>
      <w:r w:rsidRPr="00D95AD8">
        <w:t xml:space="preserve"> High-resolution graphic image showing the connected logo icon elements on a clean white background.</w:t>
      </w:r>
    </w:p>
    <w:p w14:paraId="5CDFE8AE" w14:textId="77777777" w:rsidR="00D95AD8" w:rsidRPr="00D95AD8" w:rsidRDefault="00D95AD8" w:rsidP="00D95AD8">
      <w:r w:rsidRPr="00D95AD8">
        <w:pict w14:anchorId="6C4CE3CB">
          <v:rect id="_x0000_i1059" style="width:0;height:1.5pt" o:hralign="center" o:hrstd="t" o:hr="t" fillcolor="#a0a0a0" stroked="f"/>
        </w:pict>
      </w:r>
    </w:p>
    <w:p w14:paraId="6CFF614F" w14:textId="77777777" w:rsidR="00D95AD8" w:rsidRDefault="00D95AD8"/>
    <w:sectPr w:rsidR="00D95AD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4CE0"/>
    <w:multiLevelType w:val="multilevel"/>
    <w:tmpl w:val="DEE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06181"/>
    <w:multiLevelType w:val="multilevel"/>
    <w:tmpl w:val="BDE0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B2403"/>
    <w:multiLevelType w:val="multilevel"/>
    <w:tmpl w:val="64F6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A7D9B"/>
    <w:multiLevelType w:val="multilevel"/>
    <w:tmpl w:val="00EA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3321E"/>
    <w:multiLevelType w:val="multilevel"/>
    <w:tmpl w:val="C698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76EDC"/>
    <w:multiLevelType w:val="multilevel"/>
    <w:tmpl w:val="613E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D1FED"/>
    <w:multiLevelType w:val="multilevel"/>
    <w:tmpl w:val="D878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B3745"/>
    <w:multiLevelType w:val="multilevel"/>
    <w:tmpl w:val="0E2A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459AC"/>
    <w:multiLevelType w:val="multilevel"/>
    <w:tmpl w:val="DBDE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EC39A4"/>
    <w:multiLevelType w:val="multilevel"/>
    <w:tmpl w:val="EDB8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650429">
    <w:abstractNumId w:val="2"/>
  </w:num>
  <w:num w:numId="2" w16cid:durableId="685255303">
    <w:abstractNumId w:val="3"/>
  </w:num>
  <w:num w:numId="3" w16cid:durableId="392198194">
    <w:abstractNumId w:val="5"/>
  </w:num>
  <w:num w:numId="4" w16cid:durableId="389575275">
    <w:abstractNumId w:val="9"/>
  </w:num>
  <w:num w:numId="5" w16cid:durableId="609626673">
    <w:abstractNumId w:val="7"/>
  </w:num>
  <w:num w:numId="6" w16cid:durableId="1418478961">
    <w:abstractNumId w:val="6"/>
  </w:num>
  <w:num w:numId="7" w16cid:durableId="635061526">
    <w:abstractNumId w:val="0"/>
  </w:num>
  <w:num w:numId="8" w16cid:durableId="721513988">
    <w:abstractNumId w:val="4"/>
  </w:num>
  <w:num w:numId="9" w16cid:durableId="891114698">
    <w:abstractNumId w:val="8"/>
  </w:num>
  <w:num w:numId="10" w16cid:durableId="1043477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AD8"/>
    <w:rsid w:val="0037059F"/>
    <w:rsid w:val="00D9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C0761"/>
  <w15:chartTrackingRefBased/>
  <w15:docId w15:val="{AE07D9B6-8A7C-4993-9D03-508E7756E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844</Words>
  <Characters>4817</Characters>
  <Application>Microsoft Office Word</Application>
  <DocSecurity>0</DocSecurity>
  <Lines>40</Lines>
  <Paragraphs>11</Paragraphs>
  <ScaleCrop>false</ScaleCrop>
  <Company/>
  <LinksUpToDate>false</LinksUpToDate>
  <CharactersWithSpaces>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rashed alyafei</dc:creator>
  <cp:keywords/>
  <dc:description/>
  <cp:lastModifiedBy>rashed alyafei</cp:lastModifiedBy>
  <cp:revision>1</cp:revision>
  <dcterms:created xsi:type="dcterms:W3CDTF">2026-06-06T19:39:00Z</dcterms:created>
  <dcterms:modified xsi:type="dcterms:W3CDTF">2026-06-06T19:39:00Z</dcterms:modified>
</cp:coreProperties>
</file>