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9283168" cy="55864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3168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