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9931" w14:textId="4DA182BE" w:rsidR="0010017A" w:rsidRDefault="0010017A">
      <w:pPr>
        <w:rPr>
          <w:lang w:val="en-GB"/>
        </w:rPr>
      </w:pPr>
      <w:r>
        <w:rPr>
          <w:rFonts w:ascii="Calibri" w:hAnsi="Calibri"/>
          <w:b/>
          <w:sz w:val="26"/>
        </w:rPr>
        <w:t>Work Report - Month of October 2026</w:t>
      </w:r>
    </w:p>
    <w:p w14:paraId="382E3C60" w14:textId="4AD803F0" w:rsidR="00076A42" w:rsidRDefault="0010017A">
      <w:pPr>
        <w:rPr>
          <w:lang w:val="en-GB"/>
        </w:rPr>
      </w:pPr>
      <w:r>
        <w:rPr>
          <w:rFonts w:ascii="Calibri" w:hAnsi="Calibri"/>
          <w:sz w:val="22"/>
        </w:rPr>
        <w:t>Name:</w:t>
        <w:br/>
        <w:t>Designation: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044"/>
        <w:gridCol w:w="1492"/>
        <w:gridCol w:w="1701"/>
        <w:gridCol w:w="2217"/>
      </w:tblGrid>
      <w:tr w:rsidR="0010017A" w14:paraId="0FEA1241" w14:textId="77777777" w:rsidTr="0010017A">
        <w:tc>
          <w:tcPr>
            <w:tcW w:w="648" w:type="dx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  <w:t>No</w:t>
            </w:r>
          </w:p>
        </w:tc>
        <w:tc>
          <w:tcPr>
            <w:tcW w:w="4896" w:type="dx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1"/>
              </w:rPr>
              <w:t>Task</w:t>
            </w:r>
          </w:p>
        </w:tc>
        <w:tc>
          <w:tcPr>
            <w:tcW w:w="1584" w:type="dx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  <w:t>Start Date</w:t>
            </w:r>
          </w:p>
        </w:tc>
        <w:tc>
          <w:tcPr>
            <w:tcW w:w="1584" w:type="dx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  <w:t>End Date</w:t>
            </w:r>
          </w:p>
        </w:tc>
        <w:tc>
          <w:tcPr>
            <w:tcW w:w="1584" w:type="dx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  <w:t>Status</w:t>
            </w:r>
          </w:p>
        </w:tc>
      </w:tr>
      <w:tr>
        <w:tc>
          <w:tcPr>
            <w:tcW w:type="dxa" w:w="6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Database &amp; Cloud Infrastructure Migration: Migrated PostgreSQL database to high-availability Supabase pooler with IPv4/Render networking compatibility and connection security hardening.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02/10/2026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05/10/2026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Completed</w:t>
            </w:r>
          </w:p>
        </w:tc>
      </w:tr>
      <w:tr>
        <w:tc>
          <w:tcPr>
            <w:tcW w:type="dxa" w:w="6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Desktop Admin Management Console: Built native desktop administrative management console with modernized enterprise data tables matching the web portal interface.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04/10/2026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05/10/2026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Completed</w:t>
            </w:r>
          </w:p>
        </w:tc>
      </w:tr>
      <w:tr>
        <w:tc>
          <w:tcPr>
            <w:tcW w:type="dxa" w:w="6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Bulk CSV Task Dispatch Engine: Developed automated CSV task parsing and import system with staff matching, time window scheduling, and Excel file-lock collision handling (FileShare.ReadWrite).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04/10/2026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05/10/2026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Completed</w:t>
            </w:r>
          </w:p>
        </w:tc>
      </w:tr>
      <w:tr>
        <w:tc>
          <w:tcPr>
            <w:tcW w:type="dxa" w:w="6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Automated Task Backup &amp; Retention: Implemented 30-day snapshot backup system with PostgreSQL snapshot preservation before bulk deletions, milestone warnings, and restore support.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05/10/2026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05/10/2026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Completed</w:t>
            </w:r>
          </w:p>
        </w:tc>
      </w:tr>
      <w:tr>
        <w:tc>
          <w:tcPr>
            <w:tcW w:type="dxa" w:w="6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5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Executive Reports &amp; Audits Center: Engineered enterprise Month-End Attendance, Staff Performance Velocity, and Leave Audit analytics across Backend API, Web Portal, and Desktop Client.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05/10/2026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06/10/2026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Completed</w:t>
            </w:r>
          </w:p>
        </w:tc>
      </w:tr>
      <w:tr>
        <w:tc>
          <w:tcPr>
            <w:tcW w:type="dxa" w:w="6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6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Shift Telemetry &amp; Tamper-Proof Auto Clock-Out: Implemented automatic clock-out on app exit, Windows shutdown/restart, sleep timeouts (&gt;12h), and background stale shift sweeper.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06/10/2026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07/10/2026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Completed</w:t>
            </w:r>
          </w:p>
        </w:tc>
      </w:tr>
      <w:tr>
        <w:tc>
          <w:tcPr>
            <w:tcW w:type="dxa" w:w="6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7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In-App Auto-Update System: Added in-app update notification popup, admin real-time push broadcast via SignalR, background update checks, and 1-click self-restart updater.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07/10/2026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19/10/2026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Completed</w:t>
            </w:r>
          </w:p>
        </w:tc>
      </w:tr>
      <w:tr>
        <w:tc>
          <w:tcPr>
            <w:tcW w:type="dxa" w:w="6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8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Native Window Controls &amp; Startup Toggle: Integrated standard Windows title bar (native minimize, maximize with Windows 11 Snap Layouts, close) and added startup auto-launch toggle.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18/10/2026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19/10/2026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Completed</w:t>
            </w:r>
          </w:p>
        </w:tc>
      </w:tr>
      <w:tr>
        <w:tc>
          <w:tcPr>
            <w:tcW w:type="dxa" w:w="6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9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Deliverable Upload Engine Upgrade: Increased HTTP upload timeout to 90 seconds and extended file support to all formats (images, videos, ZIP, DOCX, XLSX, PPTX, TXT) up to 100 MB.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18/10/2026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19/10/2026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Completed</w:t>
            </w:r>
          </w:p>
        </w:tc>
      </w:tr>
      <w:tr>
        <w:tc>
          <w:tcPr>
            <w:tcW w:type="dxa" w:w="6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10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Email-Based Workforce Data Mapping: Re-architected workforce fleet tracking, tasks, and timesheet records to bind to employee email addresses rather than system machine names.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19/10/2026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19/10/2026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Completed</w:t>
            </w:r>
          </w:p>
        </w:tc>
      </w:tr>
      <w:tr>
        <w:tc>
          <w:tcPr>
            <w:tcW w:type="dxa" w:w="6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11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Viewer / Monitor Read-Only Role: Implemented read-only auditor role across Desktop and Web portals, giving full visibility into telemetry, tasks, and reports while restricting mutations.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29/10/2026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30/10/2026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Completed</w:t>
            </w:r>
          </w:p>
        </w:tc>
      </w:tr>
      <w:tr>
        <w:tc>
          <w:tcPr>
            <w:tcW w:type="dxa" w:w="6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12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Staff Password Management &amp; Release Sync: Added password edit/reset field in Desktop Staff Profile modal and dynamic app version display (v1.0.2) on download portal.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30/10/2026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30/10/2026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Completed</w:t>
            </w:r>
          </w:p>
        </w:tc>
      </w:tr>
      <w:tr>
        <w:tc>
          <w:tcPr>
            <w:tcW w:type="dxa" w:w="6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13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Android Attendance Mobile App: Built native Android app (PunnyaAttendance.apk) with automatic shift login upon connecting to office Wi-Fi, drop-in clock-out, task management, and worked hours tracking.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30/10/2026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30/10/2026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Completed</w:t>
            </w:r>
          </w:p>
        </w:tc>
      </w:tr>
    </w:tbl>
    <w:p w14:paraId="3784107D" w14:textId="77777777" w:rsidR="0010017A" w:rsidRPr="0010017A" w:rsidRDefault="0010017A">
      <w:pPr>
        <w:rPr>
          <w:lang w:val="en-GB"/>
        </w:rPr>
      </w:pPr>
    </w:p>
    <w:sectPr w:rsidR="0010017A" w:rsidRPr="00100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7A"/>
    <w:rsid w:val="00007571"/>
    <w:rsid w:val="00076A42"/>
    <w:rsid w:val="0010017A"/>
    <w:rsid w:val="00E9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B624A"/>
  <w15:chartTrackingRefBased/>
  <w15:docId w15:val="{86B6D3CA-864C-43D9-BADA-C72196E47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1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0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HPprobookX360</dc:creator>
  <cp:keywords/>
  <dc:description/>
  <cp:lastModifiedBy>HPprobookX360</cp:lastModifiedBy>
  <cp:revision>1</cp:revision>
  <dcterms:created xsi:type="dcterms:W3CDTF">2026-10-30T16:28:00Z</dcterms:created>
  <dcterms:modified xsi:type="dcterms:W3CDTF">2026-10-30T16:32:00Z</dcterms:modified>
</cp:coreProperties>
</file>