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4F2EC" w14:textId="77777777" w:rsidR="00313FAC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10B847CA" w14:textId="77777777" w:rsidR="00313FAC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08A6D432" w14:textId="77777777" w:rsidR="00313FAC" w:rsidRDefault="00313FAC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Style17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313FAC" w14:paraId="57C33B1A" w14:textId="77777777">
        <w:trPr>
          <w:jc w:val="center"/>
        </w:trPr>
        <w:tc>
          <w:tcPr>
            <w:tcW w:w="4508" w:type="dxa"/>
          </w:tcPr>
          <w:p w14:paraId="03274468" w14:textId="77777777" w:rsidR="00313FAC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1477ECC7" w14:textId="394158D5" w:rsidR="00313FAC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  <w:r w:rsidR="00A272D8">
              <w:rPr>
                <w:rFonts w:ascii="Arial" w:eastAsia="Arial" w:hAnsi="Arial" w:cs="Arial"/>
              </w:rPr>
              <w:t>0</w:t>
            </w:r>
            <w:r>
              <w:rPr>
                <w:rFonts w:ascii="Arial" w:eastAsia="Arial" w:hAnsi="Arial" w:cs="Arial"/>
              </w:rPr>
              <w:t xml:space="preserve"> J</w:t>
            </w:r>
            <w:r w:rsidR="00A272D8">
              <w:rPr>
                <w:rFonts w:ascii="Arial" w:eastAsia="Arial" w:hAnsi="Arial" w:cs="Arial"/>
              </w:rPr>
              <w:t>une</w:t>
            </w:r>
            <w:r>
              <w:rPr>
                <w:rFonts w:ascii="Arial" w:eastAsia="Arial" w:hAnsi="Arial" w:cs="Arial"/>
              </w:rPr>
              <w:t xml:space="preserve"> 3035</w:t>
            </w:r>
          </w:p>
        </w:tc>
      </w:tr>
      <w:tr w:rsidR="00313FAC" w14:paraId="22A786EA" w14:textId="77777777">
        <w:trPr>
          <w:jc w:val="center"/>
        </w:trPr>
        <w:tc>
          <w:tcPr>
            <w:tcW w:w="4508" w:type="dxa"/>
          </w:tcPr>
          <w:p w14:paraId="77BF36C0" w14:textId="77777777" w:rsidR="00313FAC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7DA44993" w14:textId="53C4D68F" w:rsidR="00313FAC" w:rsidRDefault="00A272D8">
            <w:pPr>
              <w:spacing w:after="0" w:line="240" w:lineRule="auto"/>
            </w:pPr>
            <w:r w:rsidRPr="00A272D8">
              <w:t> LTVIP2025TMID31783</w:t>
            </w:r>
          </w:p>
        </w:tc>
      </w:tr>
      <w:tr w:rsidR="00313FAC" w14:paraId="04ABAD1D" w14:textId="77777777">
        <w:trPr>
          <w:jc w:val="center"/>
        </w:trPr>
        <w:tc>
          <w:tcPr>
            <w:tcW w:w="4508" w:type="dxa"/>
          </w:tcPr>
          <w:p w14:paraId="0FEF71E3" w14:textId="77777777" w:rsidR="00313FAC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6FF0D1C0" w14:textId="77777777" w:rsidR="00313FAC" w:rsidRDefault="00000000">
            <w:pPr>
              <w:spacing w:after="0" w:line="240" w:lineRule="auto"/>
              <w:rPr>
                <w:lang w:val="en-IN"/>
              </w:rPr>
            </w:pPr>
            <w:r>
              <w:rPr>
                <w:lang w:val="en-IN"/>
              </w:rPr>
              <w:t>smartSDLC-AI-enhanced software develpoment life cycle</w:t>
            </w:r>
          </w:p>
        </w:tc>
      </w:tr>
      <w:tr w:rsidR="00313FAC" w14:paraId="6D785470" w14:textId="77777777">
        <w:trPr>
          <w:jc w:val="center"/>
        </w:trPr>
        <w:tc>
          <w:tcPr>
            <w:tcW w:w="4508" w:type="dxa"/>
          </w:tcPr>
          <w:p w14:paraId="491CD679" w14:textId="77777777" w:rsidR="00313FAC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725CCED9" w14:textId="77777777" w:rsidR="00313FAC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3C4C4566" w14:textId="77777777" w:rsidR="00313FAC" w:rsidRDefault="00313FAC"/>
    <w:p w14:paraId="550F2582" w14:textId="77777777" w:rsidR="00313FAC" w:rsidRDefault="00000000">
      <w:pPr>
        <w:pStyle w:val="Heading1"/>
      </w:pPr>
      <w:r>
        <w:t>Technical Architecture</w:t>
      </w:r>
    </w:p>
    <w:p w14:paraId="411EC2B2" w14:textId="77777777" w:rsidR="00313FAC" w:rsidRDefault="00000000">
      <w:r>
        <w:t>The architecture for SmartSDLC leverages AI and NLP to automate key tasks in the software development lifecycle. The platform integrates with third-party APIs, cloud infrastructure, and machine learning models to automate the process from requirement gathering to code generation and bug fixing. Key components include a web UI for user interaction, cloud storage for data management, and AI models for intelligent code generation, bug fixing, and real-time support.</w:t>
      </w:r>
    </w:p>
    <w:p w14:paraId="541FF1AB" w14:textId="77777777" w:rsidR="00313FAC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D992458" wp14:editId="371424EE">
            <wp:extent cx="5562600" cy="3708400"/>
            <wp:effectExtent l="0" t="0" r="0" b="0"/>
            <wp:docPr id="1" name="Picture 1" descr="ChatGPT Image Jun 27, 2025, 11_05_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Jun 27, 2025, 11_05_3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0024" w14:textId="77777777" w:rsidR="00313FAC" w:rsidRDefault="00000000">
      <w:pPr>
        <w:pStyle w:val="Heading1"/>
      </w:pPr>
      <w:r>
        <w:t>Table-1: Components &amp; Technologies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13FAC" w14:paraId="40544643" w14:textId="77777777">
        <w:tc>
          <w:tcPr>
            <w:tcW w:w="2160" w:type="dxa"/>
          </w:tcPr>
          <w:p w14:paraId="1E1D48CF" w14:textId="77777777" w:rsidR="00313FAC" w:rsidRDefault="00000000">
            <w:r>
              <w:t>S.No</w:t>
            </w:r>
          </w:p>
        </w:tc>
        <w:tc>
          <w:tcPr>
            <w:tcW w:w="2160" w:type="dxa"/>
          </w:tcPr>
          <w:p w14:paraId="647EFDF8" w14:textId="77777777" w:rsidR="00313FAC" w:rsidRDefault="00000000">
            <w:r>
              <w:t>Component</w:t>
            </w:r>
          </w:p>
        </w:tc>
        <w:tc>
          <w:tcPr>
            <w:tcW w:w="2160" w:type="dxa"/>
          </w:tcPr>
          <w:p w14:paraId="76E20BF3" w14:textId="77777777" w:rsidR="00313FAC" w:rsidRDefault="00000000">
            <w:r>
              <w:t>Description</w:t>
            </w:r>
          </w:p>
        </w:tc>
        <w:tc>
          <w:tcPr>
            <w:tcW w:w="2160" w:type="dxa"/>
          </w:tcPr>
          <w:p w14:paraId="58F168F4" w14:textId="77777777" w:rsidR="00313FAC" w:rsidRDefault="00000000">
            <w:r>
              <w:t>Technology</w:t>
            </w:r>
          </w:p>
        </w:tc>
      </w:tr>
      <w:tr w:rsidR="00313FAC" w14:paraId="62B66E11" w14:textId="77777777">
        <w:tc>
          <w:tcPr>
            <w:tcW w:w="2160" w:type="dxa"/>
          </w:tcPr>
          <w:p w14:paraId="7C184836" w14:textId="77777777" w:rsidR="00313FAC" w:rsidRDefault="00000000">
            <w:r>
              <w:lastRenderedPageBreak/>
              <w:t>1</w:t>
            </w:r>
          </w:p>
        </w:tc>
        <w:tc>
          <w:tcPr>
            <w:tcW w:w="2160" w:type="dxa"/>
          </w:tcPr>
          <w:p w14:paraId="4A973195" w14:textId="77777777" w:rsidR="00313FAC" w:rsidRDefault="00000000">
            <w:r>
              <w:t>User Interface</w:t>
            </w:r>
          </w:p>
        </w:tc>
        <w:tc>
          <w:tcPr>
            <w:tcW w:w="2160" w:type="dxa"/>
          </w:tcPr>
          <w:p w14:paraId="2556059C" w14:textId="77777777" w:rsidR="00313FAC" w:rsidRDefault="00000000">
            <w:r>
              <w:t>Web UI for user interaction</w:t>
            </w:r>
          </w:p>
        </w:tc>
        <w:tc>
          <w:tcPr>
            <w:tcW w:w="2160" w:type="dxa"/>
          </w:tcPr>
          <w:p w14:paraId="7021FB66" w14:textId="77777777" w:rsidR="00313FAC" w:rsidRDefault="00000000">
            <w:r>
              <w:t>HTML, CSS, JavaScript / React.js</w:t>
            </w:r>
          </w:p>
        </w:tc>
      </w:tr>
      <w:tr w:rsidR="00313FAC" w14:paraId="4FC5EE12" w14:textId="77777777">
        <w:tc>
          <w:tcPr>
            <w:tcW w:w="2160" w:type="dxa"/>
          </w:tcPr>
          <w:p w14:paraId="0BA95F51" w14:textId="77777777" w:rsidR="00313FAC" w:rsidRDefault="00000000">
            <w:r>
              <w:t>2</w:t>
            </w:r>
          </w:p>
        </w:tc>
        <w:tc>
          <w:tcPr>
            <w:tcW w:w="2160" w:type="dxa"/>
          </w:tcPr>
          <w:p w14:paraId="7BBA516E" w14:textId="77777777" w:rsidR="00313FAC" w:rsidRDefault="00000000">
            <w:r>
              <w:t>Application Logic-1</w:t>
            </w:r>
          </w:p>
        </w:tc>
        <w:tc>
          <w:tcPr>
            <w:tcW w:w="2160" w:type="dxa"/>
          </w:tcPr>
          <w:p w14:paraId="35D2F334" w14:textId="77777777" w:rsidR="00313FAC" w:rsidRDefault="00000000">
            <w:r>
              <w:t>NLP-based requirement analysis logic</w:t>
            </w:r>
          </w:p>
        </w:tc>
        <w:tc>
          <w:tcPr>
            <w:tcW w:w="2160" w:type="dxa"/>
          </w:tcPr>
          <w:p w14:paraId="78C8F0AC" w14:textId="77777777" w:rsidR="00313FAC" w:rsidRDefault="00000000">
            <w:r>
              <w:t>Python, IBM Watson NLP</w:t>
            </w:r>
          </w:p>
        </w:tc>
      </w:tr>
      <w:tr w:rsidR="00313FAC" w14:paraId="4B075B7C" w14:textId="77777777">
        <w:tc>
          <w:tcPr>
            <w:tcW w:w="2160" w:type="dxa"/>
          </w:tcPr>
          <w:p w14:paraId="774AFE7B" w14:textId="77777777" w:rsidR="00313FAC" w:rsidRDefault="00000000">
            <w:r>
              <w:t>3</w:t>
            </w:r>
          </w:p>
        </w:tc>
        <w:tc>
          <w:tcPr>
            <w:tcW w:w="2160" w:type="dxa"/>
          </w:tcPr>
          <w:p w14:paraId="13119BA3" w14:textId="77777777" w:rsidR="00313FAC" w:rsidRDefault="00000000">
            <w:r>
              <w:t>Application Logic-2</w:t>
            </w:r>
          </w:p>
        </w:tc>
        <w:tc>
          <w:tcPr>
            <w:tcW w:w="2160" w:type="dxa"/>
          </w:tcPr>
          <w:p w14:paraId="258C85DF" w14:textId="77777777" w:rsidR="00313FAC" w:rsidRDefault="00000000">
            <w:r>
              <w:t>Code generation logic based on user stories</w:t>
            </w:r>
          </w:p>
        </w:tc>
        <w:tc>
          <w:tcPr>
            <w:tcW w:w="2160" w:type="dxa"/>
          </w:tcPr>
          <w:p w14:paraId="1AF884B2" w14:textId="77777777" w:rsidR="00313FAC" w:rsidRDefault="00000000">
            <w:r>
              <w:t>Python, Custom AI Algorithms</w:t>
            </w:r>
          </w:p>
        </w:tc>
      </w:tr>
      <w:tr w:rsidR="00313FAC" w14:paraId="2ED3510E" w14:textId="77777777">
        <w:tc>
          <w:tcPr>
            <w:tcW w:w="2160" w:type="dxa"/>
          </w:tcPr>
          <w:p w14:paraId="744D6E13" w14:textId="77777777" w:rsidR="00313FAC" w:rsidRDefault="00000000">
            <w:r>
              <w:t>4</w:t>
            </w:r>
          </w:p>
        </w:tc>
        <w:tc>
          <w:tcPr>
            <w:tcW w:w="2160" w:type="dxa"/>
          </w:tcPr>
          <w:p w14:paraId="5984BA6C" w14:textId="77777777" w:rsidR="00313FAC" w:rsidRDefault="00000000">
            <w:r>
              <w:t>Application Logic-3</w:t>
            </w:r>
          </w:p>
        </w:tc>
        <w:tc>
          <w:tcPr>
            <w:tcW w:w="2160" w:type="dxa"/>
          </w:tcPr>
          <w:p w14:paraId="53F0B440" w14:textId="77777777" w:rsidR="00313FAC" w:rsidRDefault="00000000">
            <w:r>
              <w:t>Bug fixing logic using AI models</w:t>
            </w:r>
          </w:p>
        </w:tc>
        <w:tc>
          <w:tcPr>
            <w:tcW w:w="2160" w:type="dxa"/>
          </w:tcPr>
          <w:p w14:paraId="543FCE1F" w14:textId="77777777" w:rsidR="00313FAC" w:rsidRDefault="00000000">
            <w:r>
              <w:t>Python, IBM Watson AI</w:t>
            </w:r>
          </w:p>
        </w:tc>
      </w:tr>
      <w:tr w:rsidR="00313FAC" w14:paraId="03E12306" w14:textId="77777777">
        <w:tc>
          <w:tcPr>
            <w:tcW w:w="2160" w:type="dxa"/>
          </w:tcPr>
          <w:p w14:paraId="7BD95F19" w14:textId="77777777" w:rsidR="00313FAC" w:rsidRDefault="00000000">
            <w:r>
              <w:t>5</w:t>
            </w:r>
          </w:p>
        </w:tc>
        <w:tc>
          <w:tcPr>
            <w:tcW w:w="2160" w:type="dxa"/>
          </w:tcPr>
          <w:p w14:paraId="5D223A31" w14:textId="77777777" w:rsidR="00313FAC" w:rsidRDefault="00000000">
            <w:r>
              <w:t>Database</w:t>
            </w:r>
          </w:p>
        </w:tc>
        <w:tc>
          <w:tcPr>
            <w:tcW w:w="2160" w:type="dxa"/>
          </w:tcPr>
          <w:p w14:paraId="051F4A3D" w14:textId="77777777" w:rsidR="00313FAC" w:rsidRDefault="00000000">
            <w:r>
              <w:t>Structured data storage for stories, code, and test cases</w:t>
            </w:r>
          </w:p>
        </w:tc>
        <w:tc>
          <w:tcPr>
            <w:tcW w:w="2160" w:type="dxa"/>
          </w:tcPr>
          <w:p w14:paraId="1C6FB0DF" w14:textId="77777777" w:rsidR="00313FAC" w:rsidRDefault="00000000">
            <w:r>
              <w:t>MySQL / NoSQL</w:t>
            </w:r>
          </w:p>
        </w:tc>
      </w:tr>
      <w:tr w:rsidR="00313FAC" w14:paraId="3D0A30FC" w14:textId="77777777">
        <w:tc>
          <w:tcPr>
            <w:tcW w:w="2160" w:type="dxa"/>
          </w:tcPr>
          <w:p w14:paraId="6F093FA5" w14:textId="77777777" w:rsidR="00313FAC" w:rsidRDefault="00000000">
            <w:r>
              <w:t>6</w:t>
            </w:r>
          </w:p>
        </w:tc>
        <w:tc>
          <w:tcPr>
            <w:tcW w:w="2160" w:type="dxa"/>
          </w:tcPr>
          <w:p w14:paraId="50DB8C0F" w14:textId="77777777" w:rsidR="00313FAC" w:rsidRDefault="00000000">
            <w:r>
              <w:t>Cloud Database</w:t>
            </w:r>
          </w:p>
        </w:tc>
        <w:tc>
          <w:tcPr>
            <w:tcW w:w="2160" w:type="dxa"/>
          </w:tcPr>
          <w:p w14:paraId="119903AD" w14:textId="77777777" w:rsidR="00313FAC" w:rsidRDefault="00000000">
            <w:r>
              <w:t>Cloud-hosted database</w:t>
            </w:r>
          </w:p>
        </w:tc>
        <w:tc>
          <w:tcPr>
            <w:tcW w:w="2160" w:type="dxa"/>
          </w:tcPr>
          <w:p w14:paraId="362ED0BA" w14:textId="77777777" w:rsidR="00313FAC" w:rsidRDefault="00000000">
            <w:r>
              <w:t>IBM Cloudant / AWS DynamoDB</w:t>
            </w:r>
          </w:p>
        </w:tc>
      </w:tr>
      <w:tr w:rsidR="00313FAC" w14:paraId="49EFD3B6" w14:textId="77777777">
        <w:tc>
          <w:tcPr>
            <w:tcW w:w="2160" w:type="dxa"/>
          </w:tcPr>
          <w:p w14:paraId="4B05FCFA" w14:textId="77777777" w:rsidR="00313FAC" w:rsidRDefault="00000000">
            <w:r>
              <w:t>7</w:t>
            </w:r>
          </w:p>
        </w:tc>
        <w:tc>
          <w:tcPr>
            <w:tcW w:w="2160" w:type="dxa"/>
          </w:tcPr>
          <w:p w14:paraId="3FC6DCF6" w14:textId="77777777" w:rsidR="00313FAC" w:rsidRDefault="00000000">
            <w:r>
              <w:t>File Storage</w:t>
            </w:r>
          </w:p>
        </w:tc>
        <w:tc>
          <w:tcPr>
            <w:tcW w:w="2160" w:type="dxa"/>
          </w:tcPr>
          <w:p w14:paraId="4B17908C" w14:textId="77777777" w:rsidR="00313FAC" w:rsidRDefault="00000000">
            <w:r>
              <w:t>File storage for assets</w:t>
            </w:r>
          </w:p>
        </w:tc>
        <w:tc>
          <w:tcPr>
            <w:tcW w:w="2160" w:type="dxa"/>
          </w:tcPr>
          <w:p w14:paraId="62113A20" w14:textId="77777777" w:rsidR="00313FAC" w:rsidRDefault="00000000">
            <w:r>
              <w:t>IBM Block Storage, Cloud Storage</w:t>
            </w:r>
          </w:p>
        </w:tc>
      </w:tr>
      <w:tr w:rsidR="00313FAC" w14:paraId="638199C5" w14:textId="77777777">
        <w:tc>
          <w:tcPr>
            <w:tcW w:w="2160" w:type="dxa"/>
          </w:tcPr>
          <w:p w14:paraId="1099D126" w14:textId="77777777" w:rsidR="00313FAC" w:rsidRDefault="00000000">
            <w:r>
              <w:t>8</w:t>
            </w:r>
          </w:p>
        </w:tc>
        <w:tc>
          <w:tcPr>
            <w:tcW w:w="2160" w:type="dxa"/>
          </w:tcPr>
          <w:p w14:paraId="77F96516" w14:textId="77777777" w:rsidR="00313FAC" w:rsidRDefault="00000000">
            <w:r>
              <w:t>External API-1</w:t>
            </w:r>
          </w:p>
        </w:tc>
        <w:tc>
          <w:tcPr>
            <w:tcW w:w="2160" w:type="dxa"/>
          </w:tcPr>
          <w:p w14:paraId="35A7E55E" w14:textId="77777777" w:rsidR="00313FAC" w:rsidRDefault="00000000">
            <w:r>
              <w:t>External API for authentication</w:t>
            </w:r>
          </w:p>
        </w:tc>
        <w:tc>
          <w:tcPr>
            <w:tcW w:w="2160" w:type="dxa"/>
          </w:tcPr>
          <w:p w14:paraId="0517220A" w14:textId="77777777" w:rsidR="00313FAC" w:rsidRDefault="00000000">
            <w:r>
              <w:t>OAuth API (Gmail, LinkedIn)</w:t>
            </w:r>
          </w:p>
        </w:tc>
      </w:tr>
      <w:tr w:rsidR="00313FAC" w14:paraId="4D0326E5" w14:textId="77777777">
        <w:tc>
          <w:tcPr>
            <w:tcW w:w="2160" w:type="dxa"/>
          </w:tcPr>
          <w:p w14:paraId="7DF506FC" w14:textId="77777777" w:rsidR="00313FAC" w:rsidRDefault="00000000">
            <w:r>
              <w:t>9</w:t>
            </w:r>
          </w:p>
        </w:tc>
        <w:tc>
          <w:tcPr>
            <w:tcW w:w="2160" w:type="dxa"/>
          </w:tcPr>
          <w:p w14:paraId="3C19EB61" w14:textId="77777777" w:rsidR="00313FAC" w:rsidRDefault="00000000">
            <w:r>
              <w:t>External API-2</w:t>
            </w:r>
          </w:p>
        </w:tc>
        <w:tc>
          <w:tcPr>
            <w:tcW w:w="2160" w:type="dxa"/>
          </w:tcPr>
          <w:p w14:paraId="4967CF90" w14:textId="77777777" w:rsidR="00313FAC" w:rsidRDefault="00000000">
            <w:r>
              <w:t>API for project management and task integration</w:t>
            </w:r>
          </w:p>
        </w:tc>
        <w:tc>
          <w:tcPr>
            <w:tcW w:w="2160" w:type="dxa"/>
          </w:tcPr>
          <w:p w14:paraId="2E92B3A9" w14:textId="77777777" w:rsidR="00313FAC" w:rsidRDefault="00000000">
            <w:r>
              <w:t>Jira API</w:t>
            </w:r>
          </w:p>
        </w:tc>
      </w:tr>
      <w:tr w:rsidR="00313FAC" w14:paraId="695CDB34" w14:textId="77777777">
        <w:tc>
          <w:tcPr>
            <w:tcW w:w="2160" w:type="dxa"/>
          </w:tcPr>
          <w:p w14:paraId="0CF80A7E" w14:textId="77777777" w:rsidR="00313FAC" w:rsidRDefault="00000000">
            <w:r>
              <w:t>10</w:t>
            </w:r>
          </w:p>
        </w:tc>
        <w:tc>
          <w:tcPr>
            <w:tcW w:w="2160" w:type="dxa"/>
          </w:tcPr>
          <w:p w14:paraId="22B73B73" w14:textId="77777777" w:rsidR="00313FAC" w:rsidRDefault="00000000">
            <w:r>
              <w:t>Machine Learning</w:t>
            </w:r>
          </w:p>
        </w:tc>
        <w:tc>
          <w:tcPr>
            <w:tcW w:w="2160" w:type="dxa"/>
          </w:tcPr>
          <w:p w14:paraId="6A705CAD" w14:textId="77777777" w:rsidR="00313FAC" w:rsidRDefault="00000000">
            <w:r>
              <w:t>AI models for code generation and bug fixing</w:t>
            </w:r>
          </w:p>
        </w:tc>
        <w:tc>
          <w:tcPr>
            <w:tcW w:w="2160" w:type="dxa"/>
          </w:tcPr>
          <w:p w14:paraId="73A05800" w14:textId="77777777" w:rsidR="00313FAC" w:rsidRDefault="00000000">
            <w:r>
              <w:t>IBM Watson AI, Custom ML Models</w:t>
            </w:r>
          </w:p>
        </w:tc>
      </w:tr>
      <w:tr w:rsidR="00313FAC" w14:paraId="2374C85B" w14:textId="77777777">
        <w:tc>
          <w:tcPr>
            <w:tcW w:w="2160" w:type="dxa"/>
          </w:tcPr>
          <w:p w14:paraId="2A52469D" w14:textId="77777777" w:rsidR="00313FAC" w:rsidRDefault="00000000">
            <w:r>
              <w:t>11</w:t>
            </w:r>
          </w:p>
        </w:tc>
        <w:tc>
          <w:tcPr>
            <w:tcW w:w="2160" w:type="dxa"/>
          </w:tcPr>
          <w:p w14:paraId="316BBE04" w14:textId="77777777" w:rsidR="00313FAC" w:rsidRDefault="00000000">
            <w:r>
              <w:t>Infrastructure</w:t>
            </w:r>
          </w:p>
        </w:tc>
        <w:tc>
          <w:tcPr>
            <w:tcW w:w="2160" w:type="dxa"/>
          </w:tcPr>
          <w:p w14:paraId="0D657626" w14:textId="77777777" w:rsidR="00313FAC" w:rsidRDefault="00000000">
            <w:r>
              <w:t>Cloud infrastructure for hosting SmartSDLC</w:t>
            </w:r>
          </w:p>
        </w:tc>
        <w:tc>
          <w:tcPr>
            <w:tcW w:w="2160" w:type="dxa"/>
          </w:tcPr>
          <w:p w14:paraId="0872495A" w14:textId="77777777" w:rsidR="00313FAC" w:rsidRDefault="00000000">
            <w:r>
              <w:t>IBM Cloud, AWS, Kubernetes</w:t>
            </w:r>
          </w:p>
        </w:tc>
      </w:tr>
    </w:tbl>
    <w:p w14:paraId="5237098C" w14:textId="77777777" w:rsidR="00313FAC" w:rsidRDefault="00000000">
      <w:pPr>
        <w:pStyle w:val="Heading1"/>
      </w:pPr>
      <w:r>
        <w:t>Table-2: Application Characteristics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13FAC" w14:paraId="3A08A116" w14:textId="77777777">
        <w:tc>
          <w:tcPr>
            <w:tcW w:w="2160" w:type="dxa"/>
          </w:tcPr>
          <w:p w14:paraId="24762C6F" w14:textId="77777777" w:rsidR="00313FAC" w:rsidRDefault="00000000">
            <w:r>
              <w:t>S.No</w:t>
            </w:r>
          </w:p>
        </w:tc>
        <w:tc>
          <w:tcPr>
            <w:tcW w:w="2160" w:type="dxa"/>
          </w:tcPr>
          <w:p w14:paraId="6493595E" w14:textId="77777777" w:rsidR="00313FAC" w:rsidRDefault="00000000">
            <w:r>
              <w:t>Characteristics</w:t>
            </w:r>
          </w:p>
        </w:tc>
        <w:tc>
          <w:tcPr>
            <w:tcW w:w="2160" w:type="dxa"/>
          </w:tcPr>
          <w:p w14:paraId="03D84A16" w14:textId="77777777" w:rsidR="00313FAC" w:rsidRDefault="00000000">
            <w:r>
              <w:t>Description</w:t>
            </w:r>
          </w:p>
        </w:tc>
        <w:tc>
          <w:tcPr>
            <w:tcW w:w="2160" w:type="dxa"/>
          </w:tcPr>
          <w:p w14:paraId="1B9EE6CA" w14:textId="77777777" w:rsidR="00313FAC" w:rsidRDefault="00000000">
            <w:r>
              <w:t>Technology</w:t>
            </w:r>
          </w:p>
        </w:tc>
      </w:tr>
      <w:tr w:rsidR="00313FAC" w14:paraId="49E841D2" w14:textId="77777777">
        <w:tc>
          <w:tcPr>
            <w:tcW w:w="2160" w:type="dxa"/>
          </w:tcPr>
          <w:p w14:paraId="78188A54" w14:textId="77777777" w:rsidR="00313FAC" w:rsidRDefault="00000000">
            <w:r>
              <w:t>1</w:t>
            </w:r>
          </w:p>
        </w:tc>
        <w:tc>
          <w:tcPr>
            <w:tcW w:w="2160" w:type="dxa"/>
          </w:tcPr>
          <w:p w14:paraId="607FA157" w14:textId="77777777" w:rsidR="00313FAC" w:rsidRDefault="00000000">
            <w:r>
              <w:t>Open-Source Frameworks</w:t>
            </w:r>
          </w:p>
        </w:tc>
        <w:tc>
          <w:tcPr>
            <w:tcW w:w="2160" w:type="dxa"/>
          </w:tcPr>
          <w:p w14:paraId="1B5D64F1" w14:textId="77777777" w:rsidR="00313FAC" w:rsidRDefault="00000000">
            <w:r>
              <w:t>Frameworks used for development</w:t>
            </w:r>
          </w:p>
        </w:tc>
        <w:tc>
          <w:tcPr>
            <w:tcW w:w="2160" w:type="dxa"/>
          </w:tcPr>
          <w:p w14:paraId="68F63F53" w14:textId="77777777" w:rsidR="00313FAC" w:rsidRDefault="00000000">
            <w:r>
              <w:t>React.js, Node.js, Flask, TensorFlow</w:t>
            </w:r>
          </w:p>
        </w:tc>
      </w:tr>
      <w:tr w:rsidR="00313FAC" w14:paraId="6A4F3608" w14:textId="77777777">
        <w:tc>
          <w:tcPr>
            <w:tcW w:w="2160" w:type="dxa"/>
          </w:tcPr>
          <w:p w14:paraId="6E31F9FD" w14:textId="77777777" w:rsidR="00313FAC" w:rsidRDefault="00000000">
            <w:r>
              <w:lastRenderedPageBreak/>
              <w:t>2</w:t>
            </w:r>
          </w:p>
        </w:tc>
        <w:tc>
          <w:tcPr>
            <w:tcW w:w="2160" w:type="dxa"/>
          </w:tcPr>
          <w:p w14:paraId="0E5063E9" w14:textId="77777777" w:rsidR="00313FAC" w:rsidRDefault="00000000">
            <w:r>
              <w:t>Security Implementations</w:t>
            </w:r>
          </w:p>
        </w:tc>
        <w:tc>
          <w:tcPr>
            <w:tcW w:w="2160" w:type="dxa"/>
          </w:tcPr>
          <w:p w14:paraId="3D15A501" w14:textId="77777777" w:rsidR="00313FAC" w:rsidRDefault="00000000">
            <w:r>
              <w:t>Security features to protect user data and privacy</w:t>
            </w:r>
          </w:p>
        </w:tc>
        <w:tc>
          <w:tcPr>
            <w:tcW w:w="2160" w:type="dxa"/>
          </w:tcPr>
          <w:p w14:paraId="0267FC85" w14:textId="77777777" w:rsidR="00313FAC" w:rsidRDefault="00000000">
            <w:r>
              <w:t>SHA-256, OAuth 2.0, SSL/TLS, IAM Controls</w:t>
            </w:r>
          </w:p>
        </w:tc>
      </w:tr>
      <w:tr w:rsidR="00313FAC" w14:paraId="06462FD5" w14:textId="77777777">
        <w:tc>
          <w:tcPr>
            <w:tcW w:w="2160" w:type="dxa"/>
          </w:tcPr>
          <w:p w14:paraId="7BD8C831" w14:textId="77777777" w:rsidR="00313FAC" w:rsidRDefault="00000000">
            <w:r>
              <w:t>3</w:t>
            </w:r>
          </w:p>
        </w:tc>
        <w:tc>
          <w:tcPr>
            <w:tcW w:w="2160" w:type="dxa"/>
          </w:tcPr>
          <w:p w14:paraId="4684F73D" w14:textId="77777777" w:rsidR="00313FAC" w:rsidRDefault="00000000">
            <w:r>
              <w:t>Scalable Architecture</w:t>
            </w:r>
          </w:p>
        </w:tc>
        <w:tc>
          <w:tcPr>
            <w:tcW w:w="2160" w:type="dxa"/>
          </w:tcPr>
          <w:p w14:paraId="760DA750" w14:textId="77777777" w:rsidR="00313FAC" w:rsidRDefault="00000000">
            <w:r>
              <w:t>Scalability justification (microservices, 3-tier architecture)</w:t>
            </w:r>
          </w:p>
        </w:tc>
        <w:tc>
          <w:tcPr>
            <w:tcW w:w="2160" w:type="dxa"/>
          </w:tcPr>
          <w:p w14:paraId="04D8A532" w14:textId="77777777" w:rsidR="00313FAC" w:rsidRDefault="00000000">
            <w:r>
              <w:t>Kubernetes, Cloud Foundry, Docker</w:t>
            </w:r>
          </w:p>
        </w:tc>
      </w:tr>
      <w:tr w:rsidR="00313FAC" w14:paraId="2380765E" w14:textId="77777777">
        <w:tc>
          <w:tcPr>
            <w:tcW w:w="2160" w:type="dxa"/>
          </w:tcPr>
          <w:p w14:paraId="4DA5A87D" w14:textId="77777777" w:rsidR="00313FAC" w:rsidRDefault="00000000">
            <w:r>
              <w:t>4</w:t>
            </w:r>
          </w:p>
        </w:tc>
        <w:tc>
          <w:tcPr>
            <w:tcW w:w="2160" w:type="dxa"/>
          </w:tcPr>
          <w:p w14:paraId="673DA065" w14:textId="77777777" w:rsidR="00313FAC" w:rsidRDefault="00000000">
            <w:r>
              <w:t>Availability</w:t>
            </w:r>
          </w:p>
        </w:tc>
        <w:tc>
          <w:tcPr>
            <w:tcW w:w="2160" w:type="dxa"/>
          </w:tcPr>
          <w:p w14:paraId="423F2C7E" w14:textId="77777777" w:rsidR="00313FAC" w:rsidRDefault="00000000">
            <w:r>
              <w:t>Ensures the system is available with minimal downtime</w:t>
            </w:r>
          </w:p>
        </w:tc>
        <w:tc>
          <w:tcPr>
            <w:tcW w:w="2160" w:type="dxa"/>
          </w:tcPr>
          <w:p w14:paraId="0C9AA389" w14:textId="77777777" w:rsidR="00313FAC" w:rsidRDefault="00000000">
            <w:r>
              <w:t>Load Balancers, Distributed Servers</w:t>
            </w:r>
          </w:p>
        </w:tc>
      </w:tr>
      <w:tr w:rsidR="00313FAC" w14:paraId="42F65D2F" w14:textId="77777777">
        <w:tc>
          <w:tcPr>
            <w:tcW w:w="2160" w:type="dxa"/>
          </w:tcPr>
          <w:p w14:paraId="1249C573" w14:textId="77777777" w:rsidR="00313FAC" w:rsidRDefault="00000000">
            <w:r>
              <w:t>5</w:t>
            </w:r>
          </w:p>
        </w:tc>
        <w:tc>
          <w:tcPr>
            <w:tcW w:w="2160" w:type="dxa"/>
          </w:tcPr>
          <w:p w14:paraId="33288354" w14:textId="77777777" w:rsidR="00313FAC" w:rsidRDefault="00000000">
            <w:r>
              <w:t>Performance</w:t>
            </w:r>
          </w:p>
        </w:tc>
        <w:tc>
          <w:tcPr>
            <w:tcW w:w="2160" w:type="dxa"/>
          </w:tcPr>
          <w:p w14:paraId="3442E9FC" w14:textId="77777777" w:rsidR="00313FAC" w:rsidRDefault="00000000">
            <w:r>
              <w:t>Performance considerations for handling large workloads</w:t>
            </w:r>
          </w:p>
        </w:tc>
        <w:tc>
          <w:tcPr>
            <w:tcW w:w="2160" w:type="dxa"/>
          </w:tcPr>
          <w:p w14:paraId="0617326E" w14:textId="77777777" w:rsidR="00313FAC" w:rsidRDefault="00000000">
            <w:r>
              <w:t>Cache, CDN, Horizontal Scaling, Load Balancers</w:t>
            </w:r>
          </w:p>
        </w:tc>
      </w:tr>
    </w:tbl>
    <w:p w14:paraId="0061A8E6" w14:textId="77777777" w:rsidR="00313FAC" w:rsidRDefault="00313FAC"/>
    <w:sectPr w:rsidR="00313FA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2A3ED2" w14:textId="77777777" w:rsidR="00E53E1C" w:rsidRDefault="00E53E1C">
      <w:pPr>
        <w:spacing w:line="240" w:lineRule="auto"/>
      </w:pPr>
      <w:r>
        <w:separator/>
      </w:r>
    </w:p>
  </w:endnote>
  <w:endnote w:type="continuationSeparator" w:id="0">
    <w:p w14:paraId="4A11473F" w14:textId="77777777" w:rsidR="00E53E1C" w:rsidRDefault="00E53E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9D0353" w14:textId="77777777" w:rsidR="00E53E1C" w:rsidRDefault="00E53E1C">
      <w:pPr>
        <w:spacing w:after="0"/>
      </w:pPr>
      <w:r>
        <w:separator/>
      </w:r>
    </w:p>
  </w:footnote>
  <w:footnote w:type="continuationSeparator" w:id="0">
    <w:p w14:paraId="00BC2ABF" w14:textId="77777777" w:rsidR="00E53E1C" w:rsidRDefault="00E53E1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873157951">
    <w:abstractNumId w:val="5"/>
  </w:num>
  <w:num w:numId="2" w16cid:durableId="1892111592">
    <w:abstractNumId w:val="3"/>
  </w:num>
  <w:num w:numId="3" w16cid:durableId="2000881972">
    <w:abstractNumId w:val="2"/>
  </w:num>
  <w:num w:numId="4" w16cid:durableId="1607231201">
    <w:abstractNumId w:val="4"/>
  </w:num>
  <w:num w:numId="5" w16cid:durableId="430660566">
    <w:abstractNumId w:val="1"/>
  </w:num>
  <w:num w:numId="6" w16cid:durableId="1913008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13FAC"/>
    <w:rsid w:val="00326F90"/>
    <w:rsid w:val="006A0CCC"/>
    <w:rsid w:val="00A272D8"/>
    <w:rsid w:val="00AA1D8D"/>
    <w:rsid w:val="00B47730"/>
    <w:rsid w:val="00BD0AF0"/>
    <w:rsid w:val="00CB0664"/>
    <w:rsid w:val="00E53E1C"/>
    <w:rsid w:val="00FC693F"/>
    <w:rsid w:val="5C4A4098"/>
    <w:rsid w:val="5FB4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5594EE"/>
  <w14:defaultImageDpi w14:val="300"/>
  <w15:docId w15:val="{B57D3D3B-E053-45FE-BB43-2C78D4F23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 w:qFormat="1"/>
    <w:lsdException w:name="toa heading" w:semiHidden="1" w:unhideWhenUsed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/>
    <w:lsdException w:name="List 3" w:unhideWhenUsed="1" w:qFormat="1"/>
    <w:lsdException w:name="List 4" w:semiHidden="1" w:unhideWhenUsed="1"/>
    <w:lsdException w:name="List 5" w:semiHidden="1" w:unhideWhenUsed="1"/>
    <w:lsdException w:name="List Bullet 2" w:unhideWhenUsed="1" w:qFormat="1"/>
    <w:lsdException w:name="List Bullet 3" w:unhideWhenUsed="1"/>
    <w:lsdException w:name="List Bullet 4" w:semiHidden="1" w:unhideWhenUsed="1"/>
    <w:lsdException w:name="List Bullet 5" w:semiHidden="1" w:unhideWhenUsed="1"/>
    <w:lsdException w:name="List Number 2" w:unhideWhenUsed="1" w:qFormat="1"/>
    <w:lsdException w:name="List Number 3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unhideWhenUsed="1" w:qFormat="1"/>
    <w:lsdException w:name="List Continue 2" w:unhideWhenUsed="1" w:qFormat="1"/>
    <w:lsdException w:name="List Continue 3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 w:qFormat="1"/>
    <w:lsdException w:name="Body Text 3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/>
    <w:lsdException w:name="Medium Shading 2" w:uiPriority="64" w:qFormat="1"/>
    <w:lsdException w:name="Medium List 1" w:uiPriority="65" w:qFormat="1"/>
    <w:lsdException w:name="Medium List 2" w:uiPriority="66" w:qFormat="1"/>
    <w:lsdException w:name="Medium Grid 1" w:uiPriority="67" w:qFormat="1"/>
    <w:lsdException w:name="Medium Grid 2" w:uiPriority="68" w:qFormat="1"/>
    <w:lsdException w:name="Medium Grid 3" w:uiPriority="69" w:qFormat="1"/>
    <w:lsdException w:name="Dark List" w:uiPriority="70" w:qFormat="1"/>
    <w:lsdException w:name="Colorful Shading" w:uiPriority="71" w:qFormat="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 w:qFormat="1"/>
    <w:lsdException w:name="Medium Grid 1 Accent 1" w:uiPriority="67" w:qFormat="1"/>
    <w:lsdException w:name="Medium Grid 2 Accent 1" w:uiPriority="68"/>
    <w:lsdException w:name="Medium Grid 3 Accent 1" w:uiPriority="69" w:qFormat="1"/>
    <w:lsdException w:name="Dark List Accent 1" w:uiPriority="70" w:qFormat="1"/>
    <w:lsdException w:name="Colorful Shading Accent 1" w:uiPriority="71" w:qFormat="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 w:qFormat="1"/>
    <w:lsdException w:name="Medium Grid 1 Accent 2" w:uiPriority="67" w:qFormat="1"/>
    <w:lsdException w:name="Medium Grid 2 Accent 2" w:uiPriority="68"/>
    <w:lsdException w:name="Medium Grid 3 Accent 2" w:uiPriority="69" w:qFormat="1"/>
    <w:lsdException w:name="Dark List Accent 2" w:uiPriority="70" w:qFormat="1"/>
    <w:lsdException w:name="Colorful Shading Accent 2" w:uiPriority="71" w:qFormat="1"/>
    <w:lsdException w:name="Colorful List Accent 2" w:uiPriority="72" w:qFormat="1"/>
    <w:lsdException w:name="Colorful Grid Accent 2" w:uiPriority="73" w:qFormat="1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/>
    <w:lsdException w:name="Medium Grid 1 Accent 3" w:uiPriority="67"/>
    <w:lsdException w:name="Medium Grid 2 Accent 3" w:uiPriority="68" w:qFormat="1"/>
    <w:lsdException w:name="Medium Grid 3 Accent 3" w:uiPriority="69" w:qFormat="1"/>
    <w:lsdException w:name="Dark List Accent 3" w:uiPriority="70" w:qFormat="1"/>
    <w:lsdException w:name="Colorful Shading Accent 3" w:uiPriority="71" w:qFormat="1"/>
    <w:lsdException w:name="Colorful List Accent 3" w:uiPriority="72" w:qFormat="1"/>
    <w:lsdException w:name="Colorful Grid Accent 3" w:uiPriority="73" w:qFormat="1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 w:qFormat="1"/>
    <w:lsdException w:name="Medium Grid 1 Accent 4" w:uiPriority="67" w:qFormat="1"/>
    <w:lsdException w:name="Medium Grid 2 Accent 4" w:uiPriority="68" w:qFormat="1"/>
    <w:lsdException w:name="Medium Grid 3 Accent 4" w:uiPriority="69" w:qFormat="1"/>
    <w:lsdException w:name="Dark List Accent 4" w:uiPriority="70" w:qFormat="1"/>
    <w:lsdException w:name="Colorful Shading Accent 4" w:uiPriority="71" w:qFormat="1"/>
    <w:lsdException w:name="Colorful List Accent 4" w:uiPriority="72" w:qFormat="1"/>
    <w:lsdException w:name="Colorful Grid Accent 4" w:uiPriority="73" w:qFormat="1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/>
    <w:lsdException w:name="Medium Grid 3 Accent 5" w:uiPriority="69"/>
    <w:lsdException w:name="Dark List Accent 5" w:uiPriority="70" w:qFormat="1"/>
    <w:lsdException w:name="Colorful Shading Accent 5" w:uiPriority="71" w:qFormat="1"/>
    <w:lsdException w:name="Colorful List Accent 5" w:uiPriority="72" w:qFormat="1"/>
    <w:lsdException w:name="Colorful Grid Accent 5" w:uiPriority="73" w:qFormat="1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/>
    <w:lsdException w:name="Dark List Accent 6" w:uiPriority="70" w:qFormat="1"/>
    <w:lsdException w:name="Colorful Shading Accent 6" w:uiPriority="71" w:qFormat="1"/>
    <w:lsdException w:name="Colorful List Accent 6" w:uiPriority="72" w:qFormat="1"/>
    <w:lsdException w:name="Colorful Grid Accent 6" w:uiPriority="73" w:qFormat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  <w:lang w:val="en-US" w:eastAsia="en-U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qFormat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qFormat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qFormat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qFormat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qFormat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qFormat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qFormat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qFormat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qFormat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qFormat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qFormat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qFormat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qFormat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qFormat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qFormat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qFormat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qFormat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rPr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Style17">
    <w:name w:val="_Style 17"/>
    <w:basedOn w:val="TableNormal1"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Ram prasad</cp:lastModifiedBy>
  <cp:revision>2</cp:revision>
  <dcterms:created xsi:type="dcterms:W3CDTF">2013-12-23T23:15:00Z</dcterms:created>
  <dcterms:modified xsi:type="dcterms:W3CDTF">2025-07-08T14:03:00Z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025E46BEB033465780189EEEFA9A50E3_12</vt:lpwstr>
  </property>
</Properties>
</file>