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PERFORMA INVOICE</w:t>
      </w:r>
    </w:p>
    <w:p>
      <w:pPr>
        <w:jc w:val="center"/>
      </w:pPr>
      <w:r>
        <w:rPr>
          <w:i/>
          <w:sz w:val="20"/>
        </w:rPr>
        <w:t>Draft for internal review — not issued, not signed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Performa invoice number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{{invoice_no}}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{{invoice_date}}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Sales contract number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{{contract_no}}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AGFZE batch reference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{{batch_number}}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Seller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{{seller}}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Buyer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{{buyer}}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Destination territory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{{territory}}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Commodity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{{commodity}}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Trade grade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{{commodity_code}}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Contracted quantity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{{quantity}}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Rate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{{price_terms}}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Currency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{{currency}}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Performa value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{{total_value}}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Payment condition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{{payment_condition}}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Port of loading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{{port_of_loading}}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8"/>
              </w:rPr>
              <w:t>Port of discharge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>{{port_of_discharge}}</w:t>
            </w:r>
          </w:p>
        </w:tc>
      </w:tr>
    </w:tbl>
    <w:p/>
    <w:p>
      <w:r>
        <w:t>[[clause:header]]</w:t>
      </w:r>
      <w:r>
        <w:rPr>
          <w:b/>
          <w:sz w:val="22"/>
        </w:rPr>
        <w:t>Performa invoice to</w:t>
      </w:r>
    </w:p>
    <w:p>
      <w:r>
        <w:rPr>
          <w:b/>
          <w:sz w:val="20"/>
        </w:rPr>
        <w:t>{{buyer}}</w:t>
      </w:r>
      <w:r>
        <w:rPr>
          <w:sz w:val="20"/>
        </w:rPr>
        <w:t xml:space="preserve">, against sales contract </w:t>
      </w:r>
      <w:r>
        <w:rPr>
          <w:b/>
          <w:sz w:val="20"/>
        </w:rPr>
        <w:t>{{contract_no}}</w:t>
      </w:r>
      <w:r>
        <w:rPr>
          <w:sz w:val="20"/>
        </w:rPr>
        <w:t xml:space="preserve"> and AGFZE batch reference </w:t>
      </w:r>
      <w:r>
        <w:rPr>
          <w:b/>
          <w:sz w:val="20"/>
        </w:rPr>
        <w:t>{{batch_number}}</w:t>
      </w:r>
      <w:r>
        <w:rPr>
          <w:sz w:val="20"/>
        </w:rPr>
        <w:t>.</w:t>
      </w:r>
    </w:p>
    <w:p>
      <w:r>
        <w:t>[[clause:provisional_basis]]</w:t>
      </w:r>
      <w:r>
        <w:rPr>
          <w:b/>
          <w:sz w:val="22"/>
        </w:rPr>
        <w:t>Basis</w:t>
      </w:r>
    </w:p>
    <w:p>
      <w:r>
        <w:rPr>
          <w:sz w:val="20"/>
        </w:rPr>
        <w:t>This is a Performa invoice raised in advance of shipment. The quantity stated is the contracted quantity; it is not a shipped weight and no weight slip accompanies this document. A commercial invoice stating the shipped weight follows once the cargo is loaded and weighed.</w:t>
      </w:r>
    </w:p>
    <w:p>
      <w:r>
        <w:t>[[clause:goods]]</w:t>
      </w:r>
      <w:r>
        <w:rPr>
          <w:b/>
          <w:sz w:val="22"/>
        </w:rPr>
        <w:t>Goods</w:t>
      </w:r>
    </w:p>
    <w:p>
      <w:r>
        <w:rPr>
          <w:b/>
          <w:sz w:val="20"/>
        </w:rPr>
        <w:t>{{commodity}}</w:t>
      </w:r>
      <w:r>
        <w:rPr>
          <w:sz w:val="20"/>
        </w:rPr>
        <w:t xml:space="preserve"> (</w:t>
      </w:r>
      <w:r>
        <w:rPr>
          <w:b/>
          <w:sz w:val="20"/>
        </w:rPr>
        <w:t>{{commodity_code}}</w:t>
      </w:r>
      <w:r>
        <w:rPr>
          <w:sz w:val="20"/>
        </w:rPr>
        <w:t xml:space="preserve">), </w:t>
      </w:r>
      <w:r>
        <w:rPr>
          <w:b/>
          <w:sz w:val="20"/>
        </w:rPr>
        <w:t>{{quantity}}</w:t>
      </w:r>
      <w:r>
        <w:rPr>
          <w:sz w:val="20"/>
        </w:rPr>
        <w:t xml:space="preserve"> contracted, at </w:t>
      </w:r>
      <w:r>
        <w:rPr>
          <w:b/>
          <w:sz w:val="20"/>
        </w:rPr>
        <w:t>{{price_terms}}</w:t>
      </w:r>
      <w:r>
        <w:rPr>
          <w:sz w:val="20"/>
        </w:rPr>
        <w:t xml:space="preserve">, </w:t>
      </w:r>
      <w:r>
        <w:rPr>
          <w:b/>
          <w:sz w:val="20"/>
        </w:rPr>
        <w:t>{{currency}}</w:t>
      </w:r>
      <w:r>
        <w:rPr>
          <w:sz w:val="20"/>
        </w:rPr>
        <w:t xml:space="preserve"> </w:t>
      </w:r>
      <w:r>
        <w:rPr>
          <w:b/>
          <w:sz w:val="20"/>
        </w:rPr>
        <w:t>{{total_value}}</w:t>
      </w:r>
      <w:r>
        <w:rPr>
          <w:sz w:val="20"/>
        </w:rPr>
        <w:t>.</w:t>
      </w:r>
    </w:p>
    <w:p>
      <w:r>
        <w:t>[[clause:advance_payment]]</w:t>
      </w:r>
      <w:r>
        <w:rPr>
          <w:b/>
          <w:sz w:val="22"/>
        </w:rPr>
        <w:t>Advance payment</w:t>
      </w:r>
    </w:p>
    <w:p>
      <w:r>
        <w:rPr>
          <w:sz w:val="20"/>
        </w:rPr>
        <w:t xml:space="preserve">Payable in advance in </w:t>
      </w:r>
      <w:r>
        <w:rPr>
          <w:b/>
          <w:sz w:val="20"/>
        </w:rPr>
        <w:t>{{currency}}</w:t>
      </w:r>
      <w:r>
        <w:rPr>
          <w:sz w:val="20"/>
        </w:rPr>
        <w:t xml:space="preserve"> on the terms agreed (</w:t>
      </w:r>
      <w:r>
        <w:rPr>
          <w:b/>
          <w:sz w:val="20"/>
        </w:rPr>
        <w:t>{{payment_condition}}</w:t>
      </w:r>
      <w:r>
        <w:rPr>
          <w:sz w:val="20"/>
        </w:rPr>
        <w:t>), to the Seller's nominated account in cleared funds.</w:t>
      </w:r>
    </w:p>
    <w:p>
      <w:r>
        <w:t>[[clause:bank_details]]</w:t>
      </w:r>
      <w:r>
        <w:rPr>
          <w:b/>
          <w:sz w:val="22"/>
        </w:rPr>
        <w:t>Remittance</w:t>
      </w:r>
    </w:p>
    <w:p>
      <w:r>
        <w:rPr>
          <w:sz w:val="20"/>
        </w:rPr>
        <w:t xml:space="preserve">Bank details for remittance are those held on file for </w:t>
      </w:r>
      <w:r>
        <w:rPr>
          <w:b/>
          <w:sz w:val="20"/>
        </w:rPr>
        <w:t>{{seller}}</w:t>
      </w:r>
      <w:r>
        <w:rPr>
          <w:sz w:val="20"/>
        </w:rPr>
        <w:t xml:space="preserve"> and confirmed to Buyer in writing. Buyer must not act on bank details received by any other route.</w:t>
      </w:r>
    </w:p>
    <w:p>
      <w:r>
        <w:t>[[clause:shipment]]</w:t>
      </w:r>
      <w:r>
        <w:rPr>
          <w:b/>
          <w:sz w:val="22"/>
        </w:rPr>
        <w:t>Shipment</w:t>
      </w:r>
    </w:p>
    <w:p>
      <w:r>
        <w:rPr>
          <w:sz w:val="20"/>
        </w:rPr>
        <w:t xml:space="preserve">Shipment from </w:t>
      </w:r>
      <w:r>
        <w:rPr>
          <w:b/>
          <w:sz w:val="20"/>
        </w:rPr>
        <w:t>{{port_of_loading}}</w:t>
      </w:r>
      <w:r>
        <w:rPr>
          <w:sz w:val="20"/>
        </w:rPr>
        <w:t xml:space="preserve"> to </w:t>
      </w:r>
      <w:r>
        <w:rPr>
          <w:b/>
          <w:sz w:val="20"/>
        </w:rPr>
        <w:t>{{port_of_discharge}}</w:t>
      </w:r>
      <w:r>
        <w:rPr>
          <w:sz w:val="20"/>
        </w:rPr>
        <w:t>.</w:t>
      </w:r>
    </w:p>
    <w:p>
      <w:r>
        <w:t>[[clause:destination_declaration]]</w:t>
      </w:r>
      <w:r>
        <w:rPr>
          <w:b/>
          <w:sz w:val="22"/>
        </w:rPr>
        <w:t>Destination requirements</w:t>
      </w:r>
    </w:p>
    <w:p>
      <w:r>
        <w:rPr>
          <w:b/>
          <w:sz w:val="20"/>
        </w:rPr>
        <w:t>{{territory_reference}}</w:t>
      </w:r>
    </w:p>
    <w:p/>
    <w:p>
      <w:r>
        <w:rPr>
          <w:i/>
          <w:sz w:val="16"/>
        </w:rPr>
        <w:t xml:space="preserve">DRAFT. Generated by the AGFZE Command Centre from the transaction record on </w:t>
      </w:r>
      <w:r>
        <w:rPr>
          <w:b/>
          <w:i/>
          <w:sz w:val="16"/>
        </w:rPr>
        <w:t>{{generated_at}}</w:t>
      </w:r>
      <w:r>
        <w:rPr>
          <w:i/>
          <w:sz w:val="16"/>
        </w:rPr>
        <w:t xml:space="preserve"> at the request of </w:t>
      </w:r>
      <w:r>
        <w:rPr>
          <w:b/>
          <w:i/>
          <w:sz w:val="16"/>
        </w:rPr>
        <w:t>{{generated_by}}</w:t>
      </w:r>
      <w:r>
        <w:rPr>
          <w:i/>
          <w:sz w:val="16"/>
        </w:rPr>
        <w:t>. This document has not been issued, sent or signed. It is a Performa invoice raised in advance of shipment and states a contracted quantity, not a shipped weight.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