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2" w:right="4896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import numpy as np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import pandas as pd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import matplotlib.pyplot as plt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import seaborn as sns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import warnings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warnings.filterwarnings(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"ignore"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pd.read_csv(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"telecom_churn.csv"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df.head()</w:t>
      </w:r>
    </w:p>
    <w:p>
      <w:pPr>
        <w:autoSpaceDN w:val="0"/>
        <w:autoSpaceDE w:val="0"/>
        <w:widowControl/>
        <w:spacing w:line="256" w:lineRule="exact" w:before="200" w:after="0"/>
        <w:ind w:left="2" w:right="864" w:firstLine="266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customerID  gender  SeniorCitizen Partner Dependents  tenure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PhoneService  \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 7590-VHVEG  Female              0     Yes         No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No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 5575-GNVDE    Male              0      No         No      34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Yes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 3668-QPYBK    Male              0      No         No       2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Yes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 7795-CFOCW    Male              0      No         No      45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No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4  9237-HQITU  Female              0      No         No       2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Yes </w:t>
      </w:r>
    </w:p>
    <w:p>
      <w:pPr>
        <w:autoSpaceDN w:val="0"/>
        <w:autoSpaceDE w:val="0"/>
        <w:widowControl/>
        <w:spacing w:line="256" w:lineRule="exact" w:before="282" w:after="0"/>
        <w:ind w:left="666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MultipleLines InternetService OnlineSecurity  ... </w:t>
      </w:r>
    </w:p>
    <w:p>
      <w:pPr>
        <w:autoSpaceDN w:val="0"/>
        <w:autoSpaceDE w:val="0"/>
        <w:widowControl/>
        <w:spacing w:line="256" w:lineRule="exact" w:before="0" w:after="0"/>
        <w:ind w:left="2" w:right="1872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DeviceProtection  \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 No phone service             DSL             No  ... </w:t>
      </w:r>
    </w:p>
    <w:p>
      <w:pPr>
        <w:autoSpaceDN w:val="0"/>
        <w:autoSpaceDE w:val="0"/>
        <w:widowControl/>
        <w:spacing w:line="256" w:lineRule="exact" w:before="0" w:after="0"/>
        <w:ind w:left="2" w:right="1872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No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               No             DSL            Yes  ... </w:t>
      </w:r>
    </w:p>
    <w:p>
      <w:pPr>
        <w:autoSpaceDN w:val="0"/>
        <w:autoSpaceDE w:val="0"/>
        <w:widowControl/>
        <w:spacing w:line="256" w:lineRule="exact" w:before="0" w:after="0"/>
        <w:ind w:left="2" w:right="1872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Yes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               No             DSL            Yes  ... </w:t>
      </w:r>
    </w:p>
    <w:p>
      <w:pPr>
        <w:autoSpaceDN w:val="0"/>
        <w:autoSpaceDE w:val="0"/>
        <w:widowControl/>
        <w:spacing w:line="256" w:lineRule="exact" w:before="0" w:after="0"/>
        <w:ind w:left="2" w:right="1872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No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 No phone service             DSL            Yes  ... </w:t>
      </w:r>
    </w:p>
    <w:p>
      <w:pPr>
        <w:autoSpaceDN w:val="0"/>
        <w:autoSpaceDE w:val="0"/>
        <w:widowControl/>
        <w:spacing w:line="256" w:lineRule="exact" w:before="0" w:after="0"/>
        <w:ind w:left="2" w:right="1872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Yes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4                No     Fiber optic             No  ... </w:t>
      </w:r>
    </w:p>
    <w:p>
      <w:pPr>
        <w:autoSpaceDN w:val="0"/>
        <w:autoSpaceDE w:val="0"/>
        <w:widowControl/>
        <w:spacing w:line="256" w:lineRule="exact" w:before="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No </w:t>
      </w:r>
    </w:p>
    <w:p>
      <w:pPr>
        <w:autoSpaceDN w:val="0"/>
        <w:autoSpaceDE w:val="0"/>
        <w:widowControl/>
        <w:spacing w:line="256" w:lineRule="exact" w:before="280" w:after="0"/>
        <w:ind w:left="2" w:right="1584" w:firstLine="134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TechSupport StreamingTV StreamingMovies        Contract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PaperlessBilling  \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         No          No              No  Month-to-month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Yes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         No          No              No        One year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No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         No          No              No  Month-to-month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Yes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        Yes          No              No        One year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No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4          No          No              No  Month-to-month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Yes </w:t>
      </w:r>
    </w:p>
    <w:p>
      <w:pPr>
        <w:sectPr>
          <w:pgSz w:w="12240" w:h="15840"/>
          <w:pgMar w:top="720" w:right="1440" w:bottom="988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2" w:right="720" w:firstLine="1856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PaymentMethod MonthlyCharges  TotalCharges Churn 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          Electronic check          29.85         29.85    No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              Mailed check          56.95        1889.5    No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              Mailed check          53.85        108.15   Yes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 Bank transfer (automatic)          42.30       1840.75    No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4           Electronic check          70.70        151.65   Yes </w:t>
      </w:r>
    </w:p>
    <w:p>
      <w:pPr>
        <w:autoSpaceDN w:val="0"/>
        <w:autoSpaceDE w:val="0"/>
        <w:widowControl/>
        <w:spacing w:line="256" w:lineRule="exact" w:before="282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[5 rows x 21 columns]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df.info()</w:t>
      </w:r>
    </w:p>
    <w:p>
      <w:pPr>
        <w:autoSpaceDN w:val="0"/>
        <w:autoSpaceDE w:val="0"/>
        <w:widowControl/>
        <w:spacing w:line="256" w:lineRule="exact" w:before="200" w:after="0"/>
        <w:ind w:left="2" w:right="3168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&lt;class 'pandas.core.frame.DataFrame'&gt;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RangeIndex: 7043 entries, 0 to 7042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Data columns (total 21 columns):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#   Column            Non-Null Count  Dtype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---  ------            --------------  -----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0   customerID  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   gender      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2   SeniorCitizen     7043 non-null   int64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3   Partner     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4   Dependents  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5   tenure            7043 non-null   int64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6   PhoneService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7   MultipleLines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8   InternetService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9   OnlineSecurity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10  OnlineBackup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11  DeviceProtection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12  TechSupport 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13  StreamingTV 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14  StreamingMovies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15  Contract    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16  PaperlessBilling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17  PaymentMethod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18  MonthlyCharges    7043 non-null   float64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19  TotalCharges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20  Churn       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dtypes: float64(1), int64(2), object(18)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memory usage: 1.1+ MB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df.isnull().sum()</w:t>
      </w:r>
    </w:p>
    <w:p>
      <w:pPr>
        <w:autoSpaceDN w:val="0"/>
        <w:autoSpaceDE w:val="0"/>
        <w:widowControl/>
        <w:spacing w:line="256" w:lineRule="exact" w:before="200" w:after="0"/>
        <w:ind w:left="2" w:right="6576" w:firstLine="0"/>
        <w:jc w:val="both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customerID   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gender       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SeniorCitizen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Partner      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Dependents   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tenure       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PhoneService 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MultipleLines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InternetService     0</w:t>
      </w:r>
    </w:p>
    <w:p>
      <w:pPr>
        <w:sectPr>
          <w:pgSz w:w="12240" w:h="15840"/>
          <w:pgMar w:top="720" w:right="1440" w:bottom="772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2" w:right="6576" w:firstLine="0"/>
        <w:jc w:val="both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OnlineSecurity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OnlineBackup 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DeviceProtection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TechSupport  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StreamingTV  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StreamingMovies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Contract     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PaperlessBilling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PaymentMethod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MonthlyCharges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TotalCharges 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Churn        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dtype: int64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df.TotalCharges.value_counts()</w:t>
      </w:r>
    </w:p>
    <w:p>
      <w:pPr>
        <w:autoSpaceDN w:val="0"/>
        <w:autoSpaceDE w:val="0"/>
        <w:widowControl/>
        <w:spacing w:line="256" w:lineRule="exact" w:before="200" w:after="0"/>
        <w:ind w:left="0" w:right="7768" w:firstLine="0"/>
        <w:jc w:val="righ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20.2      11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19.75      9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20.05      8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19.9       8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..</w:t>
      </w:r>
    </w:p>
    <w:p>
      <w:pPr>
        <w:autoSpaceDN w:val="0"/>
        <w:autoSpaceDE w:val="0"/>
        <w:widowControl/>
        <w:spacing w:line="256" w:lineRule="exact" w:before="0" w:after="0"/>
        <w:ind w:left="2" w:right="3266" w:firstLine="0"/>
        <w:jc w:val="both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6849.4     1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692.35     1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130.15     1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3211.9     1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6844.5     1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Name: TotalCharges, Length: 6531, dtype: int64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df[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"TotalCharges"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].replace(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" "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,np.nan,inplace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18167B"/>
          <w:sz w:val="22"/>
        </w:rPr>
        <w:t>True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df.TotalCharges.value_counts()</w:t>
      </w:r>
    </w:p>
    <w:p>
      <w:pPr>
        <w:autoSpaceDN w:val="0"/>
        <w:autoSpaceDE w:val="0"/>
        <w:widowControl/>
        <w:spacing w:line="256" w:lineRule="exact" w:before="200" w:after="0"/>
        <w:ind w:left="0" w:right="7768" w:firstLine="0"/>
        <w:jc w:val="righ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20.2      11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19.75      9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20.05      8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19.9       8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19.65      8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..</w:t>
      </w:r>
    </w:p>
    <w:p>
      <w:pPr>
        <w:autoSpaceDN w:val="0"/>
        <w:autoSpaceDE w:val="0"/>
        <w:widowControl/>
        <w:spacing w:line="256" w:lineRule="exact" w:before="0" w:after="0"/>
        <w:ind w:left="2" w:right="3266" w:firstLine="0"/>
        <w:jc w:val="both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6849.4     1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692.35     1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130.15     1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3211.9     1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6844.5     1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Name: TotalCharges, Length: 6530, dtype: int64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df[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"TotalCharges"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]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df[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"TotalCharges"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].astype(float)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df.info()</w:t>
      </w:r>
    </w:p>
    <w:p>
      <w:pPr>
        <w:autoSpaceDN w:val="0"/>
        <w:autoSpaceDE w:val="0"/>
        <w:widowControl/>
        <w:spacing w:line="256" w:lineRule="exact" w:before="200" w:after="0"/>
        <w:ind w:left="2" w:right="432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&lt;class 'pandas.core.frame.DataFrame'&gt;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RangeIndex: 7043 entries, 0 to 7042</w:t>
      </w:r>
    </w:p>
    <w:p>
      <w:pPr>
        <w:sectPr>
          <w:pgSz w:w="12240" w:h="15840"/>
          <w:pgMar w:top="720" w:right="1440" w:bottom="768" w:left="1440" w:header="720" w:footer="720" w:gutter="0"/>
          <w:cols w:space="720" w:num="1" w:equalWidth="0"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2" w:right="3168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Data columns (total 21 columns):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#   Column            Non-Null Count  Dtype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---  ------            --------------  -----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0   customerID  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   gender      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2   SeniorCitizen     7043 non-null   int64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3   Partner     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4   Dependents  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5   tenure            7043 non-null   int64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6   PhoneService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7   MultipleLines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8   InternetService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9   OnlineSecurity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10  OnlineBackup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11  DeviceProtection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12  TechSupport 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13  StreamingTV 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14  StreamingMovies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15  Contract    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16  PaperlessBilling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17  PaymentMethod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18  MonthlyCharges    7043 non-null   float64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19  TotalCharges      7032 non-null   float64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20  Churn             7043 non-null   object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dtypes: float64(2), int64(2), object(17)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memory usage: 1.1+ MB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df[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"TotalCharges"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].fillna(df[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"TotalCharges"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].median(),inplace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18167B"/>
          <w:sz w:val="22"/>
        </w:rPr>
        <w:t>True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df.TotalCharges.isnull().sum()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0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df.describe()</w:t>
      </w:r>
    </w:p>
    <w:p>
      <w:pPr>
        <w:autoSpaceDN w:val="0"/>
        <w:autoSpaceDE w:val="0"/>
        <w:widowControl/>
        <w:spacing w:line="256" w:lineRule="exact" w:before="200" w:after="0"/>
        <w:ind w:left="2" w:right="1014" w:firstLine="796"/>
        <w:jc w:val="both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SeniorCitizen       tenure  MonthlyCharges  TotalCharges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count    7043.000000  7043.000000     7043.000000   7043.000000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mean        0.162147    32.371149       64.761692   2281.916928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std         0.368612    24.559481       30.090047   2265.270398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min         0.000000     0.000000       18.250000     18.800000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25%         0.000000     9.000000       35.500000    402.225000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50%         0.000000    29.000000       70.350000   1397.475000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75%         0.000000    55.000000       89.850000   3786.600000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max         1.000000    72.000000      118.750000   8684.800000</w:t>
      </w:r>
    </w:p>
    <w:p>
      <w:pPr>
        <w:autoSpaceDN w:val="0"/>
        <w:autoSpaceDE w:val="0"/>
        <w:widowControl/>
        <w:spacing w:line="256" w:lineRule="exact" w:before="200" w:after="0"/>
        <w:ind w:left="2" w:right="4896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sns.pairplot(data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df,hue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"Churn"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)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plt.show()</w:t>
      </w:r>
    </w:p>
    <w:p>
      <w:pPr>
        <w:sectPr>
          <w:pgSz w:w="12240" w:h="15840"/>
          <w:pgMar w:top="720" w:right="1440" w:bottom="135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32730" cy="49237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4923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6" w:lineRule="exact" w:before="182" w:after="0"/>
        <w:ind w:left="2" w:right="144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from sklearn.preprocessing import MinMaxScaler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mm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MinMaxScaler()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df[[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"TotalCharges"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]]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mm.fit_transform(df[[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"TotalCharges"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]])</w:t>
      </w:r>
    </w:p>
    <w:p>
      <w:pPr>
        <w:autoSpaceDN w:val="0"/>
        <w:autoSpaceDE w:val="0"/>
        <w:widowControl/>
        <w:spacing w:line="256" w:lineRule="exact" w:before="200" w:after="0"/>
        <w:ind w:left="2" w:right="3888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num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df.select_dtypes([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'float64'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,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'int64'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])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cat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df.select_dtypes([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'object'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])</w:t>
      </w:r>
    </w:p>
    <w:p>
      <w:pPr>
        <w:autoSpaceDN w:val="0"/>
        <w:autoSpaceDE w:val="0"/>
        <w:widowControl/>
        <w:spacing w:line="256" w:lineRule="exact" w:before="200" w:after="0"/>
        <w:ind w:left="2" w:right="3168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from sklearn.preprocessing import LabelEncoder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le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LabelEncoder()</w:t>
      </w:r>
    </w:p>
    <w:p>
      <w:pPr>
        <w:autoSpaceDN w:val="0"/>
        <w:autoSpaceDE w:val="0"/>
        <w:widowControl/>
        <w:spacing w:line="256" w:lineRule="exact" w:before="200" w:after="0"/>
        <w:ind w:left="400" w:right="4608" w:hanging="398"/>
        <w:jc w:val="left"/>
      </w:pPr>
      <w:r>
        <w:rPr>
          <w:rFonts w:ascii="DejaVu Sans Mono" w:hAnsi="DejaVu Sans Mono" w:eastAsia="DejaVu Sans Mono"/>
          <w:b/>
          <w:i w:val="0"/>
          <w:color w:val="006F1F"/>
          <w:sz w:val="22"/>
        </w:rPr>
        <w:t>for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i </w:t>
      </w:r>
      <w:r>
        <w:rPr>
          <w:rFonts w:ascii="DejaVu Sans Mono" w:hAnsi="DejaVu Sans Mono" w:eastAsia="DejaVu Sans Mono"/>
          <w:b/>
          <w:i w:val="0"/>
          <w:color w:val="006F1F"/>
          <w:sz w:val="22"/>
        </w:rPr>
        <w:t>in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cat: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le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LabelEncoder()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cat[i]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le.fit_transform(cat[i])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cat</w:t>
      </w:r>
    </w:p>
    <w:p>
      <w:pPr>
        <w:autoSpaceDN w:val="0"/>
        <w:autoSpaceDE w:val="0"/>
        <w:widowControl/>
        <w:spacing w:line="256" w:lineRule="exact" w:before="200" w:after="0"/>
        <w:ind w:left="2" w:right="1152" w:firstLine="664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customerID  gender  Partner  Dependents  PhoneService 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MultipleLines  \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0           5375       0        1           0             0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</w:p>
    <w:p>
      <w:pPr>
        <w:sectPr>
          <w:pgSz w:w="12240" w:h="15840"/>
          <w:pgMar w:top="720" w:right="1440" w:bottom="81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2" w:right="1296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1           3962       1        0           0             1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2           2564       1        0           0             1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3           5535       1        0           0             0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4           6511       0        0           0             1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...          ...     ...      ...         ...           ...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... </w:t>
      </w:r>
    </w:p>
    <w:p>
      <w:pPr>
        <w:autoSpaceDN w:val="0"/>
        <w:autoSpaceDE w:val="0"/>
        <w:widowControl/>
        <w:spacing w:line="256" w:lineRule="exact" w:before="0" w:after="0"/>
        <w:ind w:left="2" w:right="1296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7038        4853       1        1           1             1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7039        1525       0        1           1             1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7040        3367       0        1           1             0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7041        5934       1        1           0             1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7042        2226       1        0           0             1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</w:p>
    <w:p>
      <w:pPr>
        <w:autoSpaceDN w:val="0"/>
        <w:autoSpaceDE w:val="0"/>
        <w:widowControl/>
        <w:spacing w:line="256" w:lineRule="exact" w:before="282" w:after="0"/>
        <w:ind w:left="2" w:right="0" w:firstLine="664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InternetService  OnlineSecurity  OnlineBackup  DeviceProtection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\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0                   0               0             2                 0 </w:t>
      </w:r>
    </w:p>
    <w:p>
      <w:pPr>
        <w:autoSpaceDN w:val="0"/>
        <w:autoSpaceDE w:val="0"/>
        <w:widowControl/>
        <w:spacing w:line="256" w:lineRule="exact" w:before="28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1                   0               2             0                 2 </w:t>
      </w:r>
    </w:p>
    <w:p>
      <w:pPr>
        <w:autoSpaceDN w:val="0"/>
        <w:autoSpaceDE w:val="0"/>
        <w:widowControl/>
        <w:spacing w:line="256" w:lineRule="exact" w:before="282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2                   0               2             2                 0 </w:t>
      </w:r>
    </w:p>
    <w:p>
      <w:pPr>
        <w:autoSpaceDN w:val="0"/>
        <w:autoSpaceDE w:val="0"/>
        <w:widowControl/>
        <w:spacing w:line="256" w:lineRule="exact" w:before="28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3                   0               2             0                 2 </w:t>
      </w:r>
    </w:p>
    <w:p>
      <w:pPr>
        <w:autoSpaceDN w:val="0"/>
        <w:autoSpaceDE w:val="0"/>
        <w:widowControl/>
        <w:spacing w:line="256" w:lineRule="exact" w:before="282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4                   1               0             0                 0 </w:t>
      </w:r>
    </w:p>
    <w:p>
      <w:pPr>
        <w:autoSpaceDN w:val="0"/>
        <w:autoSpaceDE w:val="0"/>
        <w:widowControl/>
        <w:spacing w:line="256" w:lineRule="exact" w:before="28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...               ...             ...           ...               ... </w:t>
      </w:r>
    </w:p>
    <w:p>
      <w:pPr>
        <w:autoSpaceDN w:val="0"/>
        <w:autoSpaceDE w:val="0"/>
        <w:widowControl/>
        <w:spacing w:line="256" w:lineRule="exact" w:before="282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7038                0               2             0                 2 </w:t>
      </w:r>
    </w:p>
    <w:p>
      <w:pPr>
        <w:autoSpaceDN w:val="0"/>
        <w:autoSpaceDE w:val="0"/>
        <w:widowControl/>
        <w:spacing w:line="256" w:lineRule="exact" w:before="28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7039                1               0             2                 2 </w:t>
      </w:r>
    </w:p>
    <w:p>
      <w:pPr>
        <w:autoSpaceDN w:val="0"/>
        <w:autoSpaceDE w:val="0"/>
        <w:widowControl/>
        <w:spacing w:line="256" w:lineRule="exact" w:before="282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7040                0               2             0                 0 </w:t>
      </w:r>
    </w:p>
    <w:p>
      <w:pPr>
        <w:autoSpaceDN w:val="0"/>
        <w:autoSpaceDE w:val="0"/>
        <w:widowControl/>
        <w:spacing w:line="256" w:lineRule="exact" w:before="28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7041                1               0             0                 0 </w:t>
      </w:r>
    </w:p>
    <w:p>
      <w:pPr>
        <w:autoSpaceDN w:val="0"/>
        <w:autoSpaceDE w:val="0"/>
        <w:widowControl/>
        <w:spacing w:line="256" w:lineRule="exact" w:before="282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7042                1               2             0                 2 </w:t>
      </w:r>
    </w:p>
    <w:p>
      <w:pPr>
        <w:autoSpaceDN w:val="0"/>
        <w:autoSpaceDE w:val="0"/>
        <w:widowControl/>
        <w:spacing w:line="256" w:lineRule="exact" w:before="562" w:after="0"/>
        <w:ind w:left="2" w:right="1440" w:firstLine="664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TechSupport  StreamingTV  StreamingMovies  Contract 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PaperlessBilling  \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0               0            0                0         0 </w:t>
      </w:r>
    </w:p>
    <w:p>
      <w:pPr>
        <w:sectPr>
          <w:pgSz w:w="12240" w:h="15840"/>
          <w:pgMar w:top="720" w:right="1440" w:bottom="764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2" w:right="1584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1               0            0                0         1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2               0            0                0         0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3               2            0                0         1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4               0            0                0         0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...           ...          ...              ...       ...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... </w:t>
      </w:r>
    </w:p>
    <w:p>
      <w:pPr>
        <w:autoSpaceDN w:val="0"/>
        <w:autoSpaceDE w:val="0"/>
        <w:widowControl/>
        <w:spacing w:line="256" w:lineRule="exact" w:before="0" w:after="0"/>
        <w:ind w:left="2" w:right="1584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7038            2            2                2         1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7039            0            2                2         1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7040            0            0                0         0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7041            0            0                0         0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7042            2            2                2         2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</w:p>
    <w:p>
      <w:pPr>
        <w:autoSpaceDN w:val="0"/>
        <w:autoSpaceDE w:val="0"/>
        <w:widowControl/>
        <w:spacing w:line="256" w:lineRule="exact" w:before="282" w:after="0"/>
        <w:ind w:left="2" w:right="5616" w:firstLine="664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PaymentMethod  Churn 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0                 2      0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1                 3      0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2                 3      1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3                 0      0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4                 2      1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...             ...    ...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7038              3      0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7039              1      0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7040              2      0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7041              3      1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7042              0      0 </w:t>
      </w:r>
    </w:p>
    <w:p>
      <w:pPr>
        <w:autoSpaceDN w:val="0"/>
        <w:autoSpaceDE w:val="0"/>
        <w:widowControl/>
        <w:spacing w:line="256" w:lineRule="exact" w:before="28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[7043 rows x 17 columns]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cat.drop(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"customerID"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,axis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3F9F6F"/>
          <w:sz w:val="22"/>
        </w:rPr>
        <w:t>1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,inplace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18167B"/>
          <w:sz w:val="22"/>
        </w:rPr>
        <w:t>True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pd.concat([num,cat],axis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3F9F6F"/>
          <w:sz w:val="22"/>
        </w:rPr>
        <w:t>1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df.head()</w:t>
      </w:r>
    </w:p>
    <w:p>
      <w:pPr>
        <w:autoSpaceDN w:val="0"/>
        <w:autoSpaceDE w:val="0"/>
        <w:widowControl/>
        <w:spacing w:line="256" w:lineRule="exact" w:before="200" w:after="0"/>
        <w:ind w:left="2" w:right="864" w:firstLine="266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SeniorCitizen  tenure  MonthlyCharges  TotalCharges  gender 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Partner  \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0              0       1           29.85      0.001275       0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1              0      34           56.95      0.215867       1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2              0       2           53.85      0.010310       1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</w:p>
    <w:p>
      <w:pPr>
        <w:sectPr>
          <w:pgSz w:w="12240" w:h="15840"/>
          <w:pgMar w:top="720" w:right="1440" w:bottom="75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2" w:right="1008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3              0      45           42.30      0.210241       1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4              0       2           70.70      0.015330       0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</w:p>
    <w:p>
      <w:pPr>
        <w:autoSpaceDN w:val="0"/>
        <w:autoSpaceDE w:val="0"/>
        <w:widowControl/>
        <w:spacing w:line="256" w:lineRule="exact" w:before="282" w:after="0"/>
        <w:ind w:left="2" w:right="1152" w:firstLine="266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Dependents  PhoneService  MultipleLines  InternetService 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OnlineSecurity  \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0           0             0              1                0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1           0             1              0                0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2           0             1              0                0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3           0             0              1                0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4           0             1              0                1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</w:p>
    <w:p>
      <w:pPr>
        <w:autoSpaceDN w:val="0"/>
        <w:autoSpaceDE w:val="0"/>
        <w:widowControl/>
        <w:spacing w:line="256" w:lineRule="exact" w:before="280" w:after="0"/>
        <w:ind w:left="2" w:right="1152" w:firstLine="266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OnlineBackup  DeviceProtection  TechSupport  StreamingTV 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StreamingMovies  \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0             2                 0            0            0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1             0                 2            0            0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2             2                 0            0            0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3             0                 2            2            0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4             0                 0            0            0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</w:p>
    <w:p>
      <w:pPr>
        <w:autoSpaceDN w:val="0"/>
        <w:autoSpaceDE w:val="0"/>
        <w:widowControl/>
        <w:spacing w:line="256" w:lineRule="exact" w:before="282" w:after="0"/>
        <w:ind w:left="2" w:right="2304" w:firstLine="266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Contract  PaperlessBilling  PaymentMethod  Churn 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0         0                 1              2      0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1         1                 0              3      0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2         0                 1              3      1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3         1                 0              0      0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4         0                 1              2      1 </w:t>
      </w:r>
    </w:p>
    <w:p>
      <w:pPr>
        <w:autoSpaceDN w:val="0"/>
        <w:autoSpaceDE w:val="0"/>
        <w:widowControl/>
        <w:spacing w:line="256" w:lineRule="exact" w:before="200" w:after="0"/>
        <w:ind w:left="2" w:right="720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x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df.iloc[:,: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-</w:t>
      </w:r>
      <w:r>
        <w:rPr>
          <w:rFonts w:ascii="DejaVu Sans Mono" w:hAnsi="DejaVu Sans Mono" w:eastAsia="DejaVu Sans Mono"/>
          <w:b w:val="0"/>
          <w:i w:val="0"/>
          <w:color w:val="3F9F6F"/>
          <w:sz w:val="22"/>
        </w:rPr>
        <w:t>1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x</w:t>
      </w:r>
    </w:p>
    <w:p>
      <w:pPr>
        <w:autoSpaceDN w:val="0"/>
        <w:autoSpaceDE w:val="0"/>
        <w:widowControl/>
        <w:spacing w:line="256" w:lineRule="exact" w:before="200" w:after="0"/>
        <w:ind w:left="2" w:right="432" w:firstLine="664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SeniorCitizen  tenure  MonthlyCharges  TotalCharges  gender 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Partner  \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0                 0       1           29.85      0.001275       0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1                 0      34           56.95      0.215867       1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2                 0       2           53.85      0.010310       1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3                 0      45           42.30      0.210241       1 </w:t>
      </w:r>
    </w:p>
    <w:p>
      <w:pPr>
        <w:sectPr>
          <w:pgSz w:w="12240" w:h="15840"/>
          <w:pgMar w:top="720" w:right="1440" w:bottom="81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2" w:right="576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4                 0       2           70.70      0.015330       0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...             ...     ...             ...           ...     ...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... </w:t>
      </w:r>
    </w:p>
    <w:p>
      <w:pPr>
        <w:autoSpaceDN w:val="0"/>
        <w:autoSpaceDE w:val="0"/>
        <w:widowControl/>
        <w:spacing w:line="256" w:lineRule="exact" w:before="0" w:after="0"/>
        <w:ind w:left="2" w:right="576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7038              0      24           84.80      0.227521       1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7039              0      72          103.20      0.847461       0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7040              0      11           29.60      0.037809       0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7041              1       4           74.40      0.033210       1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7042              0      66          105.65      0.787641       1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</w:p>
    <w:p>
      <w:pPr>
        <w:autoSpaceDN w:val="0"/>
        <w:autoSpaceDE w:val="0"/>
        <w:widowControl/>
        <w:spacing w:line="256" w:lineRule="exact" w:before="282" w:after="0"/>
        <w:ind w:left="2" w:right="720" w:firstLine="664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Dependents  PhoneService  MultipleLines  InternetService  \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0              0             0              1                0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1              0             1              0                0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2              0             1              0                0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3              0             0              1                0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4              0             1              0                1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...          ...           ...            ...              ...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7038           1             1              2                0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7039           1             1              2                1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7040           1             0              1                0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7041           0             1              2                1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7042           0             1              0                1 </w:t>
      </w:r>
    </w:p>
    <w:p>
      <w:pPr>
        <w:autoSpaceDN w:val="0"/>
        <w:autoSpaceDE w:val="0"/>
        <w:widowControl/>
        <w:spacing w:line="256" w:lineRule="exact" w:before="280" w:after="0"/>
        <w:ind w:left="2" w:right="288" w:firstLine="664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OnlineSecurity  OnlineBackup  DeviceProtection  TechSupport  \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0                  0             2                 0            0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1                  2             0                 2            0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2                  2             2                 0            0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3                  2             0                 2            2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4                  0             0                 0            0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...              ...           ...               ...          ...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7038               2             0                 2            2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7039               0             2                 2            0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7040               2             0                 0            0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7041               0             0                 0            0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7042               2             0                 2            2 </w:t>
      </w:r>
    </w:p>
    <w:p>
      <w:pPr>
        <w:autoSpaceDN w:val="0"/>
        <w:autoSpaceDE w:val="0"/>
        <w:widowControl/>
        <w:spacing w:line="256" w:lineRule="exact" w:before="282" w:after="0"/>
        <w:ind w:left="2" w:right="864" w:firstLine="664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StreamingTV  StreamingMovies  Contract  PaperlessBilling 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PaymentMethod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0               0                0         0                 1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1               0                0         1                 0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2               0                0         0                 1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</w:t>
      </w:r>
    </w:p>
    <w:p>
      <w:pPr>
        <w:sectPr>
          <w:pgSz w:w="12240" w:h="15840"/>
          <w:pgMar w:top="720" w:right="1440" w:bottom="76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2" w:right="1008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3               0                0         1                 0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4               0                0         0                 1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...           ...              ...       ...               ...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... </w:t>
      </w:r>
    </w:p>
    <w:p>
      <w:pPr>
        <w:autoSpaceDN w:val="0"/>
        <w:autoSpaceDE w:val="0"/>
        <w:widowControl/>
        <w:spacing w:line="256" w:lineRule="exact" w:before="0" w:after="0"/>
        <w:ind w:left="2" w:right="1008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7038            2                2         1                 1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7039            2                2         1                 1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7040            0                0         0                 1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7041            0                0         0                 1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7042            2                2         2                 1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</w:t>
      </w:r>
    </w:p>
    <w:p>
      <w:pPr>
        <w:autoSpaceDN w:val="0"/>
        <w:autoSpaceDE w:val="0"/>
        <w:widowControl/>
        <w:spacing w:line="256" w:lineRule="exact" w:before="282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[7043 rows x 19 columns]</w:t>
      </w:r>
    </w:p>
    <w:p>
      <w:pPr>
        <w:autoSpaceDN w:val="0"/>
        <w:autoSpaceDE w:val="0"/>
        <w:widowControl/>
        <w:spacing w:line="256" w:lineRule="exact" w:before="200" w:after="0"/>
        <w:ind w:left="2" w:right="7344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y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df.iloc[:,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-</w:t>
      </w:r>
      <w:r>
        <w:rPr>
          <w:rFonts w:ascii="DejaVu Sans Mono" w:hAnsi="DejaVu Sans Mono" w:eastAsia="DejaVu Sans Mono"/>
          <w:b w:val="0"/>
          <w:i w:val="0"/>
          <w:color w:val="3F9F6F"/>
          <w:sz w:val="22"/>
        </w:rPr>
        <w:t>1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y</w:t>
      </w:r>
    </w:p>
    <w:p>
      <w:pPr>
        <w:autoSpaceDN w:val="0"/>
        <w:autoSpaceDE w:val="0"/>
        <w:widowControl/>
        <w:spacing w:line="256" w:lineRule="exact" w:before="200" w:after="0"/>
        <w:ind w:left="0" w:right="8166" w:firstLine="0"/>
        <w:jc w:val="righ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0       0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1       0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2       1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3       0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4       1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..</w:t>
      </w:r>
    </w:p>
    <w:p>
      <w:pPr>
        <w:autoSpaceDN w:val="0"/>
        <w:autoSpaceDE w:val="0"/>
        <w:widowControl/>
        <w:spacing w:line="256" w:lineRule="exact" w:before="0" w:after="0"/>
        <w:ind w:left="2" w:right="4194" w:firstLine="0"/>
        <w:jc w:val="both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7038    0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7039    0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7040    0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7041    1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7042    0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Name: Churn, Length: 7043, dtype: int32</w:t>
      </w:r>
    </w:p>
    <w:p>
      <w:pPr>
        <w:autoSpaceDN w:val="0"/>
        <w:autoSpaceDE w:val="0"/>
        <w:widowControl/>
        <w:spacing w:line="256" w:lineRule="exact" w:before="200" w:after="0"/>
        <w:ind w:left="2" w:right="0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from sklearn.model_selection import train_test_split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xtrain,xtest,ytrain,ytest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train_test_split(x,y,test_size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3F9F6F"/>
          <w:sz w:val="22"/>
        </w:rPr>
        <w:t>0.25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,random_s 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tate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3F9F6F"/>
          <w:sz w:val="22"/>
        </w:rPr>
        <w:t>1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56" w:lineRule="exact" w:before="200" w:after="0"/>
        <w:ind w:left="2" w:right="864" w:firstLine="0"/>
        <w:jc w:val="left"/>
      </w:pP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from sklearn.linear_model import LogisticRegression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from sklearn.neighbors import KNeighborsClassifier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from sklearn.svm import SVC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from sklearn.tree import DecisionTreeClassifier 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from sklearn.metrics import classification_report,accuracy_score</w:t>
      </w:r>
    </w:p>
    <w:p>
      <w:pPr>
        <w:autoSpaceDN w:val="0"/>
        <w:autoSpaceDE w:val="0"/>
        <w:widowControl/>
        <w:spacing w:line="256" w:lineRule="exact" w:before="200" w:after="0"/>
        <w:ind w:left="400" w:right="3888" w:hanging="398"/>
        <w:jc w:val="left"/>
      </w:pPr>
      <w:r>
        <w:rPr>
          <w:rFonts w:ascii="DejaVu Sans Mono" w:hAnsi="DejaVu Sans Mono" w:eastAsia="DejaVu Sans Mono"/>
          <w:b/>
          <w:i w:val="0"/>
          <w:color w:val="006F1F"/>
          <w:sz w:val="22"/>
        </w:rPr>
        <w:t>def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mymodel(model):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model.fit(xtest,ytest)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ypred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model.predict(xtest)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accu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accuracy_score(ytest,ypred)</w:t>
      </w:r>
      <w:r>
        <w:br/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cr</w:t>
      </w:r>
      <w:r>
        <w:rPr>
          <w:rFonts w:ascii="DejaVu Sans Mono" w:hAnsi="DejaVu Sans Mono" w:eastAsia="DejaVu Sans Mono"/>
          <w:b w:val="0"/>
          <w:i w:val="0"/>
          <w:color w:val="666666"/>
          <w:sz w:val="22"/>
        </w:rPr>
        <w:t>=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classification_report(ytest,ypred)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 xml:space="preserve"> print(</w:t>
      </w:r>
      <w:r>
        <w:rPr>
          <w:rFonts w:ascii="DejaVu Sans Mono" w:hAnsi="DejaVu Sans Mono" w:eastAsia="DejaVu Sans Mono"/>
          <w:b w:val="0"/>
          <w:i w:val="0"/>
          <w:color w:val="BA6687"/>
          <w:sz w:val="22"/>
        </w:rPr>
        <w:t xml:space="preserve">f"Accuracy : 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{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accu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}\n</w:t>
      </w:r>
      <w:r>
        <w:rPr>
          <w:rFonts w:ascii="DejaVu Sans Mono" w:hAnsi="DejaVu Sans Mono" w:eastAsia="DejaVu Sans Mono"/>
          <w:b w:val="0"/>
          <w:i w:val="0"/>
          <w:color w:val="3F6F9F"/>
          <w:sz w:val="22"/>
        </w:rPr>
        <w:t>{cr}</w:t>
      </w:r>
      <w:r>
        <w:rPr>
          <w:rFonts w:ascii="DejaVu Sans Mono" w:hAnsi="DejaVu Sans Mono" w:eastAsia="DejaVu Sans Mono"/>
          <w:b w:val="0"/>
          <w:i w:val="0"/>
          <w:color w:val="BA6687"/>
          <w:sz w:val="22"/>
        </w:rPr>
        <w:t>"</w:t>
      </w:r>
      <w:r>
        <w:rPr>
          <w:rFonts w:ascii="DejaVu Sans Mono" w:hAnsi="DejaVu Sans Mono" w:eastAsia="DejaVu Sans Mono"/>
          <w:b w:val="0"/>
          <w:i w:val="0"/>
          <w:color w:val="000000"/>
          <w:sz w:val="22"/>
        </w:rPr>
        <w:t>)</w:t>
      </w:r>
    </w:p>
    <w:sectPr w:rsidR="00FC693F" w:rsidRPr="0006063C" w:rsidSect="00034616">
      <w:pgSz w:w="12240" w:h="15840"/>
      <w:pgMar w:top="720" w:right="1440" w:bottom="798" w:left="1440" w:header="720" w:footer="720" w:gutter="0"/>
      <w:cols w:space="720" w:num="1" w:equalWidth="0"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