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25AD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📄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GREEN LANE – PROJECT PROPOSAL</w:t>
      </w:r>
    </w:p>
    <w:p w14:paraId="0F4F5536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i/>
          <w:iCs/>
          <w:kern w:val="0"/>
          <w:sz w:val="28"/>
          <w:szCs w:val="28"/>
          <w:lang w:eastAsia="en-GB"/>
          <w14:ligatures w14:val="none"/>
        </w:rPr>
        <w:t>By Digi Mabble IT Solutions</w:t>
      </w:r>
    </w:p>
    <w:p w14:paraId="7184B9A7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293A67F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7492151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PROBLEM</w:t>
      </w:r>
    </w:p>
    <w:p w14:paraId="6B8FD6F9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Operational Challenges in Clinics</w:t>
      </w:r>
    </w:p>
    <w:p w14:paraId="0836F14B" w14:textId="77777777" w:rsidR="004E5480" w:rsidRPr="004E5480" w:rsidRDefault="004E5480" w:rsidP="004E548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High missed appointment rates </w:t>
      </w:r>
    </w:p>
    <w:p w14:paraId="3ED36DD6" w14:textId="77777777" w:rsidR="004E5480" w:rsidRPr="004E5480" w:rsidRDefault="004E5480" w:rsidP="004E548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Overloaded front-desk teams </w:t>
      </w:r>
    </w:p>
    <w:p w14:paraId="50298F4C" w14:textId="77777777" w:rsidR="004E5480" w:rsidRPr="004E5480" w:rsidRDefault="004E5480" w:rsidP="004E548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Slow patient response times </w:t>
      </w:r>
    </w:p>
    <w:p w14:paraId="656B274E" w14:textId="77777777" w:rsidR="004E5480" w:rsidRPr="004E5480" w:rsidRDefault="004E5480" w:rsidP="004E548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Disconnected communication systems </w:t>
      </w:r>
    </w:p>
    <w:p w14:paraId="5ACFCD3A" w14:textId="77777777" w:rsidR="004E5480" w:rsidRPr="004E5480" w:rsidRDefault="004E5480" w:rsidP="004E548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Lack of structured follow-up processes </w:t>
      </w:r>
    </w:p>
    <w:p w14:paraId="71010781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517DB10F">
          <v:rect id="_x0000_i1038" style="width:0;height:1.5pt" o:hralign="center" o:hrstd="t" o:hr="t" fillcolor="#a0a0a0" stroked="f"/>
        </w:pict>
      </w:r>
    </w:p>
    <w:p w14:paraId="4F89CD1C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Business Impact</w:t>
      </w:r>
    </w:p>
    <w:p w14:paraId="748E7E90" w14:textId="77777777" w:rsidR="004E5480" w:rsidRPr="004E5480" w:rsidRDefault="004E5480" w:rsidP="004E5480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Lost revenue from empty slots </w:t>
      </w:r>
    </w:p>
    <w:p w14:paraId="199A60E3" w14:textId="77777777" w:rsidR="004E5480" w:rsidRPr="004E5480" w:rsidRDefault="004E5480" w:rsidP="004E5480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Reduced patient retention </w:t>
      </w:r>
    </w:p>
    <w:p w14:paraId="5283A0A2" w14:textId="77777777" w:rsidR="004E5480" w:rsidRPr="004E5480" w:rsidRDefault="004E5480" w:rsidP="004E5480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Increased operational costs </w:t>
      </w:r>
    </w:p>
    <w:p w14:paraId="1EB63B39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34C5E376">
          <v:rect id="_x0000_i1037" style="width:0;height:1.5pt" o:hralign="center" o:hrstd="t" o:hr="t" fillcolor="#a0a0a0" stroked="f"/>
        </w:pict>
      </w:r>
    </w:p>
    <w:p w14:paraId="500AC16A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Green Lane Value</w:t>
      </w:r>
    </w:p>
    <w:p w14:paraId="47AAD2D4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lastRenderedPageBreak/>
        <w:t xml:space="preserve">Green Lane transforms clinic communication into a 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predictable, automated revenue system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by:</w:t>
      </w:r>
    </w:p>
    <w:p w14:paraId="7F66E840" w14:textId="77777777" w:rsidR="004E5480" w:rsidRPr="004E5480" w:rsidRDefault="004E5480" w:rsidP="004E548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Reducing no-shows </w:t>
      </w:r>
    </w:p>
    <w:p w14:paraId="29E8EC44" w14:textId="77777777" w:rsidR="004E5480" w:rsidRPr="004E5480" w:rsidRDefault="004E5480" w:rsidP="004E548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Improving response speed </w:t>
      </w:r>
    </w:p>
    <w:p w14:paraId="67BCC0B2" w14:textId="77777777" w:rsidR="004E5480" w:rsidRPr="004E5480" w:rsidRDefault="004E5480" w:rsidP="004E548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Increasing appointment conversion </w:t>
      </w:r>
    </w:p>
    <w:p w14:paraId="4F395E41" w14:textId="77777777" w:rsidR="004E5480" w:rsidRPr="004E5480" w:rsidRDefault="004E5480" w:rsidP="004E548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Enhancing patient experience </w:t>
      </w:r>
    </w:p>
    <w:p w14:paraId="66E1CB89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2ACA598E">
          <v:rect id="_x0000_i1036" style="width:0;height:1.5pt" o:hralign="center" o:hrstd="t" o:hr="t" fillcolor="#a0a0a0" stroked="f"/>
        </w:pict>
      </w:r>
    </w:p>
    <w:p w14:paraId="66ED6F59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SOLUTION</w:t>
      </w:r>
    </w:p>
    <w:p w14:paraId="3DD58EC9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AI-Powered Healthcare Communication Platform</w:t>
      </w:r>
    </w:p>
    <w:p w14:paraId="44D38C9C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lastRenderedPageBreak/>
        <w:t xml:space="preserve">Green Lane is a 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fully integrated AI communication layer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designed specifically for healthcare clinics.</w:t>
      </w:r>
    </w:p>
    <w:p w14:paraId="02C6237A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It centralizes and automates the entire patient journey:</w:t>
      </w:r>
    </w:p>
    <w:p w14:paraId="064BBAE4" w14:textId="77777777" w:rsidR="004E5480" w:rsidRPr="004E5480" w:rsidRDefault="004E5480" w:rsidP="004E548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Inquiry </w:t>
      </w:r>
    </w:p>
    <w:p w14:paraId="224D7FD2" w14:textId="77777777" w:rsidR="004E5480" w:rsidRPr="004E5480" w:rsidRDefault="004E5480" w:rsidP="004E548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Booking </w:t>
      </w:r>
    </w:p>
    <w:p w14:paraId="122D4E3D" w14:textId="77777777" w:rsidR="004E5480" w:rsidRPr="004E5480" w:rsidRDefault="004E5480" w:rsidP="004E548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Reminders </w:t>
      </w:r>
    </w:p>
    <w:p w14:paraId="6F1F39C6" w14:textId="77777777" w:rsidR="004E5480" w:rsidRPr="004E5480" w:rsidRDefault="004E5480" w:rsidP="004E548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Follow-ups </w:t>
      </w:r>
    </w:p>
    <w:p w14:paraId="1BF842F0" w14:textId="77777777" w:rsidR="004E5480" w:rsidRPr="004E5480" w:rsidRDefault="004E5480" w:rsidP="004E548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Re-engagement </w:t>
      </w:r>
    </w:p>
    <w:p w14:paraId="1E2CBB25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366AA04B">
          <v:rect id="_x0000_i1040" style="width:0;height:1.5pt" o:hralign="center" o:hrstd="t" o:hr="t" fillcolor="#a0a0a0" stroked="f"/>
        </w:pict>
      </w:r>
    </w:p>
    <w:p w14:paraId="351438A2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Core Capabilities</w:t>
      </w:r>
    </w:p>
    <w:p w14:paraId="63CD6F8C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🤖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AI Voice &amp; Chat Assistant</w:t>
      </w:r>
    </w:p>
    <w:p w14:paraId="5B3D3FC0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Handles patient calls and website inquiries 24/7, providing instant responses and booking assistance.</w:t>
      </w:r>
    </w:p>
    <w:p w14:paraId="57C3862F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📲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Multi-Channel Communication</w:t>
      </w:r>
    </w:p>
    <w:p w14:paraId="02FFA653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Automated workflows across:</w:t>
      </w:r>
    </w:p>
    <w:p w14:paraId="249C6B30" w14:textId="77777777" w:rsidR="004E5480" w:rsidRPr="004E5480" w:rsidRDefault="004E5480" w:rsidP="004E548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WhatsApp </w:t>
      </w:r>
    </w:p>
    <w:p w14:paraId="1FC8CA49" w14:textId="77777777" w:rsidR="004E5480" w:rsidRPr="004E5480" w:rsidRDefault="004E5480" w:rsidP="004E548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SMS </w:t>
      </w:r>
    </w:p>
    <w:p w14:paraId="750525B0" w14:textId="77777777" w:rsidR="004E5480" w:rsidRPr="004E5480" w:rsidRDefault="004E5480" w:rsidP="004E548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Email </w:t>
      </w:r>
    </w:p>
    <w:p w14:paraId="6183C29A" w14:textId="77777777" w:rsidR="004E5480" w:rsidRPr="004E5480" w:rsidRDefault="004E5480" w:rsidP="004E548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Website chat </w:t>
      </w:r>
    </w:p>
    <w:p w14:paraId="16CD7CEB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🗓️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Smart Appointment System</w:t>
      </w:r>
    </w:p>
    <w:p w14:paraId="643DF738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Real-time booking, confirmations, and automated reminders.</w:t>
      </w:r>
    </w:p>
    <w:p w14:paraId="384213DC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🔁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Patient Lifecycle Automation</w:t>
      </w:r>
    </w:p>
    <w:p w14:paraId="5A00A3B4" w14:textId="77777777" w:rsidR="004E5480" w:rsidRPr="004E5480" w:rsidRDefault="004E5480" w:rsidP="004E548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Pre-visit reminders </w:t>
      </w:r>
    </w:p>
    <w:p w14:paraId="659526DA" w14:textId="77777777" w:rsidR="004E5480" w:rsidRPr="004E5480" w:rsidRDefault="004E5480" w:rsidP="004E548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Post-visit follow-ups </w:t>
      </w:r>
    </w:p>
    <w:p w14:paraId="260059B4" w14:textId="77777777" w:rsidR="004E5480" w:rsidRPr="004E5480" w:rsidRDefault="004E5480" w:rsidP="004E548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Re-engagement campaigns </w:t>
      </w:r>
    </w:p>
    <w:p w14:paraId="767E266E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📞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Missed Call Recovery</w:t>
      </w:r>
    </w:p>
    <w:p w14:paraId="60953435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Automatically responds to missed calls and converts them into booked appointments.</w:t>
      </w:r>
    </w:p>
    <w:p w14:paraId="5700C4D2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lastRenderedPageBreak/>
        <w:t>📧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Smart Email Management</w:t>
      </w:r>
    </w:p>
    <w:p w14:paraId="538B97E3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Automated confirmations, reminders, and structured communication.</w:t>
      </w:r>
    </w:p>
    <w:p w14:paraId="2D4EB303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🧠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Centralized Dashboard</w:t>
      </w:r>
    </w:p>
    <w:p w14:paraId="3F3641DF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Unified view of all patient interactions, appointments, and communication.</w:t>
      </w:r>
    </w:p>
    <w:p w14:paraId="1F89E24D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🔗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Integrations</w:t>
      </w:r>
    </w:p>
    <w:p w14:paraId="07BB7918" w14:textId="77777777" w:rsidR="004E5480" w:rsidRPr="004E5480" w:rsidRDefault="004E5480" w:rsidP="004E548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Google Calendar </w:t>
      </w:r>
    </w:p>
    <w:p w14:paraId="3E214E62" w14:textId="77777777" w:rsidR="004E5480" w:rsidRPr="004E5480" w:rsidRDefault="004E5480" w:rsidP="004E548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Outlook </w:t>
      </w:r>
    </w:p>
    <w:p w14:paraId="1EC8D614" w14:textId="77777777" w:rsidR="004E5480" w:rsidRPr="004E5480" w:rsidRDefault="004E5480" w:rsidP="004E548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Third-party CRM systems </w:t>
      </w:r>
    </w:p>
    <w:p w14:paraId="19C973E4" w14:textId="77777777" w:rsidR="004E5480" w:rsidRPr="004E5480" w:rsidRDefault="004E5480" w:rsidP="004E548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Existing clinic tools </w:t>
      </w:r>
    </w:p>
    <w:p w14:paraId="606FB543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🔐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Compliance</w:t>
      </w:r>
    </w:p>
    <w:p w14:paraId="3889B776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GDPR-compliant with secure patient data handling.</w:t>
      </w:r>
    </w:p>
    <w:p w14:paraId="165007D5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6B49AC24">
          <v:rect id="_x0000_i1039" style="width:0;height:1.5pt" o:hralign="center" o:hrstd="t" o:hr="t" fillcolor="#a0a0a0" stroked="f"/>
        </w:pict>
      </w:r>
    </w:p>
    <w:p w14:paraId="0F5B325D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PRODUCT DEMO / SCREENSHOTS</w:t>
      </w:r>
    </w:p>
    <w:p w14:paraId="38A7E0BE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Patient Experience Flow</w:t>
      </w:r>
    </w:p>
    <w:p w14:paraId="1B65B364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Patient Inquiry</w:t>
        <w:br/>
        <w:t>↓</w:t>
        <w:br/>
        <w:t>AI Response (Call / WhatsApp / Chat)</w:t>
        <w:br/>
        <w:t>↓</w:t>
        <w:br/>
        <w:t>Appointment Booking</w:t>
        <w:br/>
        <w:t>↓</w:t>
        <w:br/>
        <w:t>Automated Confirmation</w:t>
        <w:br/>
        <w:t>↓</w:t>
        <w:br/>
        <w:t>Reminder Notifications</w:t>
        <w:br/>
        <w:t>↓</w:t>
        <w:br/>
        <w:lastRenderedPageBreak/>
        <w:t>Clinic Visit</w:t>
        <w:br/>
        <w:t>↓</w:t>
        <w:br/>
        <w:t>Follow-Up Communication</w:t>
        <w:br/>
        <w:t>↓</w:t>
        <w:br/>
        <w:t>Re-engagement Campaigns</w:t>
      </w:r>
    </w:p>
    <w:p w14:paraId="279FB90E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2F45786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8B0AA1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Missed Call Recovery Flow</w:t>
      </w:r>
    </w:p>
    <w:p w14:paraId="32239356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Missed Call</w:t>
        <w:br/>
        <w:t>↓</w:t>
        <w:br/>
        <w:t>Instant AI Response</w:t>
        <w:br/>
        <w:t>↓</w:t>
        <w:br/>
        <w:t>Booking Link Sent</w:t>
        <w:br/>
        <w:t>↓</w:t>
        <w:br/>
        <w:t>Appointment Scheduled</w:t>
      </w:r>
    </w:p>
    <w:p w14:paraId="19D823B6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2DAF29B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AA000001H" w14:textId="77777777" w:rsid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MARKET SIZE</w:t>
      </w:r>
    </w:p>
    <w:p w14:paraId="AA000001B" w14:textId="77777777" w:rsid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[Add total addressable market data here — e.g. healthcare AI market size, clinic count, average revenue per clinic]</w:t>
      </w:r>
    </w:p>
    <w:p w14:paraId="65A9B6E5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BUSINESS MODEL</w:t>
      </w:r>
    </w:p>
    <w:p w14:paraId="3ADA4EBA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lastRenderedPageBreak/>
        <w:t>(You can customize before sending)</w:t>
      </w:r>
    </w:p>
    <w:p w14:paraId="640AFFBF" w14:textId="77777777" w:rsidR="004E5480" w:rsidRPr="004E5480" w:rsidRDefault="004E5480" w:rsidP="004E548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Pilot duration: 2–4 weeks </w:t>
      </w:r>
    </w:p>
    <w:p w14:paraId="15023BD9" w14:textId="77777777" w:rsidR="004E5480" w:rsidRPr="004E5480" w:rsidRDefault="004E5480" w:rsidP="004E548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Flexible pricing based on clinic size </w:t>
      </w:r>
    </w:p>
    <w:p w14:paraId="11BEB82B" w14:textId="77777777" w:rsidR="004E5480" w:rsidRPr="004E5480" w:rsidRDefault="004E5480" w:rsidP="004E548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Low-risk entry model </w:t>
      </w:r>
    </w:p>
    <w:p w14:paraId="5CAC1645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3227B56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CBB724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TRACTION / MVP PROGRESS</w:t>
      </w:r>
    </w:p>
    <w:p w14:paraId="733D998C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Phase 1 — Setup (1–2 Weeks)</w:t>
      </w:r>
    </w:p>
    <w:p w14:paraId="1D3875EA" w14:textId="77777777" w:rsidR="004E5480" w:rsidRPr="004E5480" w:rsidRDefault="004E5480" w:rsidP="004E5480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Workflow analysis </w:t>
      </w:r>
    </w:p>
    <w:p w14:paraId="1A10549F" w14:textId="77777777" w:rsidR="004E5480" w:rsidRPr="004E5480" w:rsidRDefault="004E5480" w:rsidP="004E5480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System configuration </w:t>
      </w:r>
    </w:p>
    <w:p w14:paraId="7F8B1D97" w14:textId="77777777" w:rsidR="004E5480" w:rsidRPr="004E5480" w:rsidRDefault="004E5480" w:rsidP="004E5480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Integration setup </w:t>
      </w:r>
    </w:p>
    <w:p w14:paraId="16FB3526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Phase 2 — Deployment (1–2 Weeks)</w:t>
      </w:r>
    </w:p>
    <w:p w14:paraId="3E32C00E" w14:textId="77777777" w:rsidR="004E5480" w:rsidRPr="004E5480" w:rsidRDefault="004E5480" w:rsidP="004E548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Automation activation </w:t>
      </w:r>
    </w:p>
    <w:p w14:paraId="3BFEBD57" w14:textId="77777777" w:rsidR="004E5480" w:rsidRPr="004E5480" w:rsidRDefault="004E5480" w:rsidP="004E548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Communication flows live </w:t>
      </w:r>
    </w:p>
    <w:p w14:paraId="36B28DCB" w14:textId="77777777" w:rsidR="004E5480" w:rsidRPr="004E5480" w:rsidRDefault="004E5480" w:rsidP="004E548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Staff onboarding </w:t>
      </w:r>
    </w:p>
    <w:p w14:paraId="7AF680C1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Phase 3 — Pilot Execution (2–4 Weeks)</w:t>
      </w:r>
    </w:p>
    <w:p w14:paraId="5DB66E69" w14:textId="77777777" w:rsidR="004E5480" w:rsidRPr="004E5480" w:rsidRDefault="004E5480" w:rsidP="004E5480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Live usage in clinic </w:t>
      </w:r>
    </w:p>
    <w:p w14:paraId="3AB6AD8D" w14:textId="77777777" w:rsidR="004E5480" w:rsidRPr="004E5480" w:rsidRDefault="004E5480" w:rsidP="004E5480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Performance tracking </w:t>
      </w:r>
    </w:p>
    <w:p w14:paraId="0D2CDA49" w14:textId="77777777" w:rsidR="004E5480" w:rsidRPr="004E5480" w:rsidRDefault="004E5480" w:rsidP="004E5480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Outcome validation </w:t>
      </w:r>
    </w:p>
    <w:p w14:paraId="0CBED0C1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7C940162">
          <v:rect id="_x0000_i1033" style="width:0;height:1.5pt" o:hralign="center" o:hrstd="t" o:hr="t" fillcolor="#a0a0a0" stroked="f"/>
        </w:pict>
      </w:r>
    </w:p>
    <w:p w14:paraId="AA000002H" w14:textId="77777777" w:rsid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WHY NOW</w:t>
      </w:r>
    </w:p>
    <w:p w14:paraId="AA000002B" w14:textId="77777777" w:rsid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[Add market timing rationale here — e.g. post-pandemic digital adoption, NHS digitisation push, rising patient no-show rates]</w:t>
      </w:r>
    </w:p>
    <w:p w14:paraId="38706C8E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COMPETITION ADVANTAGE</w:t>
      </w:r>
    </w:p>
    <w:p w14:paraId="4C01496B" w14:textId="77777777" w:rsidR="004E5480" w:rsidRPr="004E5480" w:rsidRDefault="004E5480" w:rsidP="004E548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Full clinic control over communication </w:t>
      </w:r>
    </w:p>
    <w:p w14:paraId="686A72CC" w14:textId="77777777" w:rsidR="004E5480" w:rsidRPr="004E5480" w:rsidRDefault="004E5480" w:rsidP="004E548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AI operates as assistant, not replacement </w:t>
      </w:r>
    </w:p>
    <w:p w14:paraId="56C2EFA6" w14:textId="77777777" w:rsidR="004E5480" w:rsidRPr="004E5480" w:rsidRDefault="004E5480" w:rsidP="004E548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Human override always available </w:t>
      </w:r>
    </w:p>
    <w:p w14:paraId="0F709098" w14:textId="77777777" w:rsidR="004E5480" w:rsidRPr="004E5480" w:rsidRDefault="004E5480" w:rsidP="004E548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Transparent logs and tracking </w:t>
      </w:r>
    </w:p>
    <w:p w14:paraId="6C67D029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05A3BF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399D9F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WHY GREEN LANE WINS</w:t>
      </w:r>
    </w:p>
    <w:p w14:paraId="5260A537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Digi Mabble delivers not just a tool, but a 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complete operational system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that enables:</w:t>
      </w:r>
    </w:p>
    <w:p w14:paraId="60AF219E" w14:textId="77777777" w:rsidR="004E5480" w:rsidRPr="004E5480" w:rsidRDefault="004E5480" w:rsidP="004E5480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Automated patient communication </w:t>
      </w:r>
    </w:p>
    <w:p w14:paraId="39A9A728" w14:textId="77777777" w:rsidR="004E5480" w:rsidRPr="004E5480" w:rsidRDefault="004E5480" w:rsidP="004E5480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Optimized clinic workflows </w:t>
      </w:r>
    </w:p>
    <w:p w14:paraId="3C7E6D91" w14:textId="77777777" w:rsidR="004E5480" w:rsidRPr="004E5480" w:rsidRDefault="004E5480" w:rsidP="004E5480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Scalable infrastructure </w:t>
      </w:r>
    </w:p>
    <w:p w14:paraId="593E2AD1" w14:textId="77777777" w:rsidR="004E5480" w:rsidRPr="004E5480" w:rsidRDefault="004E5480" w:rsidP="004E5480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Long-term digital transformation </w:t>
      </w:r>
    </w:p>
    <w:p w14:paraId="40FD7748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1CE01D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60156B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TEAM</w:t>
      </w:r>
    </w:p>
    <w:p w14:paraId="5B227583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About Digi Mabble</w:t>
      </w:r>
    </w:p>
    <w:p w14:paraId="5402F74C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Digi Mabble IT Solutions is a technology consulting and digital engineering company specializing in:</w:t>
      </w:r>
    </w:p>
    <w:p w14:paraId="10D5F288" w14:textId="77777777" w:rsidR="004E5480" w:rsidRPr="004E5480" w:rsidRDefault="004E5480" w:rsidP="004E548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AI-powered automation systems </w:t>
      </w:r>
    </w:p>
    <w:p w14:paraId="7AC60FAA" w14:textId="77777777" w:rsidR="004E5480" w:rsidRPr="004E5480" w:rsidRDefault="004E5480" w:rsidP="004E548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Scalable digital platforms </w:t>
      </w:r>
    </w:p>
    <w:p w14:paraId="1B53D8CF" w14:textId="77777777" w:rsidR="004E5480" w:rsidRPr="004E5480" w:rsidRDefault="004E5480" w:rsidP="004E548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Healthcare workflow optimization </w:t>
      </w:r>
    </w:p>
    <w:p w14:paraId="7AB12DD3" w14:textId="77777777" w:rsidR="004E5480" w:rsidRPr="004E5480" w:rsidRDefault="004E5480" w:rsidP="004E548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Digital transformation architecture </w:t>
      </w:r>
    </w:p>
    <w:p w14:paraId="7A37F36E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We help organizations transition from manual, fragmented processes to 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integrated, intelligent operational systems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.</w:t>
      </w:r>
    </w:p>
    <w:p w14:paraId="4F82C5DC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164EE28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0DF4E4D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TEAM STRUCTURE</w:t>
      </w:r>
    </w:p>
    <w:p w14:paraId="21CBB5C5" w14:textId="77777777" w:rsidR="004E5480" w:rsidRPr="004E5480" w:rsidRDefault="004E5480" w:rsidP="004E548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Project Manager </w:t>
      </w:r>
    </w:p>
    <w:p w14:paraId="1F08F938" w14:textId="77777777" w:rsidR="004E5480" w:rsidRPr="004E5480" w:rsidRDefault="004E5480" w:rsidP="004E548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AI &amp; Automation Engineers </w:t>
      </w:r>
    </w:p>
    <w:p w14:paraId="364DAB17" w14:textId="77777777" w:rsidR="004E5480" w:rsidRPr="004E5480" w:rsidRDefault="004E5480" w:rsidP="004E548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Integration Specialists </w:t>
      </w:r>
    </w:p>
    <w:p w14:paraId="5CA971B6" w14:textId="77777777" w:rsidR="004E5480" w:rsidRPr="004E5480" w:rsidRDefault="004E5480" w:rsidP="004E548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Support &amp; QA </w:t>
      </w:r>
    </w:p>
    <w:p w14:paraId="6B7C4395" w14:textId="77777777" w:rsidR="004E5480" w:rsidRPr="004E5480" w:rsidRDefault="00323FA9" w:rsidP="004E548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8"/>
          <w:szCs w:val="28"/>
          <w:lang w:eastAsia="en-GB"/>
        </w:rPr>
        <w:pict w14:anchorId="6C821A8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AA000003H" w14:textId="77777777" w:rsid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FUNDING ASK + USE OF FUNDS</w:t>
      </w:r>
    </w:p>
    <w:p w14:paraId="AA000003B" w14:textId="77777777" w:rsid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[Add funding amount and allocation here — e.g. amount sought; breakdown: product development, sales &amp; marketing, operations]</w:t>
      </w:r>
    </w:p>
    <w:p w14:paraId="666073B7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  <w14:ligatures w14:val="none"/>
        </w:rPr>
        <w:t>🟦</w:t>
      </w:r>
      <w:r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 xml:space="preserve"> THANK YOU</w:t>
      </w:r>
    </w:p>
    <w:p w14:paraId="1D442D04" w14:textId="77777777" w:rsidR="004E5480" w:rsidRPr="004E5480" w:rsidRDefault="004E5480" w:rsidP="004E548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Digi Mabble IT Solutions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  <w:t>www.digimabble.com</w:t>
      </w:r>
    </w:p>
    <w:p w14:paraId="15EDA448" w14:textId="77777777" w:rsidR="008B68A5" w:rsidRPr="004E5480" w:rsidRDefault="008B68A5" w:rsidP="004E5480">
      <w:pPr>
        <w:jc w:val="both"/>
        <w:rPr>
          <w:rFonts w:ascii="Calibri" w:hAnsi="Calibri" w:cs="Calibri"/>
          <w:sz w:val="28"/>
          <w:szCs w:val="28"/>
        </w:rPr>
      </w:pPr>
    </w:p>
    <w:sectPr w:rsidR="008B68A5" w:rsidRPr="004E5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BC1"/>
    <w:multiLevelType w:val="multilevel"/>
    <w:tmpl w:val="DBA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9FF"/>
    <w:multiLevelType w:val="multilevel"/>
    <w:tmpl w:val="352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1C39"/>
    <w:multiLevelType w:val="multilevel"/>
    <w:tmpl w:val="D83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C777F"/>
    <w:multiLevelType w:val="multilevel"/>
    <w:tmpl w:val="19A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7892"/>
    <w:multiLevelType w:val="multilevel"/>
    <w:tmpl w:val="ABC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10361"/>
    <w:multiLevelType w:val="multilevel"/>
    <w:tmpl w:val="980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47BE"/>
    <w:multiLevelType w:val="multilevel"/>
    <w:tmpl w:val="142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B1C30"/>
    <w:multiLevelType w:val="multilevel"/>
    <w:tmpl w:val="04B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B18BA"/>
    <w:multiLevelType w:val="multilevel"/>
    <w:tmpl w:val="BC2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16056"/>
    <w:multiLevelType w:val="multilevel"/>
    <w:tmpl w:val="337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E4D32"/>
    <w:multiLevelType w:val="multilevel"/>
    <w:tmpl w:val="65B6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752CD"/>
    <w:multiLevelType w:val="multilevel"/>
    <w:tmpl w:val="7DE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D4CA1"/>
    <w:multiLevelType w:val="multilevel"/>
    <w:tmpl w:val="DEE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133D7"/>
    <w:multiLevelType w:val="multilevel"/>
    <w:tmpl w:val="02B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D67A6"/>
    <w:multiLevelType w:val="multilevel"/>
    <w:tmpl w:val="46D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B6233"/>
    <w:multiLevelType w:val="multilevel"/>
    <w:tmpl w:val="F40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D6021"/>
    <w:multiLevelType w:val="multilevel"/>
    <w:tmpl w:val="13C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72659"/>
    <w:multiLevelType w:val="multilevel"/>
    <w:tmpl w:val="BCA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856F4"/>
    <w:multiLevelType w:val="multilevel"/>
    <w:tmpl w:val="1CD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730F7"/>
    <w:multiLevelType w:val="multilevel"/>
    <w:tmpl w:val="77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F212C"/>
    <w:multiLevelType w:val="multilevel"/>
    <w:tmpl w:val="816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B1DC3"/>
    <w:multiLevelType w:val="multilevel"/>
    <w:tmpl w:val="1112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E2AFC"/>
    <w:multiLevelType w:val="multilevel"/>
    <w:tmpl w:val="9BB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312D6"/>
    <w:multiLevelType w:val="multilevel"/>
    <w:tmpl w:val="A5C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F2497"/>
    <w:multiLevelType w:val="multilevel"/>
    <w:tmpl w:val="BF2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067AB"/>
    <w:multiLevelType w:val="multilevel"/>
    <w:tmpl w:val="8DC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75EA2"/>
    <w:multiLevelType w:val="multilevel"/>
    <w:tmpl w:val="907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85E10"/>
    <w:multiLevelType w:val="multilevel"/>
    <w:tmpl w:val="BA2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C2733"/>
    <w:multiLevelType w:val="multilevel"/>
    <w:tmpl w:val="2B8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C04D4"/>
    <w:multiLevelType w:val="multilevel"/>
    <w:tmpl w:val="AC8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E7097"/>
    <w:multiLevelType w:val="multilevel"/>
    <w:tmpl w:val="621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E2DD1"/>
    <w:multiLevelType w:val="multilevel"/>
    <w:tmpl w:val="AFC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C5A18"/>
    <w:multiLevelType w:val="multilevel"/>
    <w:tmpl w:val="042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57FB8"/>
    <w:multiLevelType w:val="multilevel"/>
    <w:tmpl w:val="256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C11CE"/>
    <w:multiLevelType w:val="multilevel"/>
    <w:tmpl w:val="8EB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E2023"/>
    <w:multiLevelType w:val="multilevel"/>
    <w:tmpl w:val="1DA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31B9A"/>
    <w:multiLevelType w:val="multilevel"/>
    <w:tmpl w:val="420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A15E5"/>
    <w:multiLevelType w:val="multilevel"/>
    <w:tmpl w:val="629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54F4D"/>
    <w:multiLevelType w:val="multilevel"/>
    <w:tmpl w:val="089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B0B97"/>
    <w:multiLevelType w:val="multilevel"/>
    <w:tmpl w:val="84B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8751E"/>
    <w:multiLevelType w:val="multilevel"/>
    <w:tmpl w:val="BDD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C5059"/>
    <w:multiLevelType w:val="multilevel"/>
    <w:tmpl w:val="4BA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734E8"/>
    <w:multiLevelType w:val="multilevel"/>
    <w:tmpl w:val="E324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B6120"/>
    <w:multiLevelType w:val="multilevel"/>
    <w:tmpl w:val="8FC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41EB2"/>
    <w:multiLevelType w:val="multilevel"/>
    <w:tmpl w:val="6F2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97A59"/>
    <w:multiLevelType w:val="multilevel"/>
    <w:tmpl w:val="0DD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93BED"/>
    <w:multiLevelType w:val="multilevel"/>
    <w:tmpl w:val="507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20168">
    <w:abstractNumId w:val="23"/>
  </w:num>
  <w:num w:numId="2" w16cid:durableId="1602951050">
    <w:abstractNumId w:val="29"/>
  </w:num>
  <w:num w:numId="3" w16cid:durableId="34935851">
    <w:abstractNumId w:val="19"/>
  </w:num>
  <w:num w:numId="4" w16cid:durableId="654452725">
    <w:abstractNumId w:val="42"/>
  </w:num>
  <w:num w:numId="5" w16cid:durableId="2043282084">
    <w:abstractNumId w:val="4"/>
  </w:num>
  <w:num w:numId="6" w16cid:durableId="888877294">
    <w:abstractNumId w:val="41"/>
  </w:num>
  <w:num w:numId="7" w16cid:durableId="2055232078">
    <w:abstractNumId w:val="31"/>
  </w:num>
  <w:num w:numId="8" w16cid:durableId="2083133862">
    <w:abstractNumId w:val="9"/>
  </w:num>
  <w:num w:numId="9" w16cid:durableId="2079814497">
    <w:abstractNumId w:val="14"/>
  </w:num>
  <w:num w:numId="10" w16cid:durableId="925768157">
    <w:abstractNumId w:val="8"/>
  </w:num>
  <w:num w:numId="11" w16cid:durableId="1578901723">
    <w:abstractNumId w:val="32"/>
  </w:num>
  <w:num w:numId="12" w16cid:durableId="1208564884">
    <w:abstractNumId w:val="21"/>
  </w:num>
  <w:num w:numId="13" w16cid:durableId="1164128859">
    <w:abstractNumId w:val="46"/>
  </w:num>
  <w:num w:numId="14" w16cid:durableId="1717852103">
    <w:abstractNumId w:val="5"/>
  </w:num>
  <w:num w:numId="15" w16cid:durableId="422143291">
    <w:abstractNumId w:val="17"/>
  </w:num>
  <w:num w:numId="16" w16cid:durableId="1888910397">
    <w:abstractNumId w:val="24"/>
  </w:num>
  <w:num w:numId="17" w16cid:durableId="403797335">
    <w:abstractNumId w:val="6"/>
  </w:num>
  <w:num w:numId="18" w16cid:durableId="1498307269">
    <w:abstractNumId w:val="39"/>
  </w:num>
  <w:num w:numId="19" w16cid:durableId="921256264">
    <w:abstractNumId w:val="2"/>
  </w:num>
  <w:num w:numId="20" w16cid:durableId="1311203897">
    <w:abstractNumId w:val="12"/>
  </w:num>
  <w:num w:numId="21" w16cid:durableId="1596815625">
    <w:abstractNumId w:val="40"/>
  </w:num>
  <w:num w:numId="22" w16cid:durableId="1737626650">
    <w:abstractNumId w:val="10"/>
  </w:num>
  <w:num w:numId="23" w16cid:durableId="2059090688">
    <w:abstractNumId w:val="27"/>
  </w:num>
  <w:num w:numId="24" w16cid:durableId="1833521961">
    <w:abstractNumId w:val="13"/>
  </w:num>
  <w:num w:numId="25" w16cid:durableId="1693218448">
    <w:abstractNumId w:val="1"/>
  </w:num>
  <w:num w:numId="26" w16cid:durableId="1174488643">
    <w:abstractNumId w:val="36"/>
  </w:num>
  <w:num w:numId="27" w16cid:durableId="1161197838">
    <w:abstractNumId w:val="15"/>
  </w:num>
  <w:num w:numId="28" w16cid:durableId="2098475468">
    <w:abstractNumId w:val="35"/>
  </w:num>
  <w:num w:numId="29" w16cid:durableId="958489932">
    <w:abstractNumId w:val="3"/>
  </w:num>
  <w:num w:numId="30" w16cid:durableId="1577586907">
    <w:abstractNumId w:val="33"/>
  </w:num>
  <w:num w:numId="31" w16cid:durableId="1680885698">
    <w:abstractNumId w:val="25"/>
  </w:num>
  <w:num w:numId="32" w16cid:durableId="345904188">
    <w:abstractNumId w:val="11"/>
  </w:num>
  <w:num w:numId="33" w16cid:durableId="681979779">
    <w:abstractNumId w:val="37"/>
  </w:num>
  <w:num w:numId="34" w16cid:durableId="1248493295">
    <w:abstractNumId w:val="43"/>
  </w:num>
  <w:num w:numId="35" w16cid:durableId="1135366113">
    <w:abstractNumId w:val="38"/>
  </w:num>
  <w:num w:numId="36" w16cid:durableId="1215191114">
    <w:abstractNumId w:val="22"/>
  </w:num>
  <w:num w:numId="37" w16cid:durableId="36243562">
    <w:abstractNumId w:val="30"/>
  </w:num>
  <w:num w:numId="38" w16cid:durableId="430861312">
    <w:abstractNumId w:val="44"/>
  </w:num>
  <w:num w:numId="39" w16cid:durableId="1722316558">
    <w:abstractNumId w:val="45"/>
  </w:num>
  <w:num w:numId="40" w16cid:durableId="1414426731">
    <w:abstractNumId w:val="16"/>
  </w:num>
  <w:num w:numId="41" w16cid:durableId="1446273551">
    <w:abstractNumId w:val="7"/>
  </w:num>
  <w:num w:numId="42" w16cid:durableId="1547251783">
    <w:abstractNumId w:val="18"/>
  </w:num>
  <w:num w:numId="43" w16cid:durableId="550270081">
    <w:abstractNumId w:val="34"/>
  </w:num>
  <w:num w:numId="44" w16cid:durableId="936594755">
    <w:abstractNumId w:val="26"/>
  </w:num>
  <w:num w:numId="45" w16cid:durableId="42367446">
    <w:abstractNumId w:val="20"/>
  </w:num>
  <w:num w:numId="46" w16cid:durableId="1855267077">
    <w:abstractNumId w:val="28"/>
  </w:num>
  <w:num w:numId="47" w16cid:durableId="109340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1E"/>
    <w:rsid w:val="001F4C3E"/>
    <w:rsid w:val="00262F1E"/>
    <w:rsid w:val="002D1DED"/>
    <w:rsid w:val="00323FA9"/>
    <w:rsid w:val="004E16C8"/>
    <w:rsid w:val="004E5480"/>
    <w:rsid w:val="0072739A"/>
    <w:rsid w:val="008B68A5"/>
    <w:rsid w:val="00D57170"/>
    <w:rsid w:val="00ED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CF596"/>
  <w15:chartTrackingRefBased/>
  <w15:docId w15:val="{1F83609F-4FF5-4E47-AFF9-E2908CE2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62F1E"/>
    <w:rPr>
      <w:b/>
      <w:bCs/>
    </w:rPr>
  </w:style>
  <w:style w:type="character" w:styleId="Emphasis">
    <w:name w:val="Emphasis"/>
    <w:basedOn w:val="DefaultParagraphFont"/>
    <w:uiPriority w:val="20"/>
    <w:qFormat/>
    <w:rsid w:val="004E54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Manivannan Babu</dc:creator>
  <cp:keywords/>
  <dc:description/>
  <cp:lastModifiedBy>Manivannan Babu</cp:lastModifiedBy>
  <cp:revision>1</cp:revision>
  <dcterms:created xsi:type="dcterms:W3CDTF">2026-04-25T14:21:00Z</dcterms:created>
  <dcterms:modified xsi:type="dcterms:W3CDTF">2026-04-26T16:49:00Z</dcterms:modified>
</cp:coreProperties>
</file>