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43105E" w:rsidRDefault="0043105E">
      <w:r>
        <w:t>Table: Analysis of raw sequence data</w:t>
      </w:r>
      <w:r w:rsidR="00D56B5B">
        <w:t xml:space="preserve"> before account</w:t>
      </w:r>
      <w:r w:rsidR="007F471F">
        <w:t>ing Primer ID for downstream</w:t>
      </w:r>
      <w:r w:rsidR="0031762B">
        <w:t xml:space="preserve"> analysis.</w:t>
      </w:r>
    </w:p>
    <w:p w:rsidR="00835623" w:rsidRDefault="00835623"/>
    <w:tbl>
      <w:tblPr>
        <w:tblStyle w:val="TableGrid"/>
        <w:tblW w:w="0" w:type="auto"/>
        <w:tblLook w:val="00BF"/>
      </w:tblPr>
      <w:tblGrid>
        <w:gridCol w:w="7621"/>
        <w:gridCol w:w="1123"/>
        <w:gridCol w:w="1003"/>
      </w:tblGrid>
      <w:tr w:rsidR="00835623">
        <w:tc>
          <w:tcPr>
            <w:tcW w:w="7621" w:type="dxa"/>
          </w:tcPr>
          <w:p w:rsidR="00835623" w:rsidRDefault="00835623"/>
        </w:tc>
        <w:tc>
          <w:tcPr>
            <w:tcW w:w="1123" w:type="dxa"/>
          </w:tcPr>
          <w:p w:rsidR="00835623" w:rsidRDefault="00835623">
            <w:r>
              <w:t>Run1</w:t>
            </w:r>
          </w:p>
        </w:tc>
        <w:tc>
          <w:tcPr>
            <w:tcW w:w="1003" w:type="dxa"/>
          </w:tcPr>
          <w:p w:rsidR="00835623" w:rsidRDefault="00835623">
            <w:r>
              <w:t>Run2</w:t>
            </w:r>
          </w:p>
        </w:tc>
      </w:tr>
      <w:tr w:rsidR="00835623">
        <w:tc>
          <w:tcPr>
            <w:tcW w:w="7621" w:type="dxa"/>
          </w:tcPr>
          <w:p w:rsidR="00835623" w:rsidRDefault="00835623">
            <w:r>
              <w:t>Total raw reads</w:t>
            </w:r>
          </w:p>
        </w:tc>
        <w:tc>
          <w:tcPr>
            <w:tcW w:w="1123" w:type="dxa"/>
          </w:tcPr>
          <w:p w:rsidR="00835623" w:rsidRDefault="00835623">
            <w:r>
              <w:t>125865</w:t>
            </w:r>
          </w:p>
        </w:tc>
        <w:tc>
          <w:tcPr>
            <w:tcW w:w="1003" w:type="dxa"/>
          </w:tcPr>
          <w:p w:rsidR="00835623" w:rsidRDefault="00835623">
            <w:r>
              <w:t>40544</w:t>
            </w:r>
          </w:p>
        </w:tc>
      </w:tr>
      <w:tr w:rsidR="00835623">
        <w:tc>
          <w:tcPr>
            <w:tcW w:w="7621" w:type="dxa"/>
          </w:tcPr>
          <w:p w:rsidR="00835623" w:rsidRDefault="00835623">
            <w:r>
              <w:t>Total read discarded for no primer</w:t>
            </w:r>
          </w:p>
        </w:tc>
        <w:tc>
          <w:tcPr>
            <w:tcW w:w="1123" w:type="dxa"/>
          </w:tcPr>
          <w:p w:rsidR="00835623" w:rsidRPr="00835623" w:rsidRDefault="00835623">
            <w:r w:rsidRPr="00835623">
              <w:t>2962</w:t>
            </w:r>
          </w:p>
        </w:tc>
        <w:tc>
          <w:tcPr>
            <w:tcW w:w="1003" w:type="dxa"/>
          </w:tcPr>
          <w:p w:rsidR="00835623" w:rsidRDefault="00835623">
            <w:r>
              <w:t>751</w:t>
            </w:r>
          </w:p>
        </w:tc>
      </w:tr>
      <w:tr w:rsidR="00835623">
        <w:tc>
          <w:tcPr>
            <w:tcW w:w="7621" w:type="dxa"/>
          </w:tcPr>
          <w:p w:rsidR="00835623" w:rsidRDefault="00835623">
            <w:r>
              <w:t>Total reads discarded for no MID</w:t>
            </w:r>
          </w:p>
        </w:tc>
        <w:tc>
          <w:tcPr>
            <w:tcW w:w="1123" w:type="dxa"/>
          </w:tcPr>
          <w:p w:rsidR="00835623" w:rsidRDefault="00835623">
            <w:r>
              <w:t>7557</w:t>
            </w:r>
          </w:p>
        </w:tc>
        <w:tc>
          <w:tcPr>
            <w:tcW w:w="1003" w:type="dxa"/>
          </w:tcPr>
          <w:p w:rsidR="00835623" w:rsidRDefault="00835623">
            <w:r>
              <w:t>1105</w:t>
            </w:r>
          </w:p>
        </w:tc>
      </w:tr>
      <w:tr w:rsidR="00835623">
        <w:tc>
          <w:tcPr>
            <w:tcW w:w="7621" w:type="dxa"/>
          </w:tcPr>
          <w:p w:rsidR="00835623" w:rsidRDefault="00835623">
            <w:r>
              <w:t>Total reads discarded for short length</w:t>
            </w:r>
          </w:p>
        </w:tc>
        <w:tc>
          <w:tcPr>
            <w:tcW w:w="1123" w:type="dxa"/>
          </w:tcPr>
          <w:p w:rsidR="00835623" w:rsidRDefault="00835623">
            <w:r>
              <w:t>32</w:t>
            </w:r>
          </w:p>
        </w:tc>
        <w:tc>
          <w:tcPr>
            <w:tcW w:w="1003" w:type="dxa"/>
          </w:tcPr>
          <w:p w:rsidR="00835623" w:rsidRDefault="00835623">
            <w:r>
              <w:t>14</w:t>
            </w:r>
          </w:p>
        </w:tc>
      </w:tr>
      <w:tr w:rsidR="00835623">
        <w:tc>
          <w:tcPr>
            <w:tcW w:w="7621" w:type="dxa"/>
          </w:tcPr>
          <w:p w:rsidR="00835623" w:rsidRDefault="00835623">
            <w:r>
              <w:t>Total reads discarded for ambiguous base in Primer ID</w:t>
            </w:r>
          </w:p>
        </w:tc>
        <w:tc>
          <w:tcPr>
            <w:tcW w:w="1123" w:type="dxa"/>
          </w:tcPr>
          <w:p w:rsidR="00835623" w:rsidRPr="00835623" w:rsidRDefault="00835623">
            <w:r w:rsidRPr="00835623">
              <w:t>257</w:t>
            </w:r>
          </w:p>
        </w:tc>
        <w:tc>
          <w:tcPr>
            <w:tcW w:w="1003" w:type="dxa"/>
          </w:tcPr>
          <w:p w:rsidR="00835623" w:rsidRDefault="00835623">
            <w:r>
              <w:t>37</w:t>
            </w:r>
          </w:p>
        </w:tc>
      </w:tr>
      <w:tr w:rsidR="00835623">
        <w:tc>
          <w:tcPr>
            <w:tcW w:w="7621" w:type="dxa"/>
          </w:tcPr>
          <w:p w:rsidR="00835623" w:rsidRDefault="00835623">
            <w:r>
              <w:t xml:space="preserve">Total reads after </w:t>
            </w:r>
            <w:proofErr w:type="spellStart"/>
            <w:r>
              <w:t>demultiplexing</w:t>
            </w:r>
            <w:proofErr w:type="spellEnd"/>
          </w:p>
        </w:tc>
        <w:tc>
          <w:tcPr>
            <w:tcW w:w="1123" w:type="dxa"/>
          </w:tcPr>
          <w:p w:rsidR="00835623" w:rsidRPr="00835623" w:rsidRDefault="00835623">
            <w:r w:rsidRPr="00835623">
              <w:t>115057</w:t>
            </w:r>
          </w:p>
        </w:tc>
        <w:tc>
          <w:tcPr>
            <w:tcW w:w="1003" w:type="dxa"/>
          </w:tcPr>
          <w:p w:rsidR="00835623" w:rsidRPr="00835623" w:rsidRDefault="00835623">
            <w:r w:rsidRPr="00835623">
              <w:t>38637</w:t>
            </w:r>
          </w:p>
        </w:tc>
      </w:tr>
    </w:tbl>
    <w:p w:rsidR="0043105E" w:rsidRDefault="0043105E"/>
    <w:p w:rsidR="0043105E" w:rsidRDefault="0043105E"/>
    <w:p w:rsidR="0031762B" w:rsidRDefault="0031762B">
      <w:r>
        <w:t xml:space="preserve">Table: Analysis of </w:t>
      </w:r>
      <w:proofErr w:type="spellStart"/>
      <w:r>
        <w:t>demultiplexed</w:t>
      </w:r>
      <w:proofErr w:type="spellEnd"/>
      <w:r>
        <w:t xml:space="preserve"> sequence reads with Primer ID into generation of consensus sequences</w:t>
      </w:r>
    </w:p>
    <w:p w:rsidR="0043105E" w:rsidRDefault="0043105E"/>
    <w:tbl>
      <w:tblPr>
        <w:tblStyle w:val="TableGrid"/>
        <w:tblW w:w="0" w:type="auto"/>
        <w:tblLook w:val="00BF"/>
      </w:tblPr>
      <w:tblGrid>
        <w:gridCol w:w="7621"/>
        <w:gridCol w:w="1003"/>
        <w:gridCol w:w="1003"/>
      </w:tblGrid>
      <w:tr w:rsidR="0043105E" w:rsidRPr="00835623">
        <w:tc>
          <w:tcPr>
            <w:tcW w:w="7621" w:type="dxa"/>
          </w:tcPr>
          <w:p w:rsidR="0043105E" w:rsidRDefault="0043105E" w:rsidP="00B96E90"/>
        </w:tc>
        <w:tc>
          <w:tcPr>
            <w:tcW w:w="1003" w:type="dxa"/>
          </w:tcPr>
          <w:p w:rsidR="0043105E" w:rsidRPr="00835623" w:rsidRDefault="0043105E">
            <w:r>
              <w:t>Run1</w:t>
            </w:r>
          </w:p>
        </w:tc>
        <w:tc>
          <w:tcPr>
            <w:tcW w:w="1003" w:type="dxa"/>
          </w:tcPr>
          <w:p w:rsidR="0043105E" w:rsidRPr="00835623" w:rsidRDefault="0043105E">
            <w:r>
              <w:t>Run2</w:t>
            </w:r>
          </w:p>
        </w:tc>
      </w:tr>
      <w:tr w:rsidR="0043105E" w:rsidRPr="00835623">
        <w:tc>
          <w:tcPr>
            <w:tcW w:w="7621" w:type="dxa"/>
          </w:tcPr>
          <w:p w:rsidR="0043105E" w:rsidRDefault="0043105E" w:rsidP="00B96E90">
            <w:r>
              <w:t>Total reads discarded because their Primer ID had less than 3 representative sequences</w:t>
            </w:r>
          </w:p>
        </w:tc>
        <w:tc>
          <w:tcPr>
            <w:tcW w:w="1003" w:type="dxa"/>
          </w:tcPr>
          <w:p w:rsidR="0043105E" w:rsidRPr="00835623" w:rsidRDefault="0043105E">
            <w:r>
              <w:t>18011</w:t>
            </w:r>
          </w:p>
        </w:tc>
        <w:tc>
          <w:tcPr>
            <w:tcW w:w="1003" w:type="dxa"/>
          </w:tcPr>
          <w:p w:rsidR="0043105E" w:rsidRPr="00835623" w:rsidRDefault="0043105E">
            <w:r>
              <w:t>7397</w:t>
            </w:r>
          </w:p>
        </w:tc>
      </w:tr>
      <w:tr w:rsidR="0043105E" w:rsidRPr="00835623">
        <w:tc>
          <w:tcPr>
            <w:tcW w:w="7621" w:type="dxa"/>
          </w:tcPr>
          <w:p w:rsidR="0043105E" w:rsidRDefault="0043105E" w:rsidP="00BE36CC">
            <w:r>
              <w:t>Total reads after discarding Primer ID with less than 3 representative sequences</w:t>
            </w:r>
          </w:p>
        </w:tc>
        <w:tc>
          <w:tcPr>
            <w:tcW w:w="1003" w:type="dxa"/>
          </w:tcPr>
          <w:p w:rsidR="0043105E" w:rsidRPr="00835623" w:rsidRDefault="0043105E">
            <w:r w:rsidRPr="00835623">
              <w:t>97046</w:t>
            </w:r>
          </w:p>
        </w:tc>
        <w:tc>
          <w:tcPr>
            <w:tcW w:w="1003" w:type="dxa"/>
          </w:tcPr>
          <w:p w:rsidR="0043105E" w:rsidRPr="00835623" w:rsidRDefault="0043105E">
            <w:r w:rsidRPr="00835623">
              <w:t>31240</w:t>
            </w:r>
          </w:p>
        </w:tc>
      </w:tr>
      <w:tr w:rsidR="0043105E">
        <w:tc>
          <w:tcPr>
            <w:tcW w:w="7621" w:type="dxa"/>
          </w:tcPr>
          <w:p w:rsidR="0043105E" w:rsidRDefault="0043105E">
            <w:r>
              <w:t>Total reads after quality trimming</w:t>
            </w:r>
          </w:p>
        </w:tc>
        <w:tc>
          <w:tcPr>
            <w:tcW w:w="1003" w:type="dxa"/>
          </w:tcPr>
          <w:p w:rsidR="0043105E" w:rsidRDefault="0043105E">
            <w:r>
              <w:t>94096</w:t>
            </w:r>
          </w:p>
        </w:tc>
        <w:tc>
          <w:tcPr>
            <w:tcW w:w="1003" w:type="dxa"/>
          </w:tcPr>
          <w:p w:rsidR="0043105E" w:rsidRDefault="003279F8">
            <w:r>
              <w:t>31323</w:t>
            </w:r>
          </w:p>
        </w:tc>
      </w:tr>
      <w:tr w:rsidR="0043105E">
        <w:tc>
          <w:tcPr>
            <w:tcW w:w="7621" w:type="dxa"/>
          </w:tcPr>
          <w:p w:rsidR="0043105E" w:rsidRDefault="0043105E">
            <w:r>
              <w:t>Total reads after filtering by sequence length and Primer ID with less than 3 representative sequences</w:t>
            </w:r>
          </w:p>
        </w:tc>
        <w:tc>
          <w:tcPr>
            <w:tcW w:w="1003" w:type="dxa"/>
          </w:tcPr>
          <w:p w:rsidR="0043105E" w:rsidRDefault="0043105E">
            <w:r>
              <w:t>93731</w:t>
            </w:r>
          </w:p>
        </w:tc>
        <w:tc>
          <w:tcPr>
            <w:tcW w:w="1003" w:type="dxa"/>
          </w:tcPr>
          <w:p w:rsidR="0043105E" w:rsidRDefault="003279F8">
            <w:r>
              <w:t>31321</w:t>
            </w:r>
          </w:p>
        </w:tc>
      </w:tr>
      <w:tr w:rsidR="0043105E">
        <w:tc>
          <w:tcPr>
            <w:tcW w:w="7621" w:type="dxa"/>
          </w:tcPr>
          <w:p w:rsidR="0043105E" w:rsidRDefault="0043105E">
            <w:r>
              <w:t>Total consensus sequence generated</w:t>
            </w:r>
          </w:p>
        </w:tc>
        <w:tc>
          <w:tcPr>
            <w:tcW w:w="1003" w:type="dxa"/>
          </w:tcPr>
          <w:p w:rsidR="0043105E" w:rsidRDefault="0043105E">
            <w:r>
              <w:t>4704</w:t>
            </w:r>
          </w:p>
        </w:tc>
        <w:tc>
          <w:tcPr>
            <w:tcW w:w="1003" w:type="dxa"/>
          </w:tcPr>
          <w:p w:rsidR="0043105E" w:rsidRDefault="0043105E">
            <w:r>
              <w:t>27</w:t>
            </w:r>
            <w:r w:rsidR="003279F8">
              <w:t>51</w:t>
            </w:r>
          </w:p>
        </w:tc>
      </w:tr>
    </w:tbl>
    <w:p w:rsidR="00835623" w:rsidRDefault="00835623"/>
    <w:sectPr w:rsidR="00835623" w:rsidSect="00835623">
      <w:pgSz w:w="16838" w:h="11899" w:orient="landscape"/>
      <w:pgMar w:top="1800" w:right="1440" w:bottom="1800" w:left="1440" w:header="708" w:footer="708" w:gutter="0"/>
      <w:cols w:space="708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835623"/>
    <w:rsid w:val="0031762B"/>
    <w:rsid w:val="003279F8"/>
    <w:rsid w:val="0043105E"/>
    <w:rsid w:val="006C7721"/>
    <w:rsid w:val="006F5A01"/>
    <w:rsid w:val="007F471F"/>
    <w:rsid w:val="00835623"/>
    <w:rsid w:val="0095728F"/>
    <w:rsid w:val="00B96E90"/>
    <w:rsid w:val="00BE36CC"/>
    <w:rsid w:val="00D56B5B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60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8356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0</Words>
  <Characters>0</Characters>
  <Application>Microsoft Macintosh Word</Application>
  <DocSecurity>0</DocSecurity>
  <Lines>1</Lines>
  <Paragraphs>1</Paragraphs>
  <ScaleCrop>false</ScaleCrop>
  <Company>SANBI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Shrestha</dc:creator>
  <cp:keywords/>
  <cp:lastModifiedBy>Ram Shrestha</cp:lastModifiedBy>
  <cp:revision>2</cp:revision>
  <dcterms:created xsi:type="dcterms:W3CDTF">2013-10-11T10:43:00Z</dcterms:created>
  <dcterms:modified xsi:type="dcterms:W3CDTF">2013-10-11T15:57:00Z</dcterms:modified>
</cp:coreProperties>
</file>