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94854" w:rsidRDefault="00394854" w:rsidP="00843678">
      <w:pPr>
        <w:pStyle w:val="Heading1"/>
        <w:spacing w:line="480" w:lineRule="auto"/>
        <w:jc w:val="both"/>
      </w:pPr>
      <w:r>
        <w:t>Literature Review</w:t>
      </w:r>
    </w:p>
    <w:p w:rsidR="00394854" w:rsidRPr="00394854" w:rsidRDefault="00394854" w:rsidP="00843678">
      <w:pPr>
        <w:pStyle w:val="Heading2"/>
        <w:spacing w:line="480" w:lineRule="auto"/>
        <w:jc w:val="both"/>
      </w:pPr>
      <w:r>
        <w:t>CHAPTER 1</w:t>
      </w:r>
    </w:p>
    <w:p w:rsidR="00394854" w:rsidRDefault="00394854" w:rsidP="00843678">
      <w:pPr>
        <w:pStyle w:val="Heading3"/>
        <w:spacing w:line="480" w:lineRule="auto"/>
        <w:jc w:val="both"/>
      </w:pPr>
      <w:r>
        <w:t>Global</w:t>
      </w:r>
      <w:r w:rsidR="009F1496">
        <w:t xml:space="preserve"> epidemiology</w:t>
      </w:r>
      <w:r>
        <w:t xml:space="preserve"> </w:t>
      </w:r>
      <w:r w:rsidR="009F1496">
        <w:t>Report</w:t>
      </w:r>
      <w:r>
        <w:t xml:space="preserve"> of HIV</w:t>
      </w:r>
    </w:p>
    <w:p w:rsidR="00394854" w:rsidRDefault="00394854" w:rsidP="00843678">
      <w:pPr>
        <w:spacing w:line="480" w:lineRule="auto"/>
        <w:jc w:val="both"/>
      </w:pPr>
    </w:p>
    <w:p w:rsidR="007769B4" w:rsidRDefault="00394854" w:rsidP="00843678">
      <w:pPr>
        <w:spacing w:line="480" w:lineRule="auto"/>
        <w:jc w:val="both"/>
      </w:pPr>
      <w:r>
        <w:t xml:space="preserve">United Nations Acquired </w:t>
      </w:r>
      <w:r w:rsidR="00554E17">
        <w:t>Immune</w:t>
      </w:r>
      <w:r>
        <w:t xml:space="preserve"> </w:t>
      </w:r>
      <w:r w:rsidR="00554E17">
        <w:t>Deficiency</w:t>
      </w:r>
      <w:r>
        <w:t xml:space="preserve"> Syndrome (UNAIDS) </w:t>
      </w:r>
      <w:r w:rsidR="00554E17">
        <w:t xml:space="preserve">global report 2012 approximates 34 million people have been infected by Human Immune deficiency Virus (HIV) by the end of 2011 [UNAIDS 2012]. </w:t>
      </w:r>
      <w:r w:rsidR="001E560A">
        <w:t>Th</w:t>
      </w:r>
      <w:r w:rsidR="009F1496">
        <w:t>ough th</w:t>
      </w:r>
      <w:r w:rsidR="001E560A">
        <w:t>e</w:t>
      </w:r>
      <w:r w:rsidR="00356D62">
        <w:t xml:space="preserve"> report shows that the global trend of new HIV infections</w:t>
      </w:r>
      <w:r w:rsidR="00E12EB5">
        <w:t xml:space="preserve"> (figure 2)</w:t>
      </w:r>
      <w:r w:rsidR="00356D62">
        <w:t xml:space="preserve"> and HIV-related deaths (</w:t>
      </w:r>
      <w:r w:rsidR="009F1496">
        <w:t>figure 3) per year is declining,</w:t>
      </w:r>
      <w:r w:rsidR="00356D62">
        <w:t xml:space="preserve"> the current </w:t>
      </w:r>
      <w:r w:rsidR="001E560A">
        <w:t>number of HIV infections is t</w:t>
      </w:r>
      <w:r w:rsidR="00356D62">
        <w:t>he highest since 1990 (figure 1).</w:t>
      </w:r>
      <w:r w:rsidR="00E12EB5">
        <w:t xml:space="preserve"> </w:t>
      </w:r>
      <w:r w:rsidR="00DF4079">
        <w:t xml:space="preserve">There is a huge difference in the HIV prevalence </w:t>
      </w:r>
      <w:r w:rsidR="009357DE">
        <w:t xml:space="preserve">by age and sex, </w:t>
      </w:r>
      <w:r w:rsidR="00DF4079">
        <w:t>among t</w:t>
      </w:r>
      <w:r w:rsidR="009357DE">
        <w:t xml:space="preserve">he countries around the global. Figure 4 shows the </w:t>
      </w:r>
      <w:r w:rsidR="009F4824">
        <w:t>distribution of HIV prevalence</w:t>
      </w:r>
      <w:r w:rsidR="009357DE">
        <w:t xml:space="preserve"> by regions all over the world. Sub-Saharan Africa region is the most </w:t>
      </w:r>
      <w:r w:rsidR="00656802">
        <w:t>HIV aggravated region; there are 23.5 million HIV positive people. UNAIDS estimates that approximately 1 in every 20 adults are HIV infected (UNAIDS). This is 25 or more times the HIV prevalence in any other region of the world. Countries in Sub-Saharan Africa also have varying HIV prevalence</w:t>
      </w:r>
      <w:r w:rsidR="0072633F">
        <w:t xml:space="preserve"> (figure 5)</w:t>
      </w:r>
      <w:r w:rsidR="00656802">
        <w:t>.</w:t>
      </w:r>
      <w:r w:rsidR="0072633F">
        <w:t xml:space="preserve"> The next severely affected </w:t>
      </w:r>
      <w:r w:rsidR="00FE596A">
        <w:t>regions are</w:t>
      </w:r>
      <w:r w:rsidR="0072633F">
        <w:t xml:space="preserve"> </w:t>
      </w:r>
      <w:r w:rsidR="009F1496">
        <w:t>Caribbean</w:t>
      </w:r>
      <w:r w:rsidR="00FE596A">
        <w:t xml:space="preserve"> and Eastern Europe, Central Asia, South Asia, South-East Asia and East Asia. </w:t>
      </w:r>
      <w:r w:rsidR="007769B4">
        <w:t xml:space="preserve">UNAIDS targets to decline the HIV transmission by 50%, provide anti-retroviral drugs to 15 million HIV positive people and increase the annual global investment to US </w:t>
      </w:r>
      <w:r w:rsidR="009F1496">
        <w:t>$</w:t>
      </w:r>
      <w:r w:rsidR="007769B4">
        <w:t xml:space="preserve"> 24 billion in low and </w:t>
      </w:r>
      <w:r w:rsidR="00CC3F43">
        <w:t>middle-income</w:t>
      </w:r>
      <w:r w:rsidR="007769B4">
        <w:t xml:space="preserve"> countries by 2015.</w:t>
      </w:r>
    </w:p>
    <w:p w:rsidR="009F1496" w:rsidRDefault="009F1496" w:rsidP="00843678">
      <w:pPr>
        <w:spacing w:line="480" w:lineRule="auto"/>
        <w:jc w:val="both"/>
      </w:pPr>
    </w:p>
    <w:p w:rsidR="009F1496" w:rsidRDefault="009F1496" w:rsidP="00843678">
      <w:pPr>
        <w:pStyle w:val="Heading3"/>
        <w:spacing w:line="480" w:lineRule="auto"/>
        <w:jc w:val="both"/>
      </w:pPr>
      <w:r>
        <w:t>Introduction to HIV</w:t>
      </w:r>
    </w:p>
    <w:p w:rsidR="00FE596A" w:rsidRPr="009F1496" w:rsidRDefault="00FE596A" w:rsidP="00843678">
      <w:pPr>
        <w:spacing w:line="480" w:lineRule="auto"/>
        <w:jc w:val="both"/>
      </w:pPr>
    </w:p>
    <w:p w:rsidR="00872C0A" w:rsidRDefault="00FF64B7" w:rsidP="00843678">
      <w:pPr>
        <w:spacing w:line="480" w:lineRule="auto"/>
        <w:jc w:val="both"/>
      </w:pPr>
      <w:r>
        <w:t xml:space="preserve">HIV is a retrovirus, which has two strands of </w:t>
      </w:r>
      <w:proofErr w:type="spellStart"/>
      <w:r>
        <w:t>Ribo</w:t>
      </w:r>
      <w:proofErr w:type="spellEnd"/>
      <w:r>
        <w:t xml:space="preserve"> Nucleic Acid (RNA) as the genetic material. The most common modes of the virus infection are sex transmission, intravenous drug usage, transfusion of infected blood and mother to child transmission at birth.</w:t>
      </w:r>
      <w:r w:rsidR="00061F6D">
        <w:t xml:space="preserve"> HIV enters CD4+ expressing immune cells like T-lymphocytes and</w:t>
      </w:r>
      <w:r w:rsidR="00F5208F">
        <w:t>, very quickly,</w:t>
      </w:r>
      <w:r w:rsidR="00061F6D">
        <w:t xml:space="preserve"> r</w:t>
      </w:r>
      <w:r w:rsidR="00F5208F">
        <w:t>eplicates in it. The immune cells burst, releasing thousands of new HIV viruses</w:t>
      </w:r>
      <w:proofErr w:type="gramStart"/>
      <w:r w:rsidR="00F5208F">
        <w:t>;</w:t>
      </w:r>
      <w:proofErr w:type="gramEnd"/>
      <w:r w:rsidR="00F5208F">
        <w:t xml:space="preserve"> each one capable of targeting new immune cell to begin cycle again. The HIV patient’s immune system is disabled to defend foreign particles when the virus destroys huge amount of immune cells. </w:t>
      </w:r>
      <w:r w:rsidR="00CC6273">
        <w:t>Opportunistic infections by other diseases take the chance of week immune system to attack the human body and eventually kill the patient.</w:t>
      </w:r>
    </w:p>
    <w:p w:rsidR="00BB2AF3" w:rsidRDefault="00BB2AF3" w:rsidP="00843678">
      <w:pPr>
        <w:pStyle w:val="Heading3"/>
        <w:spacing w:line="480" w:lineRule="auto"/>
        <w:jc w:val="both"/>
      </w:pPr>
      <w:r>
        <w:t>Origin and Evolution of HIV</w:t>
      </w:r>
    </w:p>
    <w:p w:rsidR="00333A53" w:rsidRDefault="00333A53" w:rsidP="00843678">
      <w:pPr>
        <w:spacing w:line="480" w:lineRule="auto"/>
        <w:jc w:val="both"/>
      </w:pPr>
    </w:p>
    <w:p w:rsidR="00333A53" w:rsidRDefault="00333A53" w:rsidP="00843678">
      <w:pPr>
        <w:spacing w:before="2" w:after="2" w:line="480" w:lineRule="auto"/>
        <w:jc w:val="both"/>
        <w:rPr>
          <w:rFonts w:ascii="Times New Roman" w:hAnsi="Times New Roman" w:cs="Helvetica"/>
          <w:color w:val="1A1818"/>
          <w:szCs w:val="21"/>
        </w:rPr>
      </w:pPr>
      <w:r w:rsidRPr="00F60A85">
        <w:rPr>
          <w:rFonts w:ascii="Times New Roman" w:hAnsi="Times New Roman" w:cs="Helvetica"/>
          <w:color w:val="1A1818"/>
          <w:szCs w:val="21"/>
        </w:rPr>
        <w:t>In 1981, the first patient of HIV AIDS was</w:t>
      </w:r>
      <w:r w:rsidR="00741DD4">
        <w:rPr>
          <w:rFonts w:ascii="Times New Roman" w:hAnsi="Times New Roman" w:cs="Helvetica"/>
          <w:color w:val="1A1818"/>
          <w:szCs w:val="21"/>
        </w:rPr>
        <w:t xml:space="preserve"> identified in the USA. In 1983, the virus was first isolated at “</w:t>
      </w:r>
      <w:proofErr w:type="spellStart"/>
      <w:r w:rsidR="00741DD4">
        <w:rPr>
          <w:rFonts w:ascii="Times New Roman" w:hAnsi="Times New Roman" w:cs="Helvetica"/>
          <w:color w:val="1A1818"/>
          <w:szCs w:val="21"/>
        </w:rPr>
        <w:t>I</w:t>
      </w:r>
      <w:r w:rsidR="0057408D">
        <w:rPr>
          <w:rFonts w:ascii="Times New Roman" w:hAnsi="Times New Roman" w:cs="Helvetica"/>
          <w:color w:val="1A1818"/>
          <w:szCs w:val="21"/>
        </w:rPr>
        <w:t>nstitut</w:t>
      </w:r>
      <w:proofErr w:type="spellEnd"/>
      <w:r w:rsidR="0057408D">
        <w:rPr>
          <w:rFonts w:ascii="Times New Roman" w:hAnsi="Times New Roman" w:cs="Helvetica"/>
          <w:color w:val="1A1818"/>
          <w:szCs w:val="21"/>
        </w:rPr>
        <w:t xml:space="preserve"> Pasteur” in Paris (</w:t>
      </w:r>
      <w:proofErr w:type="spellStart"/>
      <w:r w:rsidR="0057408D">
        <w:rPr>
          <w:rFonts w:ascii="Times New Roman" w:hAnsi="Times New Roman" w:cs="Helvetica"/>
          <w:color w:val="1A1818"/>
          <w:szCs w:val="21"/>
        </w:rPr>
        <w:t>Alvine</w:t>
      </w:r>
      <w:proofErr w:type="spellEnd"/>
      <w:r w:rsidR="0057408D">
        <w:rPr>
          <w:rFonts w:ascii="Times New Roman" w:hAnsi="Times New Roman" w:cs="Helvetica"/>
          <w:color w:val="1A1818"/>
          <w:szCs w:val="21"/>
        </w:rPr>
        <w:t xml:space="preserve">, </w:t>
      </w:r>
      <w:proofErr w:type="spellStart"/>
      <w:r w:rsidR="0057408D">
        <w:rPr>
          <w:rFonts w:ascii="Times New Roman" w:hAnsi="Times New Roman" w:cs="Helvetica"/>
          <w:color w:val="1A1818"/>
          <w:szCs w:val="21"/>
        </w:rPr>
        <w:t>Kien</w:t>
      </w:r>
      <w:proofErr w:type="spellEnd"/>
      <w:r w:rsidR="0057408D">
        <w:rPr>
          <w:rFonts w:ascii="Times New Roman" w:hAnsi="Times New Roman" w:cs="Helvetica"/>
          <w:color w:val="1A1818"/>
          <w:szCs w:val="21"/>
        </w:rPr>
        <w:t>)</w:t>
      </w:r>
      <w:r w:rsidR="00741DD4">
        <w:rPr>
          <w:rFonts w:ascii="Times New Roman" w:hAnsi="Times New Roman" w:cs="Helvetica"/>
          <w:color w:val="1A1818"/>
          <w:szCs w:val="21"/>
        </w:rPr>
        <w:t xml:space="preserve">. </w:t>
      </w:r>
      <w:r w:rsidR="00FC1F63">
        <w:rPr>
          <w:rFonts w:ascii="Times New Roman" w:hAnsi="Times New Roman" w:cs="Helvetica"/>
          <w:color w:val="1A1818"/>
          <w:szCs w:val="21"/>
        </w:rPr>
        <w:t xml:space="preserve">Researches on </w:t>
      </w:r>
      <w:r w:rsidRPr="00F60A85">
        <w:rPr>
          <w:rFonts w:ascii="Times New Roman" w:hAnsi="Times New Roman" w:cs="Helvetica"/>
          <w:color w:val="1A1818"/>
          <w:szCs w:val="21"/>
        </w:rPr>
        <w:t>the causative a</w:t>
      </w:r>
      <w:r w:rsidR="00FC1F63">
        <w:rPr>
          <w:rFonts w:ascii="Times New Roman" w:hAnsi="Times New Roman" w:cs="Helvetica"/>
          <w:color w:val="1A1818"/>
          <w:szCs w:val="21"/>
        </w:rPr>
        <w:t>gent of the disease – HIV</w:t>
      </w:r>
      <w:r w:rsidR="0057408D">
        <w:rPr>
          <w:rFonts w:ascii="Times New Roman" w:hAnsi="Times New Roman" w:cs="Helvetica"/>
          <w:color w:val="1A1818"/>
          <w:szCs w:val="21"/>
        </w:rPr>
        <w:t>,</w:t>
      </w:r>
      <w:r w:rsidRPr="00F60A85">
        <w:rPr>
          <w:rFonts w:ascii="Times New Roman" w:hAnsi="Times New Roman" w:cs="Helvetica"/>
          <w:color w:val="1A1818"/>
          <w:szCs w:val="21"/>
        </w:rPr>
        <w:t xml:space="preserve"> </w:t>
      </w:r>
      <w:r w:rsidR="00741DD4">
        <w:rPr>
          <w:rFonts w:ascii="Times New Roman" w:hAnsi="Times New Roman" w:cs="Helvetica"/>
          <w:color w:val="1A1818"/>
          <w:szCs w:val="21"/>
        </w:rPr>
        <w:t xml:space="preserve">implied that it is a retrovirus. </w:t>
      </w:r>
      <w:r w:rsidRPr="00F60A85">
        <w:rPr>
          <w:rFonts w:ascii="Times New Roman" w:hAnsi="Times New Roman" w:cs="Helvetica"/>
          <w:color w:val="1A1818"/>
          <w:szCs w:val="21"/>
        </w:rPr>
        <w:t>Exploration of the retrovirus led researchers to find similar type of retrovirus in non-human primates that were then called as Simian Immunodeficiency Virus (SIV). Research</w:t>
      </w:r>
      <w:r w:rsidR="0057408D">
        <w:rPr>
          <w:rFonts w:ascii="Times New Roman" w:hAnsi="Times New Roman" w:cs="Helvetica"/>
          <w:color w:val="1A1818"/>
          <w:szCs w:val="21"/>
        </w:rPr>
        <w:t>es have</w:t>
      </w:r>
      <w:r w:rsidRPr="00F60A85">
        <w:rPr>
          <w:rFonts w:ascii="Times New Roman" w:hAnsi="Times New Roman" w:cs="Helvetica"/>
          <w:color w:val="1A1818"/>
          <w:szCs w:val="21"/>
        </w:rPr>
        <w:t xml:space="preserve"> established that HIV in human was a result of </w:t>
      </w:r>
      <w:proofErr w:type="spellStart"/>
      <w:r w:rsidRPr="00F60A85">
        <w:rPr>
          <w:rFonts w:ascii="Times New Roman" w:hAnsi="Times New Roman" w:cs="Helvetica"/>
          <w:color w:val="1A1818"/>
          <w:szCs w:val="21"/>
        </w:rPr>
        <w:t>zoonotic</w:t>
      </w:r>
      <w:proofErr w:type="spellEnd"/>
      <w:r w:rsidRPr="00F60A85">
        <w:rPr>
          <w:rFonts w:ascii="Times New Roman" w:hAnsi="Times New Roman" w:cs="Helvetica"/>
          <w:color w:val="1A1818"/>
          <w:szCs w:val="21"/>
        </w:rPr>
        <w:t xml:space="preserve"> transmission of SIV from non-human African wild primates (</w:t>
      </w:r>
      <w:proofErr w:type="spellStart"/>
      <w:r w:rsidRPr="00F60A85">
        <w:rPr>
          <w:rFonts w:ascii="Times New Roman" w:hAnsi="Times New Roman" w:cs="Helvetica"/>
          <w:color w:val="1A1818"/>
          <w:szCs w:val="21"/>
        </w:rPr>
        <w:t>Bailes</w:t>
      </w:r>
      <w:proofErr w:type="spellEnd"/>
      <w:r w:rsidRPr="00F60A85">
        <w:rPr>
          <w:rFonts w:ascii="Times New Roman" w:hAnsi="Times New Roman" w:cs="Helvetica"/>
          <w:color w:val="1A1818"/>
          <w:szCs w:val="21"/>
        </w:rPr>
        <w:t xml:space="preserve"> et al. 2002). About 40 different primates, in Africa, are infected with SIV and some are harboring some than one strain of </w:t>
      </w:r>
      <w:proofErr w:type="spellStart"/>
      <w:r w:rsidRPr="00F60A85">
        <w:rPr>
          <w:rFonts w:ascii="Times New Roman" w:hAnsi="Times New Roman" w:cs="Helvetica"/>
          <w:color w:val="1A1818"/>
          <w:szCs w:val="21"/>
        </w:rPr>
        <w:t>SIVs</w:t>
      </w:r>
      <w:proofErr w:type="spellEnd"/>
      <w:r w:rsidRPr="00F60A85">
        <w:rPr>
          <w:rFonts w:ascii="Times New Roman" w:hAnsi="Times New Roman" w:cs="Helvetica"/>
          <w:color w:val="1A1818"/>
          <w:szCs w:val="21"/>
        </w:rPr>
        <w:t xml:space="preserve">. Phylogenetic analysis of </w:t>
      </w:r>
      <w:proofErr w:type="spellStart"/>
      <w:r w:rsidRPr="00F60A85">
        <w:rPr>
          <w:rFonts w:ascii="Times New Roman" w:hAnsi="Times New Roman" w:cs="Helvetica"/>
          <w:color w:val="1A1818"/>
          <w:szCs w:val="21"/>
        </w:rPr>
        <w:t>SIVs</w:t>
      </w:r>
      <w:proofErr w:type="spellEnd"/>
      <w:r w:rsidRPr="00F60A85">
        <w:rPr>
          <w:rFonts w:ascii="Times New Roman" w:hAnsi="Times New Roman" w:cs="Helvetica"/>
          <w:color w:val="1A1818"/>
          <w:szCs w:val="21"/>
        </w:rPr>
        <w:t xml:space="preserve"> from African non-human primates and two </w:t>
      </w:r>
      <w:proofErr w:type="spellStart"/>
      <w:r w:rsidRPr="00F60A85">
        <w:rPr>
          <w:rFonts w:ascii="Times New Roman" w:hAnsi="Times New Roman" w:cs="Helvetica"/>
          <w:color w:val="1A1818"/>
          <w:szCs w:val="21"/>
        </w:rPr>
        <w:t>HIVs</w:t>
      </w:r>
      <w:proofErr w:type="spellEnd"/>
      <w:r w:rsidRPr="00F60A85">
        <w:rPr>
          <w:rFonts w:ascii="Times New Roman" w:hAnsi="Times New Roman" w:cs="Helvetica"/>
          <w:color w:val="1A1818"/>
          <w:szCs w:val="21"/>
        </w:rPr>
        <w:t xml:space="preserve"> (HIV -1 and HIV -2) in human provided remarkable understanding of viral transmission and evolution from non-human primates to human.</w:t>
      </w:r>
    </w:p>
    <w:p w:rsidR="00333A53" w:rsidRPr="00F60A85" w:rsidRDefault="00333A53" w:rsidP="00843678">
      <w:pPr>
        <w:spacing w:before="2" w:after="2" w:line="480" w:lineRule="auto"/>
        <w:jc w:val="both"/>
        <w:rPr>
          <w:rFonts w:ascii="Times New Roman" w:hAnsi="Times New Roman" w:cs="Helvetica"/>
          <w:color w:val="1A1818"/>
          <w:szCs w:val="21"/>
        </w:rPr>
      </w:pPr>
    </w:p>
    <w:p w:rsidR="00333A53" w:rsidRPr="00F60A85" w:rsidRDefault="0057408D" w:rsidP="00843678">
      <w:pPr>
        <w:spacing w:before="2" w:after="2" w:line="480" w:lineRule="auto"/>
        <w:jc w:val="both"/>
        <w:rPr>
          <w:rFonts w:ascii="Times New Roman" w:hAnsi="Times New Roman"/>
        </w:rPr>
      </w:pPr>
      <w:r>
        <w:rPr>
          <w:rFonts w:ascii="Times New Roman" w:hAnsi="Times New Roman" w:cs="Helvetica"/>
          <w:color w:val="1A1818"/>
          <w:szCs w:val="21"/>
        </w:rPr>
        <w:t>Researchers have now established that</w:t>
      </w:r>
      <w:r w:rsidR="00333A53" w:rsidRPr="00F60A85">
        <w:rPr>
          <w:rFonts w:ascii="Times New Roman" w:hAnsi="Times New Roman" w:cs="Helvetica"/>
          <w:color w:val="1A1818"/>
          <w:szCs w:val="21"/>
        </w:rPr>
        <w:t xml:space="preserve"> HIV-1 and HIV-2 transmission to human are independent and their source are different. Discovered in 1986 AD, HIV-2 is transmitted from Sooty </w:t>
      </w:r>
      <w:proofErr w:type="spellStart"/>
      <w:r w:rsidR="00333A53" w:rsidRPr="00F60A85">
        <w:rPr>
          <w:rFonts w:ascii="Times New Roman" w:hAnsi="Times New Roman" w:cs="Helvetica"/>
          <w:color w:val="1A1818"/>
          <w:szCs w:val="21"/>
        </w:rPr>
        <w:t>mangabey</w:t>
      </w:r>
      <w:proofErr w:type="spellEnd"/>
      <w:r w:rsidR="00333A53" w:rsidRPr="00F60A85">
        <w:rPr>
          <w:rFonts w:ascii="Times New Roman" w:hAnsi="Times New Roman" w:cs="Helvetica"/>
          <w:color w:val="1A1818"/>
          <w:szCs w:val="21"/>
        </w:rPr>
        <w:t xml:space="preserve"> monkeys </w:t>
      </w:r>
      <w:r w:rsidR="00333A53" w:rsidRPr="00F60A85">
        <w:rPr>
          <w:rFonts w:ascii="Times New Roman" w:hAnsi="Times New Roman"/>
        </w:rPr>
        <w:t>(</w:t>
      </w:r>
      <w:proofErr w:type="spellStart"/>
      <w:r w:rsidR="00333A53" w:rsidRPr="00F60A85">
        <w:rPr>
          <w:rStyle w:val="Emphasis"/>
          <w:rFonts w:ascii="Times New Roman" w:hAnsi="Times New Roman"/>
        </w:rPr>
        <w:t>Cercocebus</w:t>
      </w:r>
      <w:proofErr w:type="spellEnd"/>
      <w:r w:rsidR="00333A53" w:rsidRPr="00F60A85">
        <w:rPr>
          <w:rStyle w:val="Emphasis"/>
          <w:rFonts w:ascii="Times New Roman" w:hAnsi="Times New Roman"/>
        </w:rPr>
        <w:t xml:space="preserve"> </w:t>
      </w:r>
      <w:proofErr w:type="spellStart"/>
      <w:r w:rsidR="00333A53" w:rsidRPr="00F60A85">
        <w:rPr>
          <w:rStyle w:val="Emphasis"/>
          <w:rFonts w:ascii="Times New Roman" w:hAnsi="Times New Roman"/>
        </w:rPr>
        <w:t>atys</w:t>
      </w:r>
      <w:proofErr w:type="spellEnd"/>
      <w:r w:rsidR="00333A53" w:rsidRPr="00F60A85">
        <w:rPr>
          <w:rFonts w:ascii="Times New Roman" w:hAnsi="Times New Roman"/>
        </w:rPr>
        <w:t xml:space="preserve">) </w:t>
      </w:r>
      <w:r w:rsidR="00333A53" w:rsidRPr="00F60A85">
        <w:rPr>
          <w:rFonts w:ascii="Times New Roman" w:hAnsi="Times New Roman" w:cs="Helvetica"/>
          <w:color w:val="1A1818"/>
          <w:szCs w:val="21"/>
        </w:rPr>
        <w:t>and the HIV-2 prevalence is also high in the geographical location of these monkeys in West Africa (</w:t>
      </w:r>
      <w:r w:rsidR="00333A53" w:rsidRPr="00F60A85">
        <w:rPr>
          <w:rFonts w:ascii="Times New Roman" w:hAnsi="Times New Roman" w:cs="Times"/>
          <w:color w:val="000000"/>
          <w:szCs w:val="20"/>
        </w:rPr>
        <w:t>Santiago et al., 2005</w:t>
      </w:r>
      <w:r w:rsidR="00333A53" w:rsidRPr="00F60A85">
        <w:rPr>
          <w:rFonts w:ascii="Times New Roman" w:hAnsi="Times New Roman" w:cs="Helvetica"/>
          <w:color w:val="1A1818"/>
          <w:szCs w:val="21"/>
        </w:rPr>
        <w:t xml:space="preserve">). </w:t>
      </w:r>
      <w:r w:rsidR="00333A53" w:rsidRPr="00F60A85">
        <w:rPr>
          <w:rFonts w:ascii="Times New Roman" w:hAnsi="Times New Roman"/>
        </w:rPr>
        <w:t xml:space="preserve">Sooty </w:t>
      </w:r>
      <w:proofErr w:type="spellStart"/>
      <w:r w:rsidR="00333A53" w:rsidRPr="00F60A85">
        <w:rPr>
          <w:rFonts w:ascii="Times New Roman" w:hAnsi="Times New Roman"/>
        </w:rPr>
        <w:t>mangabey</w:t>
      </w:r>
      <w:proofErr w:type="spellEnd"/>
      <w:r w:rsidR="00333A53" w:rsidRPr="00F60A85">
        <w:rPr>
          <w:rFonts w:ascii="Times New Roman" w:hAnsi="Times New Roman"/>
        </w:rPr>
        <w:t xml:space="preserve"> monkeys are naturally infected by a strain of SIV that is very close to HIV-2 (Hirsch </w:t>
      </w:r>
      <w:r w:rsidR="00333A53" w:rsidRPr="00F60A85">
        <w:rPr>
          <w:rStyle w:val="Emphasis"/>
          <w:rFonts w:ascii="Times New Roman" w:hAnsi="Times New Roman"/>
        </w:rPr>
        <w:t>et al</w:t>
      </w:r>
      <w:r w:rsidR="00333A53" w:rsidRPr="00F60A85">
        <w:rPr>
          <w:rFonts w:ascii="Times New Roman" w:hAnsi="Times New Roman"/>
        </w:rPr>
        <w:t xml:space="preserve">. 1989) and the phylogenetic analysis of all HIV-2 strains show that it closely groups with the </w:t>
      </w:r>
      <w:proofErr w:type="spellStart"/>
      <w:r w:rsidR="00333A53" w:rsidRPr="00F60A85">
        <w:rPr>
          <w:rFonts w:ascii="Times New Roman" w:hAnsi="Times New Roman"/>
        </w:rPr>
        <w:t>SIVsmm</w:t>
      </w:r>
      <w:proofErr w:type="spellEnd"/>
      <w:r w:rsidR="00333A53" w:rsidRPr="00F60A85">
        <w:rPr>
          <w:rFonts w:ascii="Times New Roman" w:hAnsi="Times New Roman"/>
        </w:rPr>
        <w:t xml:space="preserve"> strains (Geo et al 1992</w:t>
      </w:r>
      <w:r w:rsidR="00E24FE6">
        <w:rPr>
          <w:rFonts w:ascii="Times New Roman" w:hAnsi="Times New Roman"/>
        </w:rPr>
        <w:t>, 1994</w:t>
      </w:r>
      <w:r w:rsidR="00333A53" w:rsidRPr="00F60A85">
        <w:rPr>
          <w:rFonts w:ascii="Times New Roman" w:hAnsi="Times New Roman"/>
        </w:rPr>
        <w:t xml:space="preserve">). </w:t>
      </w:r>
      <w:proofErr w:type="spellStart"/>
      <w:r w:rsidR="00333A53" w:rsidRPr="00F60A85">
        <w:rPr>
          <w:rFonts w:ascii="Times New Roman" w:hAnsi="Times New Roman"/>
        </w:rPr>
        <w:t>SIVsmm</w:t>
      </w:r>
      <w:proofErr w:type="spellEnd"/>
      <w:r w:rsidR="00333A53" w:rsidRPr="00F60A85">
        <w:rPr>
          <w:rFonts w:ascii="Times New Roman" w:hAnsi="Times New Roman"/>
        </w:rPr>
        <w:t xml:space="preserve"> does no harm to its host monkeys and must have modified to produce </w:t>
      </w:r>
      <w:r w:rsidR="00E24FE6">
        <w:rPr>
          <w:rFonts w:ascii="Times New Roman" w:hAnsi="Times New Roman"/>
        </w:rPr>
        <w:t>multiple strain and subsequent</w:t>
      </w:r>
      <w:r w:rsidR="00333A53" w:rsidRPr="00F60A85">
        <w:rPr>
          <w:rFonts w:ascii="Times New Roman" w:hAnsi="Times New Roman"/>
        </w:rPr>
        <w:t xml:space="preserve"> multiple </w:t>
      </w:r>
      <w:proofErr w:type="spellStart"/>
      <w:r w:rsidR="00333A53" w:rsidRPr="00F60A85">
        <w:rPr>
          <w:rFonts w:ascii="Times New Roman" w:hAnsi="Times New Roman"/>
        </w:rPr>
        <w:t>zoonotic</w:t>
      </w:r>
      <w:proofErr w:type="spellEnd"/>
      <w:r w:rsidR="00333A53" w:rsidRPr="00F60A85">
        <w:rPr>
          <w:rFonts w:ascii="Times New Roman" w:hAnsi="Times New Roman"/>
        </w:rPr>
        <w:t xml:space="preserve"> transmissions from sooty </w:t>
      </w:r>
      <w:proofErr w:type="spellStart"/>
      <w:r w:rsidR="00333A53" w:rsidRPr="00F60A85">
        <w:rPr>
          <w:rFonts w:ascii="Times New Roman" w:hAnsi="Times New Roman"/>
        </w:rPr>
        <w:t>mangabey</w:t>
      </w:r>
      <w:proofErr w:type="spellEnd"/>
      <w:r w:rsidR="00333A53" w:rsidRPr="00F60A85">
        <w:rPr>
          <w:rFonts w:ascii="Times New Roman" w:hAnsi="Times New Roman"/>
        </w:rPr>
        <w:t xml:space="preserve"> monkeys to human (Hahn et al 2000). Although HIV-2 subtypes A to G are identified in human, it is assumed that more subtypes </w:t>
      </w:r>
      <w:r w:rsidR="00B107EF">
        <w:rPr>
          <w:rFonts w:ascii="Times New Roman" w:hAnsi="Times New Roman"/>
        </w:rPr>
        <w:t>were</w:t>
      </w:r>
      <w:r w:rsidR="00333A53" w:rsidRPr="00F60A85">
        <w:rPr>
          <w:rFonts w:ascii="Times New Roman" w:hAnsi="Times New Roman"/>
        </w:rPr>
        <w:t xml:space="preserve"> introduced into human (</w:t>
      </w:r>
      <w:proofErr w:type="spellStart"/>
      <w:r w:rsidR="00333A53" w:rsidRPr="00F60A85">
        <w:rPr>
          <w:rFonts w:ascii="Times New Roman" w:hAnsi="Times New Roman"/>
        </w:rPr>
        <w:t>Gurtler</w:t>
      </w:r>
      <w:proofErr w:type="spellEnd"/>
      <w:r w:rsidR="00333A53" w:rsidRPr="00F60A85">
        <w:rPr>
          <w:rFonts w:ascii="Times New Roman" w:hAnsi="Times New Roman"/>
        </w:rPr>
        <w:t xml:space="preserve"> 2004) but are lost for low adaptation fitness (</w:t>
      </w:r>
      <w:proofErr w:type="spellStart"/>
      <w:r w:rsidR="00333A53" w:rsidRPr="00F60A85">
        <w:rPr>
          <w:rFonts w:ascii="Times New Roman" w:hAnsi="Times New Roman"/>
        </w:rPr>
        <w:t>Damond</w:t>
      </w:r>
      <w:proofErr w:type="spellEnd"/>
      <w:r w:rsidR="00333A53" w:rsidRPr="00F60A85">
        <w:rPr>
          <w:rFonts w:ascii="Times New Roman" w:hAnsi="Times New Roman"/>
        </w:rPr>
        <w:t xml:space="preserve"> </w:t>
      </w:r>
      <w:proofErr w:type="spellStart"/>
      <w:r w:rsidR="00333A53" w:rsidRPr="00F60A85">
        <w:rPr>
          <w:rFonts w:ascii="Times New Roman" w:hAnsi="Times New Roman"/>
        </w:rPr>
        <w:t>et.al</w:t>
      </w:r>
      <w:proofErr w:type="spellEnd"/>
      <w:r w:rsidR="00333A53" w:rsidRPr="00F60A85">
        <w:rPr>
          <w:rFonts w:ascii="Times New Roman" w:hAnsi="Times New Roman"/>
        </w:rPr>
        <w:t xml:space="preserve"> 2004).</w:t>
      </w:r>
    </w:p>
    <w:p w:rsidR="00333A53" w:rsidRDefault="00333A53" w:rsidP="00843678">
      <w:pPr>
        <w:spacing w:before="2" w:after="2" w:line="480" w:lineRule="auto"/>
        <w:jc w:val="both"/>
        <w:rPr>
          <w:rFonts w:ascii="Times New Roman" w:hAnsi="Times New Roman"/>
        </w:rPr>
      </w:pPr>
    </w:p>
    <w:p w:rsidR="00333A53" w:rsidRPr="00F60A85" w:rsidRDefault="00333A53" w:rsidP="00843678">
      <w:pPr>
        <w:spacing w:before="2" w:after="2" w:line="480" w:lineRule="auto"/>
        <w:jc w:val="both"/>
        <w:rPr>
          <w:rFonts w:ascii="Times New Roman" w:hAnsi="Times New Roman"/>
        </w:rPr>
      </w:pPr>
      <w:r>
        <w:rPr>
          <w:rFonts w:ascii="Times New Roman" w:hAnsi="Times New Roman"/>
        </w:rPr>
        <w:t>I</w:t>
      </w:r>
      <w:r w:rsidRPr="00F60A85">
        <w:rPr>
          <w:rFonts w:ascii="Times New Roman" w:hAnsi="Times New Roman"/>
        </w:rPr>
        <w:t>nitial researches show that chimpanzees (</w:t>
      </w:r>
      <w:r w:rsidRPr="00F60A85">
        <w:rPr>
          <w:rStyle w:val="Emphasis"/>
          <w:rFonts w:ascii="Times New Roman" w:hAnsi="Times New Roman"/>
        </w:rPr>
        <w:t>Pan troglodytes</w:t>
      </w:r>
      <w:r w:rsidRPr="00F60A85">
        <w:rPr>
          <w:rFonts w:ascii="Times New Roman" w:hAnsi="Times New Roman"/>
        </w:rPr>
        <w:t xml:space="preserve">) are the source of </w:t>
      </w:r>
      <w:r>
        <w:rPr>
          <w:rFonts w:ascii="Times New Roman" w:hAnsi="Times New Roman"/>
        </w:rPr>
        <w:t xml:space="preserve">HIV-1 </w:t>
      </w:r>
      <w:r w:rsidRPr="00F60A85">
        <w:rPr>
          <w:rFonts w:ascii="Times New Roman" w:hAnsi="Times New Roman"/>
        </w:rPr>
        <w:t>infection to human (</w:t>
      </w:r>
      <w:proofErr w:type="spellStart"/>
      <w:r w:rsidRPr="00F60A85">
        <w:rPr>
          <w:rFonts w:ascii="Times New Roman" w:hAnsi="Times New Roman"/>
        </w:rPr>
        <w:t>Peeters</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xml:space="preserve">. 1989; </w:t>
      </w:r>
      <w:proofErr w:type="spellStart"/>
      <w:r w:rsidRPr="00F60A85">
        <w:rPr>
          <w:rFonts w:ascii="Times New Roman" w:hAnsi="Times New Roman"/>
        </w:rPr>
        <w:t>Huet</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1990) but the lack of enough evidence from vast number of other chimpanzees being test showed negative results and then subsequently discarded the idea (</w:t>
      </w:r>
      <w:proofErr w:type="spellStart"/>
      <w:r w:rsidRPr="00F60A85">
        <w:rPr>
          <w:rFonts w:ascii="Times New Roman" w:hAnsi="Times New Roman"/>
        </w:rPr>
        <w:t>Vanden</w:t>
      </w:r>
      <w:proofErr w:type="spellEnd"/>
      <w:r w:rsidRPr="00F60A85">
        <w:rPr>
          <w:rFonts w:ascii="Times New Roman" w:hAnsi="Times New Roman"/>
        </w:rPr>
        <w:t xml:space="preserve"> </w:t>
      </w:r>
      <w:proofErr w:type="spellStart"/>
      <w:r w:rsidRPr="00F60A85">
        <w:rPr>
          <w:rFonts w:ascii="Times New Roman" w:hAnsi="Times New Roman"/>
        </w:rPr>
        <w:t>Haesevelde</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xml:space="preserve">. 1996).  Years later, in 1999, another chimpanzee was tested positive for SIV close to HIV-1. </w:t>
      </w:r>
      <w:r w:rsidR="004B3769">
        <w:rPr>
          <w:rFonts w:ascii="Times New Roman" w:hAnsi="Times New Roman"/>
        </w:rPr>
        <w:t>F</w:t>
      </w:r>
      <w:r>
        <w:rPr>
          <w:rFonts w:ascii="Times New Roman" w:hAnsi="Times New Roman"/>
        </w:rPr>
        <w:t xml:space="preserve">our </w:t>
      </w:r>
      <w:r w:rsidR="004B3769">
        <w:rPr>
          <w:rFonts w:ascii="Times New Roman" w:hAnsi="Times New Roman"/>
        </w:rPr>
        <w:t xml:space="preserve">chimpanzee subspecies were analyzed with mitochondrial DNA </w:t>
      </w:r>
      <w:r w:rsidR="00CD060C">
        <w:rPr>
          <w:rFonts w:ascii="Times New Roman" w:hAnsi="Times New Roman"/>
        </w:rPr>
        <w:t>(Groves 2001). The subspecies were:</w:t>
      </w:r>
      <w:r w:rsidRPr="00F60A85">
        <w:rPr>
          <w:rFonts w:ascii="Times New Roman" w:hAnsi="Times New Roman"/>
        </w:rPr>
        <w:t xml:space="preserve"> western (</w:t>
      </w:r>
      <w:r w:rsidRPr="00F60A85">
        <w:rPr>
          <w:rStyle w:val="Emphasis"/>
          <w:rFonts w:ascii="Times New Roman" w:hAnsi="Times New Roman"/>
        </w:rPr>
        <w:t xml:space="preserve">Pan troglodytes </w:t>
      </w:r>
      <w:proofErr w:type="spellStart"/>
      <w:r w:rsidRPr="00F60A85">
        <w:rPr>
          <w:rStyle w:val="Emphasis"/>
          <w:rFonts w:ascii="Times New Roman" w:hAnsi="Times New Roman"/>
        </w:rPr>
        <w:t>verus</w:t>
      </w:r>
      <w:proofErr w:type="spellEnd"/>
      <w:r w:rsidRPr="00F60A85">
        <w:rPr>
          <w:rFonts w:ascii="Times New Roman" w:hAnsi="Times New Roman"/>
        </w:rPr>
        <w:t>), Nigerian (</w:t>
      </w:r>
      <w:r w:rsidRPr="00F60A85">
        <w:rPr>
          <w:rStyle w:val="Emphasis"/>
          <w:rFonts w:ascii="Times New Roman" w:hAnsi="Times New Roman"/>
        </w:rPr>
        <w:t xml:space="preserve">Pan t. </w:t>
      </w:r>
      <w:proofErr w:type="spellStart"/>
      <w:r w:rsidRPr="00F60A85">
        <w:rPr>
          <w:rStyle w:val="Emphasis"/>
          <w:rFonts w:ascii="Times New Roman" w:hAnsi="Times New Roman"/>
        </w:rPr>
        <w:t>ellioti</w:t>
      </w:r>
      <w:proofErr w:type="spellEnd"/>
      <w:r w:rsidRPr="00F60A85">
        <w:rPr>
          <w:rFonts w:ascii="Times New Roman" w:hAnsi="Times New Roman"/>
        </w:rPr>
        <w:t>), central (</w:t>
      </w:r>
      <w:r w:rsidRPr="00F60A85">
        <w:rPr>
          <w:rStyle w:val="Emphasis"/>
          <w:rFonts w:ascii="Times New Roman" w:hAnsi="Times New Roman"/>
        </w:rPr>
        <w:t>P. t. troglodytes</w:t>
      </w:r>
      <w:r w:rsidRPr="00F60A85">
        <w:rPr>
          <w:rFonts w:ascii="Times New Roman" w:hAnsi="Times New Roman"/>
        </w:rPr>
        <w:t>) and eastern (</w:t>
      </w:r>
      <w:r w:rsidRPr="00F60A85">
        <w:rPr>
          <w:rStyle w:val="Emphasis"/>
          <w:rFonts w:ascii="Times New Roman" w:hAnsi="Times New Roman"/>
        </w:rPr>
        <w:t xml:space="preserve">Pan t. </w:t>
      </w:r>
      <w:proofErr w:type="spellStart"/>
      <w:r w:rsidRPr="00F60A85">
        <w:rPr>
          <w:rStyle w:val="Emphasis"/>
          <w:rFonts w:ascii="Times New Roman" w:hAnsi="Times New Roman"/>
        </w:rPr>
        <w:t>schweinfurthii</w:t>
      </w:r>
      <w:proofErr w:type="spellEnd"/>
      <w:r w:rsidRPr="00F60A85">
        <w:rPr>
          <w:rFonts w:ascii="Times New Roman" w:hAnsi="Times New Roman"/>
        </w:rPr>
        <w:t>) chimpanzees (</w:t>
      </w:r>
      <w:proofErr w:type="spellStart"/>
      <w:r w:rsidRPr="00F60A85">
        <w:rPr>
          <w:rFonts w:ascii="Times New Roman" w:hAnsi="Times New Roman"/>
        </w:rPr>
        <w:t>Gagneux</w:t>
      </w:r>
      <w:proofErr w:type="spellEnd"/>
      <w:r w:rsidRPr="00F60A85">
        <w:rPr>
          <w:rFonts w:ascii="Times New Roman" w:hAnsi="Times New Roman"/>
        </w:rPr>
        <w:t xml:space="preserve"> et al. 1999). Retrospective research showed that all chimpanzee</w:t>
      </w:r>
      <w:r w:rsidR="00875E35">
        <w:rPr>
          <w:rFonts w:ascii="Times New Roman" w:hAnsi="Times New Roman"/>
        </w:rPr>
        <w:t>s</w:t>
      </w:r>
      <w:r w:rsidRPr="00F60A85">
        <w:rPr>
          <w:rFonts w:ascii="Times New Roman" w:hAnsi="Times New Roman"/>
        </w:rPr>
        <w:t xml:space="preserve"> </w:t>
      </w:r>
      <w:r w:rsidR="00875E35">
        <w:rPr>
          <w:rFonts w:ascii="Times New Roman" w:hAnsi="Times New Roman"/>
        </w:rPr>
        <w:t xml:space="preserve">that are </w:t>
      </w:r>
      <w:r w:rsidRPr="00F60A85">
        <w:rPr>
          <w:rFonts w:ascii="Times New Roman" w:hAnsi="Times New Roman"/>
        </w:rPr>
        <w:t>test</w:t>
      </w:r>
      <w:r>
        <w:rPr>
          <w:rFonts w:ascii="Times New Roman" w:hAnsi="Times New Roman"/>
        </w:rPr>
        <w:t>ed</w:t>
      </w:r>
      <w:r w:rsidRPr="00F60A85">
        <w:rPr>
          <w:rFonts w:ascii="Times New Roman" w:hAnsi="Times New Roman"/>
        </w:rPr>
        <w:t xml:space="preserve"> </w:t>
      </w:r>
      <w:r w:rsidR="00875E35" w:rsidRPr="00F60A85">
        <w:rPr>
          <w:rFonts w:ascii="Times New Roman" w:hAnsi="Times New Roman"/>
        </w:rPr>
        <w:t>negative</w:t>
      </w:r>
      <w:r w:rsidRPr="00F60A85">
        <w:rPr>
          <w:rFonts w:ascii="Times New Roman" w:hAnsi="Times New Roman"/>
        </w:rPr>
        <w:t xml:space="preserve"> were subspecies </w:t>
      </w:r>
      <w:proofErr w:type="spellStart"/>
      <w:r w:rsidRPr="00F60A85">
        <w:rPr>
          <w:rFonts w:ascii="Times New Roman" w:hAnsi="Times New Roman"/>
          <w:i/>
        </w:rPr>
        <w:t>P.t</w:t>
      </w:r>
      <w:proofErr w:type="spellEnd"/>
      <w:r w:rsidRPr="00F60A85">
        <w:rPr>
          <w:rFonts w:ascii="Times New Roman" w:hAnsi="Times New Roman"/>
          <w:i/>
        </w:rPr>
        <w:t xml:space="preserve"> versus</w:t>
      </w:r>
      <w:r w:rsidRPr="00F60A85">
        <w:rPr>
          <w:rFonts w:ascii="Times New Roman" w:hAnsi="Times New Roman"/>
        </w:rPr>
        <w:t xml:space="preserve"> (Prince </w:t>
      </w:r>
      <w:r w:rsidRPr="00F60A85">
        <w:rPr>
          <w:rStyle w:val="Emphasis"/>
          <w:rFonts w:ascii="Times New Roman" w:hAnsi="Times New Roman"/>
        </w:rPr>
        <w:t>et al</w:t>
      </w:r>
      <w:r w:rsidRPr="00F60A85">
        <w:rPr>
          <w:rFonts w:ascii="Times New Roman" w:hAnsi="Times New Roman"/>
        </w:rPr>
        <w:t xml:space="preserve">. 2002; Switzer </w:t>
      </w:r>
      <w:r w:rsidRPr="00F60A85">
        <w:rPr>
          <w:rStyle w:val="Emphasis"/>
          <w:rFonts w:ascii="Times New Roman" w:hAnsi="Times New Roman"/>
        </w:rPr>
        <w:t>et al</w:t>
      </w:r>
      <w:r w:rsidRPr="00F60A85">
        <w:rPr>
          <w:rFonts w:ascii="Times New Roman" w:hAnsi="Times New Roman"/>
        </w:rPr>
        <w:t xml:space="preserve">. 2005) and those tested positive were </w:t>
      </w:r>
      <w:proofErr w:type="spellStart"/>
      <w:r w:rsidRPr="00F60A85">
        <w:rPr>
          <w:rFonts w:ascii="Times New Roman" w:hAnsi="Times New Roman"/>
          <w:i/>
        </w:rPr>
        <w:t>P.t</w:t>
      </w:r>
      <w:proofErr w:type="spellEnd"/>
      <w:r w:rsidRPr="00F60A85">
        <w:rPr>
          <w:rFonts w:ascii="Times New Roman" w:hAnsi="Times New Roman"/>
          <w:i/>
        </w:rPr>
        <w:t xml:space="preserve"> troglodytes or </w:t>
      </w:r>
      <w:proofErr w:type="spellStart"/>
      <w:r w:rsidRPr="00F60A85">
        <w:rPr>
          <w:rFonts w:ascii="Times New Roman" w:hAnsi="Times New Roman"/>
          <w:i/>
        </w:rPr>
        <w:t>P.t</w:t>
      </w:r>
      <w:proofErr w:type="spellEnd"/>
      <w:r w:rsidRPr="00F60A85">
        <w:rPr>
          <w:rFonts w:ascii="Times New Roman" w:hAnsi="Times New Roman"/>
          <w:i/>
        </w:rPr>
        <w:t xml:space="preserve">. </w:t>
      </w:r>
      <w:proofErr w:type="spellStart"/>
      <w:r w:rsidRPr="00F60A85">
        <w:rPr>
          <w:rFonts w:ascii="Times New Roman" w:hAnsi="Times New Roman"/>
          <w:i/>
        </w:rPr>
        <w:t>schweinfurthii</w:t>
      </w:r>
      <w:proofErr w:type="spellEnd"/>
      <w:r w:rsidRPr="00F60A85">
        <w:rPr>
          <w:rFonts w:ascii="Times New Roman" w:hAnsi="Times New Roman"/>
          <w:i/>
        </w:rPr>
        <w:t xml:space="preserve"> </w:t>
      </w:r>
      <w:r w:rsidRPr="00F60A85">
        <w:rPr>
          <w:rFonts w:ascii="Times New Roman" w:hAnsi="Times New Roman"/>
        </w:rPr>
        <w:t xml:space="preserve">(Geo </w:t>
      </w:r>
      <w:proofErr w:type="spellStart"/>
      <w:r w:rsidRPr="00F60A85">
        <w:rPr>
          <w:rFonts w:ascii="Times New Roman" w:hAnsi="Times New Roman"/>
        </w:rPr>
        <w:t>et.al</w:t>
      </w:r>
      <w:proofErr w:type="spellEnd"/>
      <w:r w:rsidRPr="00F60A85">
        <w:rPr>
          <w:rFonts w:ascii="Times New Roman" w:hAnsi="Times New Roman"/>
        </w:rPr>
        <w:t xml:space="preserve"> 1999, </w:t>
      </w:r>
      <w:proofErr w:type="spellStart"/>
      <w:r w:rsidRPr="00F60A85">
        <w:rPr>
          <w:rFonts w:ascii="Times New Roman" w:hAnsi="Times New Roman"/>
        </w:rPr>
        <w:t>Corbet</w:t>
      </w:r>
      <w:proofErr w:type="spellEnd"/>
      <w:r w:rsidRPr="00F60A85">
        <w:rPr>
          <w:rFonts w:ascii="Times New Roman" w:hAnsi="Times New Roman"/>
        </w:rPr>
        <w:t xml:space="preserve"> et al 2000, Santiago </w:t>
      </w:r>
      <w:r w:rsidRPr="00F60A85">
        <w:rPr>
          <w:rStyle w:val="Emphasis"/>
          <w:rFonts w:ascii="Times New Roman" w:hAnsi="Times New Roman"/>
        </w:rPr>
        <w:t>et al</w:t>
      </w:r>
      <w:r w:rsidRPr="00F60A85">
        <w:rPr>
          <w:rFonts w:ascii="Times New Roman" w:hAnsi="Times New Roman"/>
        </w:rPr>
        <w:t xml:space="preserve">. 2003; </w:t>
      </w:r>
      <w:proofErr w:type="spellStart"/>
      <w:r w:rsidRPr="00F60A85">
        <w:rPr>
          <w:rFonts w:ascii="Times New Roman" w:hAnsi="Times New Roman"/>
        </w:rPr>
        <w:t>Worobey</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xml:space="preserve">. 2004; </w:t>
      </w:r>
      <w:proofErr w:type="spellStart"/>
      <w:r w:rsidRPr="00F60A85">
        <w:rPr>
          <w:rFonts w:ascii="Times New Roman" w:hAnsi="Times New Roman"/>
        </w:rPr>
        <w:t>Keele</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xml:space="preserve">. 2006, 2009; Van </w:t>
      </w:r>
      <w:proofErr w:type="spellStart"/>
      <w:r w:rsidRPr="00F60A85">
        <w:rPr>
          <w:rFonts w:ascii="Times New Roman" w:hAnsi="Times New Roman"/>
        </w:rPr>
        <w:t>Heuverswyn</w:t>
      </w:r>
      <w:proofErr w:type="spellEnd"/>
      <w:r w:rsidRPr="00F60A85">
        <w:rPr>
          <w:rFonts w:ascii="Times New Roman" w:hAnsi="Times New Roman"/>
        </w:rPr>
        <w:t xml:space="preserve"> </w:t>
      </w:r>
      <w:r w:rsidRPr="00F60A85">
        <w:rPr>
          <w:rStyle w:val="Emphasis"/>
          <w:rFonts w:ascii="Times New Roman" w:hAnsi="Times New Roman"/>
        </w:rPr>
        <w:t>et al</w:t>
      </w:r>
      <w:r w:rsidRPr="00F60A85">
        <w:rPr>
          <w:rFonts w:ascii="Times New Roman" w:hAnsi="Times New Roman"/>
        </w:rPr>
        <w:t xml:space="preserve">. 2007). These studies and evidence from </w:t>
      </w:r>
      <w:proofErr w:type="spellStart"/>
      <w:r w:rsidRPr="00F60A85">
        <w:rPr>
          <w:rFonts w:ascii="Times New Roman" w:hAnsi="Times New Roman"/>
        </w:rPr>
        <w:t>faecal</w:t>
      </w:r>
      <w:proofErr w:type="spellEnd"/>
      <w:r w:rsidRPr="00F60A85">
        <w:rPr>
          <w:rFonts w:ascii="Times New Roman" w:hAnsi="Times New Roman"/>
        </w:rPr>
        <w:t xml:space="preserve"> samples  (</w:t>
      </w:r>
      <w:proofErr w:type="spellStart"/>
      <w:r w:rsidRPr="00F60A85">
        <w:rPr>
          <w:rFonts w:ascii="Times New Roman" w:hAnsi="Times New Roman"/>
        </w:rPr>
        <w:t>Keele</w:t>
      </w:r>
      <w:proofErr w:type="spellEnd"/>
      <w:r w:rsidRPr="00F60A85">
        <w:rPr>
          <w:rFonts w:ascii="Times New Roman" w:hAnsi="Times New Roman"/>
        </w:rPr>
        <w:t xml:space="preserve"> et al 2006) confirmed the source of HIV-1 as </w:t>
      </w:r>
      <w:r w:rsidRPr="00F60A85">
        <w:rPr>
          <w:rFonts w:ascii="Times New Roman" w:hAnsi="Times New Roman"/>
          <w:i/>
        </w:rPr>
        <w:t>Pan troglodytes</w:t>
      </w:r>
      <w:r w:rsidRPr="00F60A85">
        <w:rPr>
          <w:rFonts w:ascii="Times New Roman" w:hAnsi="Times New Roman"/>
        </w:rPr>
        <w:t>.</w:t>
      </w:r>
    </w:p>
    <w:p w:rsidR="00872C0A" w:rsidRPr="00BB2AF3" w:rsidRDefault="00872C0A" w:rsidP="00843678">
      <w:pPr>
        <w:spacing w:line="480" w:lineRule="auto"/>
        <w:jc w:val="both"/>
      </w:pPr>
    </w:p>
    <w:p w:rsidR="00BB2AF3" w:rsidRDefault="00BB2AF3" w:rsidP="00843678">
      <w:pPr>
        <w:pStyle w:val="Heading3"/>
        <w:spacing w:line="480" w:lineRule="auto"/>
        <w:jc w:val="both"/>
      </w:pPr>
      <w:r>
        <w:t>Structure of HIV</w:t>
      </w:r>
    </w:p>
    <w:p w:rsidR="00CD281C" w:rsidRDefault="00CD281C" w:rsidP="00843678">
      <w:pPr>
        <w:spacing w:line="480" w:lineRule="auto"/>
        <w:jc w:val="both"/>
      </w:pPr>
    </w:p>
    <w:p w:rsidR="005A5B22" w:rsidRDefault="001B21E6" w:rsidP="00843678">
      <w:pPr>
        <w:spacing w:line="480" w:lineRule="auto"/>
        <w:jc w:val="both"/>
      </w:pPr>
      <w:r>
        <w:t>HIV is spherical in shape and the size is approximately 0.0001mm</w:t>
      </w:r>
      <w:r w:rsidR="00F25E3B">
        <w:t xml:space="preserve"> or 1/12</w:t>
      </w:r>
      <w:r w:rsidR="00F25E3B" w:rsidRPr="00F25E3B">
        <w:rPr>
          <w:vertAlign w:val="superscript"/>
        </w:rPr>
        <w:t>th</w:t>
      </w:r>
      <w:r w:rsidR="00F25E3B">
        <w:t xml:space="preserve"> the size of </w:t>
      </w:r>
      <w:r w:rsidR="00F25E3B" w:rsidRPr="00F25E3B">
        <w:rPr>
          <w:i/>
        </w:rPr>
        <w:t>Escherichia coli</w:t>
      </w:r>
      <w:r>
        <w:t xml:space="preserve">. </w:t>
      </w:r>
      <w:r w:rsidR="005A5B22">
        <w:t xml:space="preserve"> The viral structure can be divided into outer viral envelope and the inner viral core.</w:t>
      </w:r>
    </w:p>
    <w:p w:rsidR="005A5B22" w:rsidRDefault="005A5B22" w:rsidP="00843678">
      <w:pPr>
        <w:spacing w:line="480" w:lineRule="auto"/>
        <w:jc w:val="both"/>
      </w:pPr>
    </w:p>
    <w:p w:rsidR="006C04AF" w:rsidRDefault="005A5B22" w:rsidP="00843678">
      <w:pPr>
        <w:spacing w:line="480" w:lineRule="auto"/>
        <w:jc w:val="both"/>
      </w:pPr>
      <w:r>
        <w:t>The viral envelope consists of t</w:t>
      </w:r>
      <w:r w:rsidR="001B21E6">
        <w:t xml:space="preserve">he outermost lipid bilayer </w:t>
      </w:r>
      <w:r w:rsidR="0081166C">
        <w:t>membrane</w:t>
      </w:r>
      <w:r w:rsidR="001B21E6">
        <w:t>, derived fr</w:t>
      </w:r>
      <w:r w:rsidR="0081166C">
        <w:t>om the host immune cell membran</w:t>
      </w:r>
      <w:r w:rsidR="001B21E6">
        <w:t xml:space="preserve">e during budding out from the cell. HIV has genetic code for all its structure parts, but the lipid bilayer. </w:t>
      </w:r>
      <w:r>
        <w:t>Several host protein molecules are embedded on the membrane. Besides these proteins, the viral protein “</w:t>
      </w:r>
      <w:proofErr w:type="spellStart"/>
      <w:r>
        <w:t>Env</w:t>
      </w:r>
      <w:proofErr w:type="spellEnd"/>
      <w:r>
        <w:t xml:space="preserve">” are also present on the surface. </w:t>
      </w:r>
      <w:proofErr w:type="spellStart"/>
      <w:r>
        <w:t>Env</w:t>
      </w:r>
      <w:proofErr w:type="spellEnd"/>
      <w:r>
        <w:t xml:space="preserve"> proteins form </w:t>
      </w:r>
      <w:r w:rsidR="001B21E6">
        <w:t xml:space="preserve">spike like structure </w:t>
      </w:r>
      <w:r w:rsidR="007924F7">
        <w:t>that emerges out from the</w:t>
      </w:r>
      <w:r>
        <w:t xml:space="preserve"> viral lipid membrane. </w:t>
      </w:r>
      <w:proofErr w:type="spellStart"/>
      <w:r>
        <w:t>Env</w:t>
      </w:r>
      <w:proofErr w:type="spellEnd"/>
      <w:r>
        <w:t xml:space="preserve"> consists of </w:t>
      </w:r>
      <w:r w:rsidR="004C3B5C">
        <w:t xml:space="preserve">three </w:t>
      </w:r>
      <w:r w:rsidR="001B21E6">
        <w:t>glycoprotein (</w:t>
      </w:r>
      <w:proofErr w:type="spellStart"/>
      <w:r w:rsidR="001B21E6">
        <w:t>gp</w:t>
      </w:r>
      <w:proofErr w:type="spellEnd"/>
      <w:r w:rsidR="001B21E6">
        <w:t>) 120</w:t>
      </w:r>
      <w:r w:rsidR="004C3B5C">
        <w:t xml:space="preserve"> that make </w:t>
      </w:r>
      <w:proofErr w:type="spellStart"/>
      <w:r w:rsidR="004C3B5C">
        <w:t>trimeric</w:t>
      </w:r>
      <w:proofErr w:type="spellEnd"/>
      <w:r w:rsidR="004C3B5C">
        <w:t xml:space="preserve"> structure with three</w:t>
      </w:r>
      <w:r>
        <w:t xml:space="preserve"> </w:t>
      </w:r>
      <w:r w:rsidR="00287353">
        <w:t>gp41</w:t>
      </w:r>
      <w:r w:rsidR="001B21E6">
        <w:t xml:space="preserve"> </w:t>
      </w:r>
      <w:r>
        <w:t>stem</w:t>
      </w:r>
      <w:r w:rsidR="004C3B5C">
        <w:t>s</w:t>
      </w:r>
      <w:r>
        <w:t xml:space="preserve"> that anch</w:t>
      </w:r>
      <w:r w:rsidR="0081166C">
        <w:t xml:space="preserve">or the viral </w:t>
      </w:r>
      <w:proofErr w:type="gramStart"/>
      <w:r w:rsidR="0081166C">
        <w:t>envelop</w:t>
      </w:r>
      <w:r w:rsidR="001024B7">
        <w:t xml:space="preserve"> (</w:t>
      </w:r>
      <w:r w:rsidR="00541DEF">
        <w:t xml:space="preserve">Zhu et al. 2006, </w:t>
      </w:r>
      <w:proofErr w:type="spellStart"/>
      <w:r w:rsidR="001024B7">
        <w:t>Subramaniam</w:t>
      </w:r>
      <w:proofErr w:type="spellEnd"/>
      <w:r w:rsidR="001024B7">
        <w:t xml:space="preserve"> et al. 2006, </w:t>
      </w:r>
      <w:proofErr w:type="spellStart"/>
      <w:r w:rsidR="001024B7">
        <w:t>Zanetti</w:t>
      </w:r>
      <w:proofErr w:type="spellEnd"/>
      <w:r w:rsidR="001024B7">
        <w:t xml:space="preserve"> et al. 2006</w:t>
      </w:r>
      <w:r w:rsidR="004C3B5C">
        <w:t>, Zhu et al. 2008</w:t>
      </w:r>
      <w:r w:rsidR="001024B7">
        <w:t>)</w:t>
      </w:r>
      <w:r w:rsidR="0081166C">
        <w:t xml:space="preserve"> </w:t>
      </w:r>
      <w:r>
        <w:t>(</w:t>
      </w:r>
      <w:r w:rsidR="0081166C">
        <w:t>Figure</w:t>
      </w:r>
      <w:r w:rsidR="00287353">
        <w:t xml:space="preserve"> </w:t>
      </w:r>
      <w:r w:rsidR="007924F7">
        <w:t>7</w:t>
      </w:r>
      <w:r w:rsidR="00287353">
        <w:t xml:space="preserve">- </w:t>
      </w:r>
      <w:hyperlink r:id="rId4" w:history="1">
        <w:r w:rsidR="00287353" w:rsidRPr="005212B3">
          <w:rPr>
            <w:rStyle w:val="Hyperlink"/>
          </w:rPr>
          <w:t>http://www.niaid.nih.gov</w:t>
        </w:r>
      </w:hyperlink>
      <w:r w:rsidR="006C04AF">
        <w:t>)</w:t>
      </w:r>
      <w:proofErr w:type="gramEnd"/>
      <w:r w:rsidR="006C04AF">
        <w:t>.</w:t>
      </w:r>
    </w:p>
    <w:p w:rsidR="006C04AF" w:rsidRDefault="006C04AF" w:rsidP="00843678">
      <w:pPr>
        <w:spacing w:line="480" w:lineRule="auto"/>
        <w:jc w:val="both"/>
      </w:pPr>
    </w:p>
    <w:p w:rsidR="0081166C" w:rsidRDefault="006C04AF" w:rsidP="00843678">
      <w:pPr>
        <w:spacing w:line="480" w:lineRule="auto"/>
        <w:jc w:val="both"/>
      </w:pPr>
      <w:r>
        <w:t xml:space="preserve">The inner core consists of </w:t>
      </w:r>
      <w:r w:rsidR="00D1536F">
        <w:t xml:space="preserve">matrix, capsid – </w:t>
      </w:r>
      <w:r>
        <w:t>made up of p24 viral prot</w:t>
      </w:r>
      <w:r w:rsidR="00D1536F">
        <w:t xml:space="preserve">eins and </w:t>
      </w:r>
      <w:proofErr w:type="spellStart"/>
      <w:r w:rsidR="00D1536F">
        <w:t>nucleocapsid</w:t>
      </w:r>
      <w:proofErr w:type="spellEnd"/>
      <w:r w:rsidR="00D1536F">
        <w:t>.</w:t>
      </w:r>
      <w:r>
        <w:t xml:space="preserve"> Inside the capsid, there are two single strands of viral RNA molecules that </w:t>
      </w:r>
      <w:r w:rsidR="0081166C">
        <w:t>codes for all the viral proteins and structures.</w:t>
      </w:r>
    </w:p>
    <w:p w:rsidR="0081166C" w:rsidRDefault="0081166C" w:rsidP="00843678">
      <w:pPr>
        <w:pStyle w:val="Heading3"/>
        <w:spacing w:line="480" w:lineRule="auto"/>
        <w:jc w:val="both"/>
      </w:pPr>
      <w:r>
        <w:t>HIV genome structure</w:t>
      </w:r>
      <w:r w:rsidR="0025388B">
        <w:t xml:space="preserve"> and organization</w:t>
      </w:r>
    </w:p>
    <w:p w:rsidR="0081166C" w:rsidRDefault="0081166C" w:rsidP="00843678">
      <w:pPr>
        <w:spacing w:line="480" w:lineRule="auto"/>
        <w:jc w:val="both"/>
      </w:pPr>
    </w:p>
    <w:p w:rsidR="00CE4FEE" w:rsidRDefault="0081166C" w:rsidP="00843678">
      <w:pPr>
        <w:spacing w:line="480" w:lineRule="auto"/>
        <w:jc w:val="both"/>
      </w:pPr>
      <w:r>
        <w:t>The length of HIV-1</w:t>
      </w:r>
      <w:r w:rsidR="001F1DAF">
        <w:t xml:space="preserve"> HXB2</w:t>
      </w:r>
      <w:r>
        <w:t xml:space="preserve"> </w:t>
      </w:r>
      <w:r w:rsidR="001F1DAF">
        <w:t xml:space="preserve">(HIV reference sequence) </w:t>
      </w:r>
      <w:r>
        <w:t>genome is about 9719 bps</w:t>
      </w:r>
      <w:r w:rsidR="001F1DAF">
        <w:t xml:space="preserve"> and HIV-2 BEN genome is about 10359 bps (figure-8</w:t>
      </w:r>
      <w:r w:rsidR="004C3B5C">
        <w:t xml:space="preserve"> www.</w:t>
      </w:r>
      <w:r w:rsidR="00D1536F">
        <w:t>hiv.</w:t>
      </w:r>
      <w:r w:rsidR="004C3B5C">
        <w:t>lanl.</w:t>
      </w:r>
      <w:r w:rsidR="00D1536F">
        <w:t>gov</w:t>
      </w:r>
      <w:r w:rsidR="001F1DAF">
        <w:t xml:space="preserve">). </w:t>
      </w:r>
      <w:r w:rsidR="002513D1">
        <w:t xml:space="preserve">On overall, HIV genome produces 15 proteins. </w:t>
      </w:r>
      <w:r w:rsidR="001024B7">
        <w:t xml:space="preserve">The 5’ and 3’ </w:t>
      </w:r>
      <w:r w:rsidR="0025388B">
        <w:t>ends consist</w:t>
      </w:r>
      <w:r w:rsidR="001024B7">
        <w:t xml:space="preserve"> of long terminal repeats</w:t>
      </w:r>
      <w:r w:rsidR="00D43785">
        <w:t xml:space="preserve"> (LTR) or also known as </w:t>
      </w:r>
      <w:proofErr w:type="spellStart"/>
      <w:r w:rsidR="00D43785">
        <w:t>Untranslated</w:t>
      </w:r>
      <w:proofErr w:type="spellEnd"/>
      <w:r w:rsidR="00D43785">
        <w:t xml:space="preserve"> Terminal Repeats (UTR)</w:t>
      </w:r>
      <w:r w:rsidR="002513D1">
        <w:t xml:space="preserve">. The 5’ – gag – </w:t>
      </w:r>
      <w:proofErr w:type="spellStart"/>
      <w:r w:rsidR="002513D1">
        <w:t>pol</w:t>
      </w:r>
      <w:proofErr w:type="spellEnd"/>
      <w:r w:rsidR="002513D1">
        <w:t xml:space="preserve"> – </w:t>
      </w:r>
      <w:proofErr w:type="spellStart"/>
      <w:r w:rsidR="002513D1">
        <w:t>env</w:t>
      </w:r>
      <w:proofErr w:type="spellEnd"/>
      <w:r w:rsidR="002513D1">
        <w:t xml:space="preserve"> – 3 ’ are the </w:t>
      </w:r>
      <w:r w:rsidR="00CE4FEE">
        <w:t>three genes that code for most of the structural proteins and necessary enzymes for viral replication. The structural elements and genes of HIV genome and their function or product are described below as they appear from 5’ to 3’.</w:t>
      </w:r>
    </w:p>
    <w:p w:rsidR="00CE4FEE" w:rsidRDefault="00CE4FEE" w:rsidP="00843678">
      <w:pPr>
        <w:spacing w:line="480" w:lineRule="auto"/>
        <w:jc w:val="both"/>
      </w:pPr>
    </w:p>
    <w:p w:rsidR="005C0F60" w:rsidRDefault="00CE4FEE" w:rsidP="00843678">
      <w:pPr>
        <w:spacing w:line="480" w:lineRule="auto"/>
        <w:jc w:val="both"/>
      </w:pPr>
      <w:r w:rsidRPr="005C0F60">
        <w:rPr>
          <w:b/>
        </w:rPr>
        <w:t>LTR</w:t>
      </w:r>
      <w:r w:rsidR="00D43785" w:rsidRPr="005C0F60">
        <w:rPr>
          <w:b/>
        </w:rPr>
        <w:t xml:space="preserve"> or UTR</w:t>
      </w:r>
      <w:r>
        <w:t xml:space="preserve">: The long terminal repeat is the most conserved region </w:t>
      </w:r>
      <w:r w:rsidR="00244D6C">
        <w:t>in the HIV -1 genome [</w:t>
      </w:r>
      <w:proofErr w:type="spellStart"/>
      <w:r w:rsidR="00244D6C">
        <w:t>Pillart</w:t>
      </w:r>
      <w:proofErr w:type="spellEnd"/>
      <w:r w:rsidR="00244D6C">
        <w:t xml:space="preserve"> et al 2004, </w:t>
      </w:r>
      <w:proofErr w:type="spellStart"/>
      <w:r w:rsidR="00244D6C">
        <w:t>Kuiken</w:t>
      </w:r>
      <w:proofErr w:type="spellEnd"/>
      <w:r w:rsidR="00244D6C">
        <w:t xml:space="preserve"> et al 2009]. It promotes viral packing before budding out, regulates and promotes transcriptional activation, </w:t>
      </w:r>
      <w:r w:rsidR="00990FDD">
        <w:t xml:space="preserve">binds </w:t>
      </w:r>
      <w:r w:rsidR="00244D6C">
        <w:t>primer for reverse</w:t>
      </w:r>
      <w:r w:rsidR="00990FDD">
        <w:t xml:space="preserve"> transcription and </w:t>
      </w:r>
      <w:proofErr w:type="spellStart"/>
      <w:r w:rsidR="00990FDD">
        <w:t>dimerizes</w:t>
      </w:r>
      <w:proofErr w:type="spellEnd"/>
      <w:r w:rsidR="00244D6C">
        <w:t xml:space="preserve"> two single strands of RNA</w:t>
      </w:r>
      <w:r w:rsidR="00990FDD">
        <w:t xml:space="preserve"> [Lu et al 2011]</w:t>
      </w:r>
      <w:r w:rsidR="00244D6C">
        <w:t>.</w:t>
      </w:r>
      <w:r w:rsidR="004E5699">
        <w:t xml:space="preserve"> </w:t>
      </w:r>
      <w:r w:rsidR="00244D6C">
        <w:t xml:space="preserve"> </w:t>
      </w:r>
      <w:r w:rsidR="00AE4C95">
        <w:t xml:space="preserve">It has splice donor site contributing to the packing of the full length viral </w:t>
      </w:r>
      <w:proofErr w:type="spellStart"/>
      <w:r w:rsidR="00AE4C95">
        <w:t>RNAs</w:t>
      </w:r>
      <w:proofErr w:type="spellEnd"/>
      <w:r w:rsidR="00AE4C95">
        <w:t xml:space="preserve"> [Mann et al 1985, </w:t>
      </w:r>
      <w:proofErr w:type="spellStart"/>
      <w:r w:rsidR="00AE4C95">
        <w:t>McBridge</w:t>
      </w:r>
      <w:proofErr w:type="spellEnd"/>
      <w:r w:rsidR="00AE4C95">
        <w:t xml:space="preserve"> et al 1996].  It interacts with the </w:t>
      </w:r>
      <w:proofErr w:type="spellStart"/>
      <w:r w:rsidR="00AE4C95">
        <w:t>nucleocapsid</w:t>
      </w:r>
      <w:proofErr w:type="spellEnd"/>
      <w:r w:rsidR="00AE4C95">
        <w:t xml:space="preserve"> </w:t>
      </w:r>
      <w:r w:rsidR="00927B66">
        <w:t>domains to incorporate the full-</w:t>
      </w:r>
      <w:r w:rsidR="00AE4C95">
        <w:t xml:space="preserve">length genome during the </w:t>
      </w:r>
      <w:r w:rsidR="00927B66">
        <w:t xml:space="preserve">assembly of new </w:t>
      </w:r>
      <w:proofErr w:type="spellStart"/>
      <w:r w:rsidR="00927B66">
        <w:t>virions</w:t>
      </w:r>
      <w:proofErr w:type="spellEnd"/>
      <w:r w:rsidR="00927B66">
        <w:t xml:space="preserve"> [</w:t>
      </w:r>
      <w:proofErr w:type="spellStart"/>
      <w:r w:rsidR="00927B66">
        <w:t>Berkhout</w:t>
      </w:r>
      <w:proofErr w:type="spellEnd"/>
      <w:r w:rsidR="00927B66">
        <w:t xml:space="preserve"> 1996]. </w:t>
      </w:r>
      <w:r w:rsidR="00D43785">
        <w:t xml:space="preserve"> Researchers have proposed that the 5’-UTR adopts multiple secondary structures and </w:t>
      </w:r>
      <w:r w:rsidR="007A4F80">
        <w:t xml:space="preserve">regulates </w:t>
      </w:r>
      <w:proofErr w:type="spellStart"/>
      <w:r w:rsidR="007A4F80">
        <w:t>mutiple</w:t>
      </w:r>
      <w:proofErr w:type="spellEnd"/>
      <w:r w:rsidR="007A4F80">
        <w:t xml:space="preserve"> RNA-dependent functions during viral replication. The nucleotides from 105-115 of 5’-UTR region can bind to </w:t>
      </w:r>
      <w:proofErr w:type="spellStart"/>
      <w:r w:rsidR="007A4F80">
        <w:t>oligoribonucleotides</w:t>
      </w:r>
      <w:proofErr w:type="spellEnd"/>
      <w:r w:rsidR="007A4F80">
        <w:t xml:space="preserve"> having </w:t>
      </w:r>
      <w:r w:rsidR="007A4F80" w:rsidRPr="007A4F80">
        <w:rPr>
          <w:i/>
        </w:rPr>
        <w:t>gag</w:t>
      </w:r>
      <w:r w:rsidR="007A4F80">
        <w:t xml:space="preserve"> start codon (AUG) to disrupt pre-existing stem loop and form a </w:t>
      </w:r>
      <w:proofErr w:type="spellStart"/>
      <w:r w:rsidR="007A4F80">
        <w:t>heteroduplex</w:t>
      </w:r>
      <w:proofErr w:type="spellEnd"/>
      <w:r w:rsidR="007A4F80">
        <w:t xml:space="preserve"> [</w:t>
      </w:r>
      <w:proofErr w:type="spellStart"/>
      <w:r w:rsidR="007A4F80">
        <w:t>Spriggs</w:t>
      </w:r>
      <w:proofErr w:type="spellEnd"/>
      <w:r w:rsidR="007A4F80">
        <w:t xml:space="preserve"> 2008].</w:t>
      </w:r>
    </w:p>
    <w:p w:rsidR="005C0F60" w:rsidRDefault="005C0F60" w:rsidP="00843678">
      <w:pPr>
        <w:spacing w:line="480" w:lineRule="auto"/>
        <w:jc w:val="both"/>
      </w:pPr>
    </w:p>
    <w:p w:rsidR="00D9441B" w:rsidRDefault="005C0F60" w:rsidP="00843678">
      <w:pPr>
        <w:spacing w:line="480" w:lineRule="auto"/>
        <w:jc w:val="both"/>
      </w:pPr>
      <w:r w:rsidRPr="00EF66BD">
        <w:rPr>
          <w:b/>
        </w:rPr>
        <w:t>GAG</w:t>
      </w:r>
      <w:r>
        <w:t>: The gag reg</w:t>
      </w:r>
      <w:r w:rsidR="000019A4">
        <w:t xml:space="preserve">ion spans from 790 to 2292 </w:t>
      </w:r>
      <w:proofErr w:type="spellStart"/>
      <w:r w:rsidR="000019A4">
        <w:t>bp</w:t>
      </w:r>
      <w:proofErr w:type="spellEnd"/>
      <w:r w:rsidR="000019A4">
        <w:t xml:space="preserve"> </w:t>
      </w:r>
      <w:r w:rsidR="00570F65">
        <w:t xml:space="preserve">numbering </w:t>
      </w:r>
      <w:r w:rsidR="000019A4">
        <w:t>in</w:t>
      </w:r>
      <w:r>
        <w:t xml:space="preserve"> HXB2 genome</w:t>
      </w:r>
      <w:r w:rsidR="00570F65">
        <w:t xml:space="preserve"> at reading frame 1</w:t>
      </w:r>
      <w:r>
        <w:t xml:space="preserve">. </w:t>
      </w:r>
      <w:r w:rsidR="000019A4">
        <w:t xml:space="preserve">The translational product of Gag is a precursor </w:t>
      </w:r>
      <w:r w:rsidR="006E4FB4">
        <w:t>Pr55 that has</w:t>
      </w:r>
      <w:r w:rsidR="000019A4">
        <w:t xml:space="preserve"> all</w:t>
      </w:r>
      <w:r w:rsidR="006E4FB4">
        <w:t xml:space="preserve"> the building</w:t>
      </w:r>
      <w:r w:rsidR="000019A4">
        <w:t xml:space="preserve"> blocks to form a fully infectious </w:t>
      </w:r>
      <w:proofErr w:type="spellStart"/>
      <w:r w:rsidR="000019A4">
        <w:t>virion</w:t>
      </w:r>
      <w:proofErr w:type="spellEnd"/>
      <w:r w:rsidR="006E4FB4">
        <w:t>, even in the absence of other viral products [Wang et al 1993]</w:t>
      </w:r>
      <w:r w:rsidR="000019A4">
        <w:t xml:space="preserve">. The viral protease enzyme cleaves the gag precursor to yield the necessary structural proteins of mature </w:t>
      </w:r>
      <w:proofErr w:type="spellStart"/>
      <w:r w:rsidR="000019A4">
        <w:t>virion</w:t>
      </w:r>
      <w:proofErr w:type="spellEnd"/>
      <w:r w:rsidR="00684549">
        <w:t xml:space="preserve"> [</w:t>
      </w:r>
      <w:proofErr w:type="spellStart"/>
      <w:r w:rsidR="00684549">
        <w:t>Gheysen</w:t>
      </w:r>
      <w:proofErr w:type="spellEnd"/>
      <w:r w:rsidR="00684549">
        <w:t xml:space="preserve"> et al 1989, Hunter 1994, Coffin, </w:t>
      </w:r>
      <w:proofErr w:type="spellStart"/>
      <w:r w:rsidR="00684549">
        <w:t>Swanstrom</w:t>
      </w:r>
      <w:proofErr w:type="spellEnd"/>
      <w:r w:rsidR="00684549">
        <w:t xml:space="preserve"> and Wills 1997, Freed 1998,]</w:t>
      </w:r>
      <w:r w:rsidR="000019A4">
        <w:t>.</w:t>
      </w:r>
      <w:r w:rsidR="00684549">
        <w:t xml:space="preserve"> The protease enzyme comes in to nascent </w:t>
      </w:r>
      <w:proofErr w:type="spellStart"/>
      <w:r w:rsidR="00684549">
        <w:t>virions</w:t>
      </w:r>
      <w:proofErr w:type="spellEnd"/>
      <w:r w:rsidR="00684549">
        <w:t xml:space="preserve"> as a component of the Gag-</w:t>
      </w:r>
      <w:proofErr w:type="spellStart"/>
      <w:r w:rsidR="00684549">
        <w:t>pol</w:t>
      </w:r>
      <w:proofErr w:type="spellEnd"/>
      <w:r w:rsidR="00684549">
        <w:t xml:space="preserve"> </w:t>
      </w:r>
      <w:proofErr w:type="spellStart"/>
      <w:r w:rsidR="00684549">
        <w:t>polyprotein</w:t>
      </w:r>
      <w:proofErr w:type="spellEnd"/>
      <w:r w:rsidR="00684549">
        <w:t xml:space="preserve">, which is, later, produced by ribosomal </w:t>
      </w:r>
      <w:proofErr w:type="spellStart"/>
      <w:r w:rsidR="00684549">
        <w:t>frameshifting</w:t>
      </w:r>
      <w:proofErr w:type="spellEnd"/>
      <w:r w:rsidR="00684549">
        <w:t xml:space="preserve"> between the overlapping gag and </w:t>
      </w:r>
      <w:proofErr w:type="spellStart"/>
      <w:r w:rsidR="00684549">
        <w:t>pol</w:t>
      </w:r>
      <w:proofErr w:type="spellEnd"/>
      <w:r w:rsidR="00684549">
        <w:t xml:space="preserve"> genes</w:t>
      </w:r>
      <w:r w:rsidR="00BB0F62">
        <w:t xml:space="preserve"> [</w:t>
      </w:r>
      <w:proofErr w:type="spellStart"/>
      <w:r w:rsidR="00BB0F62">
        <w:t>Lillehoj</w:t>
      </w:r>
      <w:proofErr w:type="spellEnd"/>
      <w:r w:rsidR="00BB0F62">
        <w:t xml:space="preserve"> et al 1988</w:t>
      </w:r>
      <w:r w:rsidR="00D9441B">
        <w:t xml:space="preserve">, </w:t>
      </w:r>
      <w:proofErr w:type="spellStart"/>
      <w:r w:rsidR="00D9441B">
        <w:t>Shioda</w:t>
      </w:r>
      <w:proofErr w:type="spellEnd"/>
      <w:r w:rsidR="00BB0F62">
        <w:t xml:space="preserve"> et al 1990, Schneider et al 1997]</w:t>
      </w:r>
      <w:r w:rsidR="00684549">
        <w:t>.</w:t>
      </w:r>
      <w:r w:rsidR="00BB0F62">
        <w:t xml:space="preserve"> Protease cleav</w:t>
      </w:r>
      <w:r w:rsidR="00D9441B">
        <w:t>es</w:t>
      </w:r>
      <w:r w:rsidR="00BB0F62">
        <w:t xml:space="preserve"> gag precursor </w:t>
      </w:r>
      <w:r w:rsidR="00D9441B">
        <w:t>forming</w:t>
      </w:r>
      <w:r w:rsidR="00BB0F62">
        <w:t xml:space="preserve"> three structural proteins: matrix, capsid and </w:t>
      </w:r>
      <w:proofErr w:type="spellStart"/>
      <w:r w:rsidR="00BB0F62">
        <w:t>nucleocapsid</w:t>
      </w:r>
      <w:proofErr w:type="spellEnd"/>
      <w:r w:rsidR="00BB0F62">
        <w:t xml:space="preserve">. </w:t>
      </w:r>
      <w:r w:rsidR="00D9441B">
        <w:t>The matrix protein is always at the N-terminal and p6 at the C-terminal of gag precursor with two spacer regions –p1</w:t>
      </w:r>
      <w:proofErr w:type="gramStart"/>
      <w:r w:rsidR="00D9441B">
        <w:t>,p2</w:t>
      </w:r>
      <w:proofErr w:type="gramEnd"/>
      <w:r w:rsidR="00D9441B">
        <w:t xml:space="preserve"> (figure 8) which separate capsid from </w:t>
      </w:r>
      <w:proofErr w:type="spellStart"/>
      <w:r w:rsidR="00D9441B">
        <w:t>nucleocapsid</w:t>
      </w:r>
      <w:proofErr w:type="spellEnd"/>
      <w:r w:rsidR="00D9441B">
        <w:t xml:space="preserve"> and </w:t>
      </w:r>
      <w:proofErr w:type="spellStart"/>
      <w:r w:rsidR="00D9441B">
        <w:t>nucleocapsid</w:t>
      </w:r>
      <w:proofErr w:type="spellEnd"/>
      <w:r w:rsidR="00D9441B">
        <w:t xml:space="preserve"> from p6 [</w:t>
      </w:r>
      <w:proofErr w:type="spellStart"/>
      <w:r w:rsidR="00D9441B">
        <w:t>Mervis</w:t>
      </w:r>
      <w:proofErr w:type="spellEnd"/>
      <w:r w:rsidR="00D9441B">
        <w:t xml:space="preserve"> et al 1988, Henderson et al 1992].</w:t>
      </w:r>
    </w:p>
    <w:p w:rsidR="00D9441B" w:rsidRDefault="00D9441B" w:rsidP="00843678">
      <w:pPr>
        <w:spacing w:line="480" w:lineRule="auto"/>
        <w:jc w:val="both"/>
      </w:pPr>
    </w:p>
    <w:p w:rsidR="00E23ACE" w:rsidRDefault="00570F65" w:rsidP="00843678">
      <w:pPr>
        <w:spacing w:line="480" w:lineRule="auto"/>
        <w:jc w:val="both"/>
      </w:pPr>
      <w:r w:rsidRPr="00EF66BD">
        <w:rPr>
          <w:b/>
        </w:rPr>
        <w:t>POL</w:t>
      </w:r>
      <w:r>
        <w:t xml:space="preserve">: The </w:t>
      </w:r>
      <w:proofErr w:type="spellStart"/>
      <w:r>
        <w:t>pol</w:t>
      </w:r>
      <w:proofErr w:type="spellEnd"/>
      <w:r>
        <w:t xml:space="preserve"> region spans from 2085 to 5096 bp</w:t>
      </w:r>
      <w:r w:rsidR="00E23ACE">
        <w:t>s</w:t>
      </w:r>
      <w:r>
        <w:t xml:space="preserve"> numbering in HXB2 genome at reading frame 3 (figure 8). Pol produces the most necessary enzymes </w:t>
      </w:r>
      <w:r w:rsidR="00EE5702">
        <w:t xml:space="preserve">- </w:t>
      </w:r>
      <w:r>
        <w:t xml:space="preserve">protease, reverse transcriptase and integrase for viral replication. </w:t>
      </w:r>
      <w:r w:rsidR="00EE5702">
        <w:t xml:space="preserve">These enzymes are the targets for drug development to find a way to stop HIV replication. </w:t>
      </w:r>
      <w:r>
        <w:t>Many drugs have been developed to interfere the functions of protease and reverse transcriptase</w:t>
      </w:r>
      <w:r w:rsidR="00EE5702">
        <w:t>. The protease enzyme processes the gag-</w:t>
      </w:r>
      <w:proofErr w:type="spellStart"/>
      <w:r w:rsidR="00EE5702">
        <w:t>pol</w:t>
      </w:r>
      <w:proofErr w:type="spellEnd"/>
      <w:r w:rsidR="00EE5702">
        <w:t xml:space="preserve"> precursor </w:t>
      </w:r>
      <w:proofErr w:type="spellStart"/>
      <w:r w:rsidR="00EE5702">
        <w:t>polyprotein</w:t>
      </w:r>
      <w:proofErr w:type="spellEnd"/>
      <w:r w:rsidR="00EE5702">
        <w:t xml:space="preserve"> to produce these enzymes.</w:t>
      </w:r>
      <w:r w:rsidR="006E4FB4">
        <w:t xml:space="preserve"> The protease enzyme cleaves the gag </w:t>
      </w:r>
      <w:proofErr w:type="spellStart"/>
      <w:r w:rsidR="006E4FB4">
        <w:t>polyprotein</w:t>
      </w:r>
      <w:proofErr w:type="spellEnd"/>
      <w:r w:rsidR="006E4FB4">
        <w:t xml:space="preserve"> to form the viral structure proteins. The reverse transcriptase enzyme produces the </w:t>
      </w:r>
      <w:proofErr w:type="spellStart"/>
      <w:r w:rsidR="00E23ACE">
        <w:t>cDNA</w:t>
      </w:r>
      <w:proofErr w:type="spellEnd"/>
      <w:r w:rsidR="00E23ACE">
        <w:t xml:space="preserve"> from the viral RNA. The </w:t>
      </w:r>
      <w:proofErr w:type="spellStart"/>
      <w:r w:rsidR="00E23ACE">
        <w:t>intergrase</w:t>
      </w:r>
      <w:proofErr w:type="spellEnd"/>
      <w:r w:rsidR="00E23ACE">
        <w:t xml:space="preserve"> enzyme integrates the </w:t>
      </w:r>
      <w:proofErr w:type="spellStart"/>
      <w:r w:rsidR="00E23ACE">
        <w:t>proviral</w:t>
      </w:r>
      <w:proofErr w:type="spellEnd"/>
      <w:r w:rsidR="00E23ACE">
        <w:t xml:space="preserve"> </w:t>
      </w:r>
      <w:proofErr w:type="spellStart"/>
      <w:r w:rsidR="00E23ACE">
        <w:t>cDNA</w:t>
      </w:r>
      <w:proofErr w:type="spellEnd"/>
      <w:r w:rsidR="00E23ACE">
        <w:t xml:space="preserve"> into the host genome.</w:t>
      </w:r>
    </w:p>
    <w:p w:rsidR="00E23ACE" w:rsidRDefault="00E23ACE" w:rsidP="00843678">
      <w:pPr>
        <w:spacing w:line="480" w:lineRule="auto"/>
        <w:jc w:val="both"/>
      </w:pPr>
    </w:p>
    <w:p w:rsidR="007610CF" w:rsidRDefault="00E23ACE" w:rsidP="00843678">
      <w:pPr>
        <w:spacing w:line="480" w:lineRule="auto"/>
        <w:jc w:val="both"/>
      </w:pPr>
      <w:r w:rsidRPr="00EF66BD">
        <w:rPr>
          <w:b/>
        </w:rPr>
        <w:t>ENV</w:t>
      </w:r>
      <w:r>
        <w:t xml:space="preserve">: </w:t>
      </w:r>
      <w:proofErr w:type="spellStart"/>
      <w:r>
        <w:t>Env</w:t>
      </w:r>
      <w:proofErr w:type="spellEnd"/>
      <w:r>
        <w:t xml:space="preserve"> spans from 6225 to 8795 bps numbering in HXB2 at reading frame 3.</w:t>
      </w:r>
      <w:r w:rsidR="00B96352">
        <w:t xml:space="preserve"> It produces viral glycoprotein as a precursor (gp160), which is processed to produce glycoprotein 120 (gp120) and glycoprotein 41 (gp41).  Gp</w:t>
      </w:r>
      <w:r w:rsidR="00906CEA">
        <w:t>120 is a non-</w:t>
      </w:r>
      <w:r w:rsidR="00B96352">
        <w:t xml:space="preserve">covalent complex </w:t>
      </w:r>
      <w:r w:rsidR="00906CEA">
        <w:t xml:space="preserve">of external protein and gp41 is a trans-membrane protein. They are organized to form </w:t>
      </w:r>
      <w:proofErr w:type="spellStart"/>
      <w:r w:rsidR="00906CEA">
        <w:t>trimeric</w:t>
      </w:r>
      <w:proofErr w:type="spellEnd"/>
      <w:r w:rsidR="00906CEA">
        <w:t xml:space="preserve"> complexes on the surface of HIV and mediate the HIV entry into the host cell [Allan et al 1985, </w:t>
      </w:r>
      <w:proofErr w:type="spellStart"/>
      <w:r w:rsidR="00906CEA">
        <w:t>Robey</w:t>
      </w:r>
      <w:proofErr w:type="spellEnd"/>
      <w:r w:rsidR="00906CEA">
        <w:t xml:space="preserve"> et al. 1985, Veronese et al 1985]. </w:t>
      </w:r>
      <w:r w:rsidR="00F030E0">
        <w:t xml:space="preserve">The exposed external complex gp120 binds to the CD4 receptor on the host immune cell. This triggers the conformational change in it and binds to one of the </w:t>
      </w:r>
      <w:proofErr w:type="gramStart"/>
      <w:r w:rsidR="00DF5BC2">
        <w:t xml:space="preserve">two </w:t>
      </w:r>
      <w:proofErr w:type="spellStart"/>
      <w:r w:rsidR="00DF5BC2">
        <w:t>chemokine</w:t>
      </w:r>
      <w:proofErr w:type="spellEnd"/>
      <w:proofErr w:type="gramEnd"/>
      <w:r w:rsidR="00F030E0">
        <w:t xml:space="preserve"> receptor, CCR5 or CXCR4, to fuse with the host cell</w:t>
      </w:r>
      <w:r w:rsidR="00DF5BC2">
        <w:t xml:space="preserve"> [</w:t>
      </w:r>
      <w:proofErr w:type="spellStart"/>
      <w:r w:rsidR="00DF5BC2" w:rsidRPr="00DF5BC2">
        <w:t>Dalgleish</w:t>
      </w:r>
      <w:proofErr w:type="spellEnd"/>
      <w:r w:rsidR="00DF5BC2" w:rsidRPr="00DF5BC2">
        <w:t xml:space="preserve"> eta al 1985, </w:t>
      </w:r>
      <w:proofErr w:type="spellStart"/>
      <w:r w:rsidR="00DF5BC2" w:rsidRPr="00DF5BC2">
        <w:t>Feng</w:t>
      </w:r>
      <w:proofErr w:type="spellEnd"/>
      <w:r w:rsidR="00DF5BC2" w:rsidRPr="00DF5BC2">
        <w:t xml:space="preserve"> et al 1996,</w:t>
      </w:r>
      <w:r w:rsidR="00DF5BC2">
        <w:t xml:space="preserve"> Deng et al 1996, </w:t>
      </w:r>
      <w:proofErr w:type="spellStart"/>
      <w:r w:rsidR="00DF5BC2">
        <w:t>Choe</w:t>
      </w:r>
      <w:proofErr w:type="spellEnd"/>
      <w:r w:rsidR="00DF5BC2">
        <w:t xml:space="preserve"> et al 1996, </w:t>
      </w:r>
      <w:proofErr w:type="spellStart"/>
      <w:r w:rsidR="00DF5BC2">
        <w:t>Dragic</w:t>
      </w:r>
      <w:proofErr w:type="spellEnd"/>
      <w:r w:rsidR="00DF5BC2">
        <w:t xml:space="preserve"> et al 1996]</w:t>
      </w:r>
      <w:r w:rsidR="007610CF">
        <w:t>.</w:t>
      </w:r>
    </w:p>
    <w:p w:rsidR="007610CF" w:rsidRDefault="007610CF" w:rsidP="00843678">
      <w:pPr>
        <w:spacing w:line="480" w:lineRule="auto"/>
        <w:jc w:val="both"/>
      </w:pPr>
    </w:p>
    <w:p w:rsidR="00A85A38" w:rsidRDefault="007610CF" w:rsidP="00843678">
      <w:pPr>
        <w:spacing w:line="480" w:lineRule="auto"/>
        <w:jc w:val="both"/>
      </w:pPr>
      <w:r w:rsidRPr="00EF66BD">
        <w:rPr>
          <w:b/>
        </w:rPr>
        <w:t>TAT</w:t>
      </w:r>
      <w:r>
        <w:t xml:space="preserve">: Tat is a trans-activating factor for HIV gene expression. After infection of host cell, HIV </w:t>
      </w:r>
      <w:proofErr w:type="spellStart"/>
      <w:r>
        <w:t>proviral</w:t>
      </w:r>
      <w:proofErr w:type="spellEnd"/>
      <w:r>
        <w:t xml:space="preserve"> genome is integrated in to the host genome, which is regulated by cellular as well as the viral transcription regulatory factors.</w:t>
      </w:r>
      <w:r w:rsidR="00D96B7E">
        <w:t xml:space="preserve"> Tat is the primary transcriptional regulatory factor. An example of Tat </w:t>
      </w:r>
      <w:proofErr w:type="gramStart"/>
      <w:r w:rsidR="00D96B7E">
        <w:t>action,</w:t>
      </w:r>
      <w:proofErr w:type="gramEnd"/>
      <w:r w:rsidR="00D96B7E">
        <w:t xml:space="preserve"> is the control of RNA polymerase II elongation during transcription. </w:t>
      </w:r>
      <w:r w:rsidR="00DF4C8D">
        <w:t>In the absence of Tat,</w:t>
      </w:r>
      <w:r w:rsidR="00D96B7E">
        <w:t xml:space="preserve"> polymerase II disengages from the template DNA strand, terminating the transcription prematurely</w:t>
      </w:r>
      <w:r w:rsidR="00DF4C8D">
        <w:t xml:space="preserve"> (Kao </w:t>
      </w:r>
      <w:r w:rsidR="00DF4C8D">
        <w:rPr>
          <w:i/>
        </w:rPr>
        <w:t>et al</w:t>
      </w:r>
      <w:r w:rsidR="00DF4C8D">
        <w:t xml:space="preserve">., 1987; Kessler &amp; Mathews, 1992; </w:t>
      </w:r>
      <w:proofErr w:type="spellStart"/>
      <w:r w:rsidR="00DF4C8D">
        <w:t>Ratnasabapathy</w:t>
      </w:r>
      <w:proofErr w:type="spellEnd"/>
      <w:r w:rsidR="00DF4C8D">
        <w:t xml:space="preserve"> </w:t>
      </w:r>
      <w:r w:rsidR="00DF4C8D">
        <w:rPr>
          <w:i/>
        </w:rPr>
        <w:t>et al</w:t>
      </w:r>
      <w:r w:rsidR="00DF4C8D">
        <w:t xml:space="preserve">., 1990; </w:t>
      </w:r>
      <w:proofErr w:type="spellStart"/>
      <w:r w:rsidR="00DF4C8D">
        <w:t>Toohey</w:t>
      </w:r>
      <w:proofErr w:type="spellEnd"/>
      <w:r w:rsidR="00DF4C8D">
        <w:t xml:space="preserve"> &amp; Jones, 1989)</w:t>
      </w:r>
      <w:r w:rsidR="00D96B7E">
        <w:t>.</w:t>
      </w:r>
      <w:r w:rsidR="00DF4C8D">
        <w:t xml:space="preserve"> </w:t>
      </w:r>
      <w:proofErr w:type="spellStart"/>
      <w:r w:rsidR="00DF4C8D">
        <w:t>Sodroski</w:t>
      </w:r>
      <w:proofErr w:type="spellEnd"/>
      <w:r w:rsidR="00DF4C8D">
        <w:t xml:space="preserve"> </w:t>
      </w:r>
      <w:r w:rsidR="00DF4C8D">
        <w:rPr>
          <w:i/>
        </w:rPr>
        <w:t>et al</w:t>
      </w:r>
      <w:r w:rsidR="00DF4C8D">
        <w:t>. (1985) first explained the function of Tat.</w:t>
      </w:r>
      <w:r w:rsidR="00A85A38">
        <w:t xml:space="preserve"> There are two forms of Tat – Tat-1 and Tat-2. Tat-1 is a minor form, which is 72 amino acids long; Tat-2 is the major form, which </w:t>
      </w:r>
      <w:proofErr w:type="gramStart"/>
      <w:r w:rsidR="00A85A38">
        <w:t>is</w:t>
      </w:r>
      <w:proofErr w:type="gramEnd"/>
      <w:r w:rsidR="00A85A38">
        <w:t xml:space="preserve"> 86 amino acids long. Tat is found at least at the lower level in the infected host cell, and located in the nucleus.</w:t>
      </w:r>
    </w:p>
    <w:p w:rsidR="00A85A38" w:rsidRDefault="00A85A38" w:rsidP="00843678">
      <w:pPr>
        <w:spacing w:line="480" w:lineRule="auto"/>
        <w:jc w:val="both"/>
      </w:pPr>
    </w:p>
    <w:p w:rsidR="00A91BE9" w:rsidRDefault="00A85A38" w:rsidP="00843678">
      <w:pPr>
        <w:spacing w:line="480" w:lineRule="auto"/>
        <w:jc w:val="both"/>
      </w:pPr>
      <w:r w:rsidRPr="00EF66BD">
        <w:rPr>
          <w:b/>
        </w:rPr>
        <w:t>REV</w:t>
      </w:r>
      <w:r>
        <w:t xml:space="preserve">: </w:t>
      </w:r>
      <w:r w:rsidR="002169E8">
        <w:t xml:space="preserve">Rev is another trans-activating factor for HIV gene expression. It is 19-kD </w:t>
      </w:r>
      <w:proofErr w:type="spellStart"/>
      <w:r w:rsidR="002169E8">
        <w:t>phosphoprotein</w:t>
      </w:r>
      <w:proofErr w:type="spellEnd"/>
      <w:r w:rsidR="002169E8">
        <w:t xml:space="preserve">. Like </w:t>
      </w:r>
      <w:proofErr w:type="gramStart"/>
      <w:r w:rsidR="002169E8">
        <w:t>Tat</w:t>
      </w:r>
      <w:proofErr w:type="gramEnd"/>
      <w:r w:rsidR="002169E8">
        <w:t>, it is also mainly localized in the nucleus of host cell, but cycles rapidly between the nucleus and cytoplasm as it promotes nuclear export of the transcriptional products. Rev binds at the Rev Responsive Element (RRE)</w:t>
      </w:r>
      <w:r w:rsidR="00A91BE9">
        <w:t xml:space="preserve">, which is an RNA element encoded within the </w:t>
      </w:r>
      <w:proofErr w:type="spellStart"/>
      <w:r w:rsidR="00A91BE9">
        <w:t>env</w:t>
      </w:r>
      <w:proofErr w:type="spellEnd"/>
      <w:r w:rsidR="00A91BE9">
        <w:t xml:space="preserve"> region of the virus.</w:t>
      </w:r>
    </w:p>
    <w:p w:rsidR="00A91BE9" w:rsidRDefault="00A91BE9" w:rsidP="00843678">
      <w:pPr>
        <w:spacing w:line="480" w:lineRule="auto"/>
        <w:jc w:val="both"/>
      </w:pPr>
    </w:p>
    <w:p w:rsidR="00EF66BD" w:rsidRDefault="00FD1502" w:rsidP="00843678">
      <w:pPr>
        <w:spacing w:line="480" w:lineRule="auto"/>
        <w:jc w:val="both"/>
      </w:pPr>
      <w:proofErr w:type="spellStart"/>
      <w:r w:rsidRPr="00EF66BD">
        <w:rPr>
          <w:b/>
        </w:rPr>
        <w:t>Virion</w:t>
      </w:r>
      <w:proofErr w:type="spellEnd"/>
      <w:r w:rsidR="00A91BE9" w:rsidRPr="00EF66BD">
        <w:rPr>
          <w:b/>
        </w:rPr>
        <w:t xml:space="preserve"> Infectivity Factor (VIF)</w:t>
      </w:r>
      <w:r w:rsidR="00A91BE9">
        <w:t xml:space="preserve">: This gene is encoded at region 5041 to 5619 </w:t>
      </w:r>
      <w:proofErr w:type="spellStart"/>
      <w:r w:rsidR="00A91BE9">
        <w:t>bp</w:t>
      </w:r>
      <w:proofErr w:type="spellEnd"/>
      <w:r w:rsidR="00A91BE9">
        <w:t xml:space="preserve"> numbered in HXB2 at reading frame 1. It produces a protein of </w:t>
      </w:r>
      <w:r w:rsidR="007E5AB2">
        <w:t>220 amino acids and</w:t>
      </w:r>
      <w:r>
        <w:t xml:space="preserve"> </w:t>
      </w:r>
      <w:r w:rsidR="00A91BE9">
        <w:t xml:space="preserve">23 </w:t>
      </w:r>
      <w:proofErr w:type="spellStart"/>
      <w:r w:rsidR="00A91BE9">
        <w:t>kiloDalton</w:t>
      </w:r>
      <w:proofErr w:type="spellEnd"/>
      <w:r w:rsidR="00A91BE9">
        <w:t xml:space="preserve">. This protein promotes the viral infectivity to the host, but has no role in viral production. </w:t>
      </w:r>
      <w:r w:rsidR="00263A12">
        <w:t>The protein is produced in the late stage of viral production [</w:t>
      </w:r>
      <w:proofErr w:type="spellStart"/>
      <w:r w:rsidR="00263A12">
        <w:t>shreehy</w:t>
      </w:r>
      <w:proofErr w:type="spellEnd"/>
      <w:r w:rsidR="00263A12">
        <w:t xml:space="preserve"> et al. 2002, </w:t>
      </w:r>
      <w:r w:rsidR="007E5AB2">
        <w:t xml:space="preserve">Von </w:t>
      </w:r>
      <w:proofErr w:type="spellStart"/>
      <w:r w:rsidR="007E5AB2">
        <w:t>Schwedler</w:t>
      </w:r>
      <w:proofErr w:type="spellEnd"/>
      <w:r w:rsidR="007E5AB2">
        <w:t xml:space="preserve"> et al 1993</w:t>
      </w:r>
      <w:r w:rsidR="00263A12">
        <w:t>] to suppress the innate antiviral activity of human immune cells [</w:t>
      </w:r>
      <w:proofErr w:type="spellStart"/>
      <w:r w:rsidR="00263A12">
        <w:t>simon</w:t>
      </w:r>
      <w:proofErr w:type="spellEnd"/>
      <w:r w:rsidR="00263A12">
        <w:t xml:space="preserve"> et al. 1998, </w:t>
      </w:r>
      <w:proofErr w:type="spellStart"/>
      <w:r w:rsidR="00263A12">
        <w:t>Madani</w:t>
      </w:r>
      <w:proofErr w:type="spellEnd"/>
      <w:r w:rsidR="00263A12">
        <w:t xml:space="preserve"> et al 1998].</w:t>
      </w:r>
      <w:r w:rsidR="00775865">
        <w:t xml:space="preserve"> Researcher show that human APOBEC3 family members – APOBEC3G and APOBEC3F are t</w:t>
      </w:r>
      <w:r w:rsidR="00037F46">
        <w:t>he two</w:t>
      </w:r>
      <w:r w:rsidR="00775865">
        <w:t xml:space="preserve"> potent </w:t>
      </w:r>
      <w:proofErr w:type="spellStart"/>
      <w:r w:rsidR="00775865">
        <w:t>cytidine</w:t>
      </w:r>
      <w:proofErr w:type="spellEnd"/>
      <w:r w:rsidR="00775865">
        <w:t xml:space="preserve"> </w:t>
      </w:r>
      <w:proofErr w:type="spellStart"/>
      <w:r w:rsidR="00775865">
        <w:t>deaminases</w:t>
      </w:r>
      <w:proofErr w:type="spellEnd"/>
      <w:r w:rsidR="00775865">
        <w:t xml:space="preserve"> that</w:t>
      </w:r>
      <w:r w:rsidR="001106B7">
        <w:t xml:space="preserve"> attributes to introduction of excessive G </w:t>
      </w:r>
      <w:r w:rsidR="001106B7">
        <w:sym w:font="Symbol" w:char="F0AE"/>
      </w:r>
      <w:r w:rsidR="001106B7">
        <w:t xml:space="preserve"> A mutations in the minus strand reverse transcripts [Harris et al 2003, </w:t>
      </w:r>
      <w:proofErr w:type="spellStart"/>
      <w:r w:rsidR="001106B7">
        <w:t>Mangeat</w:t>
      </w:r>
      <w:proofErr w:type="spellEnd"/>
      <w:r w:rsidR="001106B7">
        <w:t xml:space="preserve"> et al 2003, </w:t>
      </w:r>
      <w:proofErr w:type="spellStart"/>
      <w:r w:rsidR="001106B7">
        <w:t>Lecossier</w:t>
      </w:r>
      <w:proofErr w:type="spellEnd"/>
      <w:r w:rsidR="001106B7">
        <w:t xml:space="preserve"> et al 2003, Zhang et al 2003]. </w:t>
      </w:r>
      <w:proofErr w:type="spellStart"/>
      <w:r w:rsidR="001106B7">
        <w:t>Vif</w:t>
      </w:r>
      <w:proofErr w:type="spellEnd"/>
      <w:r w:rsidR="001106B7">
        <w:t xml:space="preserve"> protein prevents APOBEC3 members from </w:t>
      </w:r>
      <w:proofErr w:type="spellStart"/>
      <w:r w:rsidR="001106B7">
        <w:t>hypermutating</w:t>
      </w:r>
      <w:proofErr w:type="spellEnd"/>
      <w:r w:rsidR="001106B7">
        <w:t xml:space="preserve"> HIV reverse transcripts by inducing </w:t>
      </w:r>
      <w:proofErr w:type="spellStart"/>
      <w:r w:rsidR="001106B7">
        <w:t>proteasomal</w:t>
      </w:r>
      <w:proofErr w:type="spellEnd"/>
      <w:r w:rsidR="001106B7">
        <w:t xml:space="preserve"> degradation and exclusion from </w:t>
      </w:r>
      <w:proofErr w:type="spellStart"/>
      <w:r w:rsidR="001106B7">
        <w:t>virions</w:t>
      </w:r>
      <w:proofErr w:type="spellEnd"/>
      <w:r w:rsidR="001106B7">
        <w:t xml:space="preserve"> through recruitment of a cullin5 ECS E3 </w:t>
      </w:r>
      <w:proofErr w:type="spellStart"/>
      <w:r w:rsidR="001106B7">
        <w:t>ubiquitin</w:t>
      </w:r>
      <w:proofErr w:type="spellEnd"/>
      <w:r w:rsidR="001106B7">
        <w:t xml:space="preserve"> </w:t>
      </w:r>
      <w:proofErr w:type="spellStart"/>
      <w:r w:rsidR="001106B7">
        <w:t>ligase</w:t>
      </w:r>
      <w:proofErr w:type="spellEnd"/>
      <w:r w:rsidR="001106B7">
        <w:t xml:space="preserve"> complex [</w:t>
      </w:r>
      <w:proofErr w:type="spellStart"/>
      <w:r w:rsidR="002B2D37">
        <w:t>Conticello</w:t>
      </w:r>
      <w:proofErr w:type="spellEnd"/>
      <w:r w:rsidR="002B2D37">
        <w:t xml:space="preserve"> et al 2003, Marin et al 2003, </w:t>
      </w:r>
      <w:proofErr w:type="spellStart"/>
      <w:r w:rsidR="002B2D37">
        <w:t>Sheehy</w:t>
      </w:r>
      <w:proofErr w:type="spellEnd"/>
      <w:r w:rsidR="002B2D37">
        <w:t xml:space="preserve"> et al 2003, </w:t>
      </w:r>
      <w:proofErr w:type="spellStart"/>
      <w:r w:rsidR="002B2D37">
        <w:t>Stopak</w:t>
      </w:r>
      <w:proofErr w:type="spellEnd"/>
      <w:r w:rsidR="002B2D37">
        <w:t xml:space="preserve"> et al 2003, </w:t>
      </w:r>
      <w:proofErr w:type="spellStart"/>
      <w:r w:rsidR="002B2D37">
        <w:t>Mariani</w:t>
      </w:r>
      <w:proofErr w:type="spellEnd"/>
      <w:r w:rsidR="002B2D37">
        <w:t xml:space="preserve"> et al 2003, </w:t>
      </w:r>
      <w:proofErr w:type="spellStart"/>
      <w:r w:rsidR="002B2D37">
        <w:t>Mehle</w:t>
      </w:r>
      <w:proofErr w:type="spellEnd"/>
      <w:r w:rsidR="002B2D37">
        <w:t xml:space="preserve"> et al 2004, </w:t>
      </w:r>
      <w:proofErr w:type="spellStart"/>
      <w:r w:rsidR="002B2D37">
        <w:t>Wiegand</w:t>
      </w:r>
      <w:proofErr w:type="spellEnd"/>
      <w:r w:rsidR="002B2D37">
        <w:t xml:space="preserve"> et al 2004</w:t>
      </w:r>
      <w:r w:rsidR="001106B7">
        <w:t>].</w:t>
      </w:r>
    </w:p>
    <w:p w:rsidR="00EF66BD" w:rsidRDefault="00EF66BD" w:rsidP="00843678">
      <w:pPr>
        <w:spacing w:line="480" w:lineRule="auto"/>
        <w:jc w:val="both"/>
      </w:pPr>
    </w:p>
    <w:p w:rsidR="00F61CEE" w:rsidRDefault="00F61CEE" w:rsidP="00843678">
      <w:pPr>
        <w:spacing w:line="480" w:lineRule="auto"/>
        <w:jc w:val="both"/>
      </w:pPr>
      <w:r w:rsidRPr="00537C6E">
        <w:rPr>
          <w:b/>
        </w:rPr>
        <w:t>Viral Protein R or VPR</w:t>
      </w:r>
      <w:r w:rsidRPr="00C70DF0">
        <w:rPr>
          <w:b/>
        </w:rPr>
        <w:t>:</w:t>
      </w:r>
      <w:r>
        <w:t xml:space="preserve"> It is 96 amino acids long protein (14 </w:t>
      </w:r>
      <w:proofErr w:type="spellStart"/>
      <w:r>
        <w:t>kiloDaltons</w:t>
      </w:r>
      <w:proofErr w:type="spellEnd"/>
      <w:r>
        <w:t xml:space="preserve">). This protein is packed into the nascent </w:t>
      </w:r>
      <w:proofErr w:type="spellStart"/>
      <w:r>
        <w:t>virions</w:t>
      </w:r>
      <w:proofErr w:type="spellEnd"/>
      <w:r>
        <w:t xml:space="preserve"> during budding out. </w:t>
      </w:r>
      <w:proofErr w:type="spellStart"/>
      <w:r>
        <w:t>Vpr</w:t>
      </w:r>
      <w:proofErr w:type="spellEnd"/>
      <w:r>
        <w:t xml:space="preserve"> plays role in </w:t>
      </w:r>
      <w:r w:rsidR="00AE6D2E">
        <w:t xml:space="preserve">entry of viral core into the host cell nucleus and thus localizes in the host cell nucleus after infecting the cell. </w:t>
      </w:r>
      <w:proofErr w:type="spellStart"/>
      <w:r w:rsidR="00AE6D2E">
        <w:t>Vpr</w:t>
      </w:r>
      <w:proofErr w:type="spellEnd"/>
      <w:r w:rsidR="00AE6D2E">
        <w:t xml:space="preserve"> arrests the cell cycle during the transfer from G2 to M phase </w:t>
      </w:r>
      <w:r w:rsidR="00537C6E">
        <w:t xml:space="preserve">[Jowett et al 1995, </w:t>
      </w:r>
      <w:proofErr w:type="spellStart"/>
      <w:r w:rsidR="00537C6E">
        <w:t>Rogel</w:t>
      </w:r>
      <w:proofErr w:type="spellEnd"/>
      <w:r w:rsidR="00537C6E">
        <w:t xml:space="preserve"> et all 1995] </w:t>
      </w:r>
      <w:r w:rsidR="00AE6D2E">
        <w:t>by preventing the activation of the p34cdc2/cy</w:t>
      </w:r>
      <w:r w:rsidR="00537C6E">
        <w:t xml:space="preserve">clin B complex [He et al 1995]. One research shows that </w:t>
      </w:r>
      <w:proofErr w:type="spellStart"/>
      <w:r w:rsidR="00537C6E">
        <w:t>vpr</w:t>
      </w:r>
      <w:proofErr w:type="spellEnd"/>
      <w:r w:rsidR="00537C6E">
        <w:t xml:space="preserve"> is also important for efficient viral replication in </w:t>
      </w:r>
      <w:proofErr w:type="spellStart"/>
      <w:r w:rsidR="00537C6E">
        <w:t>monocyte</w:t>
      </w:r>
      <w:proofErr w:type="spellEnd"/>
      <w:r w:rsidR="00537C6E">
        <w:t xml:space="preserve"> or macrophage cells, but in T-cells [Connor et al 1995].</w:t>
      </w:r>
    </w:p>
    <w:p w:rsidR="00F61CEE" w:rsidRDefault="00F61CEE" w:rsidP="00843678">
      <w:pPr>
        <w:spacing w:line="480" w:lineRule="auto"/>
        <w:jc w:val="both"/>
      </w:pPr>
    </w:p>
    <w:p w:rsidR="002B2D37" w:rsidRDefault="00EF66BD" w:rsidP="00843678">
      <w:pPr>
        <w:spacing w:line="480" w:lineRule="auto"/>
        <w:jc w:val="both"/>
      </w:pPr>
      <w:r w:rsidRPr="00537C6E">
        <w:rPr>
          <w:b/>
        </w:rPr>
        <w:t>VPU or Viral Protein Unit</w:t>
      </w:r>
      <w:r w:rsidRPr="00C70DF0">
        <w:rPr>
          <w:b/>
        </w:rPr>
        <w:t>:</w:t>
      </w:r>
      <w:r>
        <w:t xml:space="preserve"> This is the unique protein to HIV-1</w:t>
      </w:r>
      <w:r w:rsidR="001E6510">
        <w:t xml:space="preserve"> and some other closely related simian immunodeficiency viruses (</w:t>
      </w:r>
      <w:proofErr w:type="spellStart"/>
      <w:r w:rsidR="001E6510">
        <w:t>SIVcpz</w:t>
      </w:r>
      <w:proofErr w:type="spellEnd"/>
      <w:r w:rsidR="001E6510">
        <w:t xml:space="preserve">, SIV-GSN, SIV-MUS, </w:t>
      </w:r>
      <w:proofErr w:type="spellStart"/>
      <w:r w:rsidR="001E6510">
        <w:t>Siv</w:t>
      </w:r>
      <w:proofErr w:type="spellEnd"/>
      <w:r w:rsidR="001E6510">
        <w:t xml:space="preserve">-MON, SIV-DEN). It is a 16 </w:t>
      </w:r>
      <w:proofErr w:type="spellStart"/>
      <w:proofErr w:type="gramStart"/>
      <w:r w:rsidR="001E6510">
        <w:t>kiloDalton</w:t>
      </w:r>
      <w:proofErr w:type="spellEnd"/>
      <w:r w:rsidR="001E6510">
        <w:t xml:space="preserve"> ,</w:t>
      </w:r>
      <w:proofErr w:type="gramEnd"/>
      <w:r w:rsidR="001E6510">
        <w:t xml:space="preserve"> 81 amino acids long protein</w:t>
      </w:r>
      <w:r w:rsidR="00C37E71">
        <w:t>.</w:t>
      </w:r>
      <w:r w:rsidR="00A231F4">
        <w:t xml:space="preserve"> The </w:t>
      </w:r>
      <w:proofErr w:type="spellStart"/>
      <w:r w:rsidR="00A231F4">
        <w:t>Env</w:t>
      </w:r>
      <w:proofErr w:type="spellEnd"/>
      <w:r w:rsidR="00A231F4">
        <w:t xml:space="preserve"> precursor protein, gp160, makes stable intracellular complex with host cell CD4, reducing the CD4 expression at cell surface and processing of gp160 to gp120 and gp41. HIV protein </w:t>
      </w:r>
      <w:proofErr w:type="spellStart"/>
      <w:r w:rsidR="00A231F4">
        <w:t>vpu</w:t>
      </w:r>
      <w:proofErr w:type="spellEnd"/>
      <w:r w:rsidR="00A231F4">
        <w:t xml:space="preserve"> prevents the formation of Env-CD4 </w:t>
      </w:r>
      <w:r w:rsidR="00132739">
        <w:t>complex;</w:t>
      </w:r>
      <w:r w:rsidR="00A231F4">
        <w:t xml:space="preserve"> increasing the gp160 proc</w:t>
      </w:r>
      <w:r w:rsidR="0094010A">
        <w:t xml:space="preserve">essing but rapidly degrades CD4 in endoplasmic reticulum [Willey et al 1992]. </w:t>
      </w:r>
      <w:r w:rsidR="00447FE2">
        <w:t xml:space="preserve">Researchers have showed that </w:t>
      </w:r>
      <w:proofErr w:type="spellStart"/>
      <w:r w:rsidR="00447FE2">
        <w:t>vpu</w:t>
      </w:r>
      <w:proofErr w:type="spellEnd"/>
      <w:r w:rsidR="00447FE2">
        <w:t xml:space="preserve"> action of degrading CD4 could be blocked </w:t>
      </w:r>
      <w:r w:rsidR="00132739">
        <w:t xml:space="preserve">with peptide </w:t>
      </w:r>
      <w:proofErr w:type="spellStart"/>
      <w:r w:rsidR="00132739">
        <w:t>aldehyde</w:t>
      </w:r>
      <w:proofErr w:type="spellEnd"/>
      <w:r w:rsidR="00132739">
        <w:t xml:space="preserve"> or </w:t>
      </w:r>
      <w:proofErr w:type="spellStart"/>
      <w:r w:rsidR="00132739">
        <w:t>lactacystin</w:t>
      </w:r>
      <w:proofErr w:type="spellEnd"/>
      <w:r w:rsidR="00132739">
        <w:t xml:space="preserve">, </w:t>
      </w:r>
      <w:r w:rsidR="00447FE2">
        <w:t xml:space="preserve">by </w:t>
      </w:r>
      <w:r w:rsidR="00132739">
        <w:t xml:space="preserve">interfering </w:t>
      </w:r>
      <w:proofErr w:type="spellStart"/>
      <w:r w:rsidR="00132739">
        <w:t>proteasome</w:t>
      </w:r>
      <w:proofErr w:type="spellEnd"/>
      <w:r w:rsidR="00132739">
        <w:t xml:space="preserve"> function of the protein </w:t>
      </w:r>
      <w:r w:rsidR="00447FE2">
        <w:t>[Schubert et al 1998].</w:t>
      </w:r>
    </w:p>
    <w:p w:rsidR="003951A6" w:rsidRDefault="003951A6" w:rsidP="00843678">
      <w:pPr>
        <w:spacing w:line="480" w:lineRule="auto"/>
        <w:jc w:val="both"/>
      </w:pPr>
    </w:p>
    <w:p w:rsidR="00B0245D" w:rsidRDefault="00B0245D" w:rsidP="00843678">
      <w:pPr>
        <w:spacing w:line="480" w:lineRule="auto"/>
        <w:jc w:val="both"/>
      </w:pPr>
      <w:r w:rsidRPr="00C70DF0">
        <w:rPr>
          <w:b/>
        </w:rPr>
        <w:t>NEF</w:t>
      </w:r>
      <w:r w:rsidR="00D5217A" w:rsidRPr="00C70DF0">
        <w:rPr>
          <w:b/>
        </w:rPr>
        <w:t>:</w:t>
      </w:r>
      <w:r w:rsidR="00D5217A">
        <w:t xml:space="preserve"> This gene was formerly named F, </w:t>
      </w:r>
      <w:r w:rsidR="00D41183">
        <w:t>3’-ORF</w:t>
      </w:r>
      <w:r w:rsidR="008C12DF">
        <w:t>, or B-ORF. This accessory regulatory protein does not help the virus to increase infectivity but plays a role during the biogenesis of viral particles [</w:t>
      </w:r>
      <w:proofErr w:type="spellStart"/>
      <w:r w:rsidR="008C12DF">
        <w:t>Laguette</w:t>
      </w:r>
      <w:proofErr w:type="spellEnd"/>
      <w:r w:rsidR="008C12DF">
        <w:t xml:space="preserve"> et al 2009]</w:t>
      </w:r>
      <w:r w:rsidR="0073604B">
        <w:t xml:space="preserve"> and virulence</w:t>
      </w:r>
      <w:r w:rsidR="00F67E7D">
        <w:t xml:space="preserve"> [</w:t>
      </w:r>
      <w:proofErr w:type="spellStart"/>
      <w:r w:rsidR="00F67E7D">
        <w:t>Piguet</w:t>
      </w:r>
      <w:proofErr w:type="spellEnd"/>
      <w:r w:rsidR="00F67E7D">
        <w:t xml:space="preserve"> et al 1999, Prince et al 2002, Kirchhoff et al 2008]</w:t>
      </w:r>
      <w:r w:rsidR="008C12DF">
        <w:t>.</w:t>
      </w:r>
      <w:r w:rsidR="0073604B">
        <w:t xml:space="preserve"> The function of </w:t>
      </w:r>
      <w:proofErr w:type="spellStart"/>
      <w:r w:rsidR="0073604B">
        <w:t>Nef</w:t>
      </w:r>
      <w:proofErr w:type="spellEnd"/>
      <w:r w:rsidR="0073604B">
        <w:t xml:space="preserve"> is that it </w:t>
      </w:r>
      <w:r w:rsidR="00F67E7D">
        <w:t>down regulates</w:t>
      </w:r>
      <w:r w:rsidR="0073604B">
        <w:t xml:space="preserve"> the production of major </w:t>
      </w:r>
      <w:proofErr w:type="spellStart"/>
      <w:r w:rsidR="0073604B">
        <w:t>histocompatibil</w:t>
      </w:r>
      <w:r w:rsidR="00F67E7D">
        <w:t>ity</w:t>
      </w:r>
      <w:proofErr w:type="spellEnd"/>
      <w:r w:rsidR="00F67E7D">
        <w:t xml:space="preserve"> complex type 1 (MHC type 1) </w:t>
      </w:r>
      <w:r w:rsidR="0073604B">
        <w:t>in the host cell</w:t>
      </w:r>
      <w:r w:rsidR="00BA0130">
        <w:t xml:space="preserve"> [Schwartz et al 1996,</w:t>
      </w:r>
      <w:r w:rsidR="002C6867">
        <w:t xml:space="preserve"> </w:t>
      </w:r>
      <w:r w:rsidR="00BA0130">
        <w:t>Colli</w:t>
      </w:r>
      <w:r w:rsidR="002C6867">
        <w:t>n et al 1998, Cohen et al 1999</w:t>
      </w:r>
      <w:r w:rsidR="00BA0130">
        <w:t>]</w:t>
      </w:r>
      <w:r w:rsidR="0073604B">
        <w:t xml:space="preserve">. This </w:t>
      </w:r>
      <w:r w:rsidR="00F67E7D">
        <w:t xml:space="preserve">impairs the function of </w:t>
      </w:r>
      <w:proofErr w:type="spellStart"/>
      <w:r w:rsidR="00F67E7D">
        <w:t>cytotoxic</w:t>
      </w:r>
      <w:proofErr w:type="spellEnd"/>
      <w:r w:rsidR="00F67E7D">
        <w:t xml:space="preserve"> T lymphocyte cells to clear the infected cells</w:t>
      </w:r>
      <w:r w:rsidR="002C6867">
        <w:t xml:space="preserve"> [Collins et al 1998, </w:t>
      </w:r>
      <w:proofErr w:type="spellStart"/>
      <w:r w:rsidR="002C6867">
        <w:t>Tomiyama</w:t>
      </w:r>
      <w:proofErr w:type="spellEnd"/>
      <w:r w:rsidR="002C6867">
        <w:t xml:space="preserve"> et al 2002, Yang, et al 2002, </w:t>
      </w:r>
      <w:proofErr w:type="spellStart"/>
      <w:r w:rsidR="002C6867">
        <w:t>Adnan</w:t>
      </w:r>
      <w:proofErr w:type="spellEnd"/>
      <w:r w:rsidR="002C6867">
        <w:t xml:space="preserve"> et al 2006]</w:t>
      </w:r>
      <w:r w:rsidR="00F67E7D">
        <w:t>.</w:t>
      </w:r>
      <w:r w:rsidR="002C6867">
        <w:t xml:space="preserve"> </w:t>
      </w:r>
      <w:proofErr w:type="spellStart"/>
      <w:r w:rsidR="002C6867">
        <w:t>Nef</w:t>
      </w:r>
      <w:proofErr w:type="spellEnd"/>
      <w:r w:rsidR="002C6867">
        <w:t xml:space="preserve"> also down regulates CD4 on host cell surface [Garcia et al 1991, Lama et al 1999] and modulates cellular activation [</w:t>
      </w:r>
      <w:proofErr w:type="spellStart"/>
      <w:r w:rsidR="002C6867">
        <w:t>Baur</w:t>
      </w:r>
      <w:proofErr w:type="spellEnd"/>
      <w:r w:rsidR="002C6867">
        <w:t xml:space="preserve"> et al 1994, </w:t>
      </w:r>
      <w:proofErr w:type="spellStart"/>
      <w:r w:rsidR="002C6867">
        <w:t>Sawai</w:t>
      </w:r>
      <w:proofErr w:type="spellEnd"/>
      <w:r w:rsidR="002C6867">
        <w:t xml:space="preserve"> et al 1994, </w:t>
      </w:r>
      <w:proofErr w:type="spellStart"/>
      <w:r w:rsidR="002C6867">
        <w:t>Bodeus</w:t>
      </w:r>
      <w:proofErr w:type="spellEnd"/>
      <w:r w:rsidR="002C6867">
        <w:t xml:space="preserve"> et al 1995, </w:t>
      </w:r>
      <w:proofErr w:type="spellStart"/>
      <w:r w:rsidR="002C6867">
        <w:t>Saksela</w:t>
      </w:r>
      <w:proofErr w:type="spellEnd"/>
      <w:r w:rsidR="002C6867">
        <w:t xml:space="preserve"> et al 1995, Smith et al 1996]. This shows that </w:t>
      </w:r>
      <w:proofErr w:type="spellStart"/>
      <w:r w:rsidR="002C6867">
        <w:t>Nef</w:t>
      </w:r>
      <w:proofErr w:type="spellEnd"/>
      <w:r w:rsidR="002C6867">
        <w:t xml:space="preserve"> plays role in host immune evasion.</w:t>
      </w:r>
    </w:p>
    <w:p w:rsidR="00B0245D" w:rsidRDefault="00B0245D" w:rsidP="00843678">
      <w:pPr>
        <w:spacing w:line="480" w:lineRule="auto"/>
        <w:jc w:val="both"/>
      </w:pPr>
    </w:p>
    <w:p w:rsidR="00BB2AF3" w:rsidRPr="0081166C" w:rsidRDefault="00BB2AF3" w:rsidP="00843678">
      <w:pPr>
        <w:spacing w:line="480" w:lineRule="auto"/>
        <w:jc w:val="both"/>
      </w:pPr>
    </w:p>
    <w:p w:rsidR="00872C0A" w:rsidRDefault="00872C0A" w:rsidP="00843678">
      <w:pPr>
        <w:pStyle w:val="Heading3"/>
        <w:spacing w:line="480" w:lineRule="auto"/>
        <w:jc w:val="both"/>
      </w:pPr>
      <w:r>
        <w:t>HIV life cycle</w:t>
      </w:r>
    </w:p>
    <w:p w:rsidR="009A3A30" w:rsidRDefault="00C52847" w:rsidP="00843678">
      <w:pPr>
        <w:spacing w:line="480" w:lineRule="auto"/>
        <w:jc w:val="both"/>
      </w:pPr>
      <w:r>
        <w:t xml:space="preserve">The life cycle of HIV starts from entry into the host immune cell to budding out nascent HIV </w:t>
      </w:r>
      <w:proofErr w:type="spellStart"/>
      <w:r>
        <w:t>virions</w:t>
      </w:r>
      <w:proofErr w:type="spellEnd"/>
      <w:r>
        <w:t xml:space="preserve"> for further infection to new cells</w:t>
      </w:r>
      <w:r w:rsidR="00F7233A">
        <w:t xml:space="preserve"> or to new host</w:t>
      </w:r>
      <w:r>
        <w:t>. The mechanism</w:t>
      </w:r>
      <w:r w:rsidR="007176C8">
        <w:t xml:space="preserve"> of the viral entry into the immune cell involves HIV gp120 binding to the CD4 receptor of the host cell [</w:t>
      </w:r>
      <w:proofErr w:type="spellStart"/>
      <w:r w:rsidR="007176C8">
        <w:t>Dalgeish</w:t>
      </w:r>
      <w:proofErr w:type="spellEnd"/>
      <w:r w:rsidR="007176C8">
        <w:t xml:space="preserve"> et al 1984, </w:t>
      </w:r>
      <w:proofErr w:type="spellStart"/>
      <w:r w:rsidR="007176C8">
        <w:t>Maddon</w:t>
      </w:r>
      <w:proofErr w:type="spellEnd"/>
      <w:r w:rsidR="007176C8">
        <w:t xml:space="preserve"> et al 1986, McDougal et al 1986]. This binding </w:t>
      </w:r>
      <w:r w:rsidR="007B5C46">
        <w:t>brings</w:t>
      </w:r>
      <w:r w:rsidR="007176C8">
        <w:t xml:space="preserve"> </w:t>
      </w:r>
      <w:r w:rsidR="007B5C46">
        <w:t>confo</w:t>
      </w:r>
      <w:r w:rsidR="007176C8">
        <w:t>rmation</w:t>
      </w:r>
      <w:r w:rsidR="007B5C46">
        <w:t>al changes in gp120/gp41 complex</w:t>
      </w:r>
      <w:r w:rsidR="00F7233A">
        <w:t xml:space="preserve"> [Sullivan et al 1998]</w:t>
      </w:r>
      <w:r w:rsidR="00514863">
        <w:t xml:space="preserve">, </w:t>
      </w:r>
      <w:r w:rsidR="007176C8">
        <w:t>to</w:t>
      </w:r>
      <w:r w:rsidR="00F7233A">
        <w:t xml:space="preserve"> enable binding </w:t>
      </w:r>
      <w:r w:rsidR="007B5C46">
        <w:t xml:space="preserve">to a </w:t>
      </w:r>
      <w:proofErr w:type="spellStart"/>
      <w:r w:rsidR="007B5C46">
        <w:t>chemokine</w:t>
      </w:r>
      <w:proofErr w:type="spellEnd"/>
      <w:r w:rsidR="007B5C46">
        <w:t xml:space="preserve"> receptor</w:t>
      </w:r>
      <w:r w:rsidR="007176C8">
        <w:t xml:space="preserve"> either CCR5 or CXCR4 [</w:t>
      </w:r>
      <w:proofErr w:type="spellStart"/>
      <w:r w:rsidR="007176C8">
        <w:t>Sattentau</w:t>
      </w:r>
      <w:proofErr w:type="spellEnd"/>
      <w:r w:rsidR="007176C8">
        <w:t xml:space="preserve"> et al 1991, </w:t>
      </w:r>
      <w:r w:rsidR="007B5C46">
        <w:t xml:space="preserve">Moore et al 1992, </w:t>
      </w:r>
      <w:proofErr w:type="spellStart"/>
      <w:r w:rsidR="007176C8">
        <w:t>Sattentau</w:t>
      </w:r>
      <w:proofErr w:type="spellEnd"/>
      <w:r w:rsidR="007176C8">
        <w:t xml:space="preserve"> and Moore 1993</w:t>
      </w:r>
      <w:r w:rsidR="00F0043C">
        <w:t>, Berger et al 1999</w:t>
      </w:r>
      <w:r w:rsidR="007176C8">
        <w:t>].</w:t>
      </w:r>
      <w:r w:rsidR="007B5C46">
        <w:t xml:space="preserve"> </w:t>
      </w:r>
      <w:r w:rsidR="0008538F">
        <w:t>These binding assist the viral membrane fusion with</w:t>
      </w:r>
      <w:r w:rsidR="009A3A30">
        <w:t xml:space="preserve"> the host cell membrane.</w:t>
      </w:r>
    </w:p>
    <w:p w:rsidR="009A3A30" w:rsidRDefault="009A3A30" w:rsidP="00843678">
      <w:pPr>
        <w:spacing w:line="480" w:lineRule="auto"/>
        <w:jc w:val="both"/>
      </w:pPr>
    </w:p>
    <w:p w:rsidR="009A3A30" w:rsidRDefault="0008538F" w:rsidP="00843678">
      <w:pPr>
        <w:spacing w:line="480" w:lineRule="auto"/>
        <w:jc w:val="both"/>
      </w:pPr>
      <w:r>
        <w:t>Research</w:t>
      </w:r>
      <w:r w:rsidR="009A3A30">
        <w:t>es show</w:t>
      </w:r>
      <w:r>
        <w:t xml:space="preserve"> that a seven –</w:t>
      </w:r>
      <w:proofErr w:type="spellStart"/>
      <w:r>
        <w:t>transmembrane</w:t>
      </w:r>
      <w:proofErr w:type="spellEnd"/>
      <w:r>
        <w:t xml:space="preserve"> protein domain in T-cells fusion [</w:t>
      </w:r>
      <w:proofErr w:type="spellStart"/>
      <w:r>
        <w:t>Berson</w:t>
      </w:r>
      <w:proofErr w:type="spellEnd"/>
      <w:r>
        <w:t xml:space="preserve"> et al 1996] and CC CKR5 in Macrophages cells [</w:t>
      </w:r>
      <w:proofErr w:type="spellStart"/>
      <w:r>
        <w:t>Alkhatib</w:t>
      </w:r>
      <w:proofErr w:type="spellEnd"/>
      <w:r>
        <w:t xml:space="preserve"> et al 1996] serves as an accessory</w:t>
      </w:r>
      <w:r w:rsidR="00FA057E">
        <w:t xml:space="preserve"> </w:t>
      </w:r>
      <w:proofErr w:type="spellStart"/>
      <w:r w:rsidR="00FA057E">
        <w:t>fusin</w:t>
      </w:r>
      <w:proofErr w:type="spellEnd"/>
      <w:r>
        <w:t xml:space="preserve"> factor for the viral</w:t>
      </w:r>
      <w:r w:rsidR="00FA057E">
        <w:t xml:space="preserve"> fusion.</w:t>
      </w:r>
    </w:p>
    <w:p w:rsidR="009A3A30" w:rsidRDefault="009A3A30" w:rsidP="00843678">
      <w:pPr>
        <w:spacing w:line="480" w:lineRule="auto"/>
        <w:jc w:val="both"/>
      </w:pPr>
    </w:p>
    <w:p w:rsidR="009E57DD" w:rsidRDefault="009A3A30" w:rsidP="00843678">
      <w:pPr>
        <w:spacing w:line="480" w:lineRule="auto"/>
        <w:jc w:val="both"/>
      </w:pPr>
      <w:r>
        <w:t xml:space="preserve">HIV fusion to the host cell and successfully release genome and integrate it to cell genome has always been the subject of interest. The technology of live cell imaging has substantially improved our understanding on the viral process of internalization, its steps of </w:t>
      </w:r>
      <w:r w:rsidR="0054229B">
        <w:t xml:space="preserve">intracellular </w:t>
      </w:r>
      <w:r>
        <w:t>pathway/s through the dense cell cytoplasm to reach the</w:t>
      </w:r>
      <w:r w:rsidR="0054229B">
        <w:t xml:space="preserve"> nucleus and release the genome</w:t>
      </w:r>
      <w:r>
        <w:t xml:space="preserve"> [Sun et al 2013].</w:t>
      </w:r>
      <w:r w:rsidR="004D7462">
        <w:t xml:space="preserve"> </w:t>
      </w:r>
      <w:r w:rsidR="00810BB4">
        <w:t xml:space="preserve">Unlike most other viruses, </w:t>
      </w:r>
      <w:r w:rsidR="008D5A78">
        <w:t xml:space="preserve">HIV has pH-independent </w:t>
      </w:r>
      <w:r w:rsidR="001F5F95">
        <w:t xml:space="preserve">gp41 </w:t>
      </w:r>
      <w:r w:rsidR="008D5A78">
        <w:t xml:space="preserve">fusion protein </w:t>
      </w:r>
      <w:r w:rsidR="00FF6511">
        <w:t>[</w:t>
      </w:r>
      <w:proofErr w:type="spellStart"/>
      <w:r w:rsidR="00FF6511">
        <w:t>Wilen</w:t>
      </w:r>
      <w:proofErr w:type="spellEnd"/>
      <w:r w:rsidR="00FF6511">
        <w:t xml:space="preserve"> et al 2012], forms </w:t>
      </w:r>
      <w:r w:rsidR="00080C7F">
        <w:t xml:space="preserve">fusion pore </w:t>
      </w:r>
      <w:r w:rsidR="00FF6511">
        <w:t>[</w:t>
      </w:r>
      <w:proofErr w:type="spellStart"/>
      <w:r w:rsidR="00FF6511">
        <w:t>Melikyan</w:t>
      </w:r>
      <w:proofErr w:type="spellEnd"/>
      <w:r w:rsidR="00FF6511">
        <w:t xml:space="preserve"> et al 2008] and </w:t>
      </w:r>
      <w:r w:rsidR="008D5A78">
        <w:t>direct</w:t>
      </w:r>
      <w:r w:rsidR="007D7582">
        <w:t>ly fuse</w:t>
      </w:r>
      <w:r w:rsidR="008D5A78">
        <w:t xml:space="preserve"> with the plasma membrane [Marsh et al 2006</w:t>
      </w:r>
      <w:r w:rsidR="001F5F95">
        <w:t xml:space="preserve">, </w:t>
      </w:r>
      <w:proofErr w:type="spellStart"/>
      <w:r w:rsidR="001F5F95">
        <w:t>Wilen</w:t>
      </w:r>
      <w:proofErr w:type="spellEnd"/>
      <w:r w:rsidR="001F5F95">
        <w:t xml:space="preserve"> et al 2012</w:t>
      </w:r>
      <w:r w:rsidR="008D5A78">
        <w:t xml:space="preserve">]. </w:t>
      </w:r>
      <w:r w:rsidR="00810BB4">
        <w:t xml:space="preserve">The fusion process is initiated after </w:t>
      </w:r>
      <w:proofErr w:type="spellStart"/>
      <w:r w:rsidR="00810BB4">
        <w:t>coreceptor</w:t>
      </w:r>
      <w:proofErr w:type="spellEnd"/>
      <w:r w:rsidR="00810BB4">
        <w:t xml:space="preserve"> binding induction and subsequent exposure of hydrophobic gp41 and insertion of it into the host cell membrane</w:t>
      </w:r>
      <w:r w:rsidR="001F5F95">
        <w:t xml:space="preserve"> [</w:t>
      </w:r>
      <w:proofErr w:type="spellStart"/>
      <w:r w:rsidR="001F5F95">
        <w:t>Wilen</w:t>
      </w:r>
      <w:proofErr w:type="spellEnd"/>
      <w:r w:rsidR="001F5F95">
        <w:t xml:space="preserve"> et al 2012]</w:t>
      </w:r>
      <w:r w:rsidR="009E57DD">
        <w:t>.</w:t>
      </w:r>
    </w:p>
    <w:p w:rsidR="009E57DD" w:rsidRDefault="009E57DD" w:rsidP="00843678">
      <w:pPr>
        <w:spacing w:line="480" w:lineRule="auto"/>
        <w:jc w:val="both"/>
      </w:pPr>
    </w:p>
    <w:p w:rsidR="005F0399" w:rsidRDefault="009E57DD" w:rsidP="00843678">
      <w:pPr>
        <w:spacing w:line="480" w:lineRule="auto"/>
        <w:jc w:val="both"/>
      </w:pPr>
      <w:r>
        <w:t xml:space="preserve">Upon fusion, there are many events occurring in the journey of HIV to the cell nucleus. </w:t>
      </w:r>
      <w:r w:rsidR="00B87797">
        <w:t xml:space="preserve">From cell entry to nucleus, HIV loses some of its proteins, exploits cellular factors, reverse transcribe </w:t>
      </w:r>
      <w:proofErr w:type="gramStart"/>
      <w:r w:rsidR="00B87797">
        <w:t>is</w:t>
      </w:r>
      <w:proofErr w:type="gramEnd"/>
      <w:r w:rsidR="00B87797">
        <w:t xml:space="preserve"> RNA genome to DNA </w:t>
      </w:r>
      <w:proofErr w:type="spellStart"/>
      <w:r w:rsidR="00B87797">
        <w:t>preintegration</w:t>
      </w:r>
      <w:proofErr w:type="spellEnd"/>
      <w:r w:rsidR="00B87797">
        <w:t xml:space="preserve"> form and ultimately integrate it into the cell genome [Cullen et al 2001]. McDonald et al [2002] were able to track the HIV </w:t>
      </w:r>
      <w:proofErr w:type="spellStart"/>
      <w:r w:rsidR="00B87797">
        <w:t>virion</w:t>
      </w:r>
      <w:proofErr w:type="spellEnd"/>
      <w:r w:rsidR="00B87797">
        <w:t xml:space="preserve"> pathway to the nucleus using GFP-labeled particles. The researched showed that HIV uses </w:t>
      </w:r>
      <w:proofErr w:type="spellStart"/>
      <w:r w:rsidR="00B87797">
        <w:t>cytoplasmic</w:t>
      </w:r>
      <w:proofErr w:type="spellEnd"/>
      <w:r w:rsidR="00B87797">
        <w:t xml:space="preserve"> </w:t>
      </w:r>
      <w:proofErr w:type="spellStart"/>
      <w:r w:rsidR="00B87797">
        <w:t>dynein</w:t>
      </w:r>
      <w:proofErr w:type="spellEnd"/>
      <w:r w:rsidR="00B87797">
        <w:t xml:space="preserve"> and the microtubules network to</w:t>
      </w:r>
      <w:r w:rsidR="009B5784">
        <w:t xml:space="preserve"> accumulate at the </w:t>
      </w:r>
      <w:proofErr w:type="spellStart"/>
      <w:r w:rsidR="009B5784">
        <w:t>perinuclear</w:t>
      </w:r>
      <w:proofErr w:type="spellEnd"/>
      <w:r w:rsidR="009B5784">
        <w:t xml:space="preserve"> region, often near the microtubules-organizing center.</w:t>
      </w:r>
      <w:r w:rsidR="00B87797">
        <w:t xml:space="preserve"> The viral movement </w:t>
      </w:r>
      <w:r w:rsidR="009B5784">
        <w:t xml:space="preserve">is curvilinear in the cytoplasm. The same study showed that the reverse transcription process starts in the intact capsid and the required </w:t>
      </w:r>
      <w:proofErr w:type="spellStart"/>
      <w:r w:rsidR="009B5784">
        <w:t>deoxynucleotides</w:t>
      </w:r>
      <w:proofErr w:type="spellEnd"/>
      <w:r w:rsidR="009B5784">
        <w:t xml:space="preserve"> are imported to build up the DNA.</w:t>
      </w:r>
      <w:r w:rsidR="007308E6">
        <w:t xml:space="preserve"> The capsid proteins dissociates but the reverse transcription complex remains intact interactio</w:t>
      </w:r>
      <w:r w:rsidR="007A0A86">
        <w:t xml:space="preserve">n with microtubules, </w:t>
      </w:r>
      <w:r w:rsidR="007308E6">
        <w:t xml:space="preserve">on the way to microtubules organizing center, close to nucleus. </w:t>
      </w:r>
      <w:r w:rsidR="007A0A86">
        <w:t xml:space="preserve">Ultimately, the reverse transcription complex reach close to the nucleus; enters through nuclear pore and the </w:t>
      </w:r>
      <w:proofErr w:type="spellStart"/>
      <w:r w:rsidR="007A0A86">
        <w:t>integrease</w:t>
      </w:r>
      <w:proofErr w:type="spellEnd"/>
      <w:r w:rsidR="007A0A86">
        <w:t xml:space="preserve"> enzyme integrates the </w:t>
      </w:r>
      <w:proofErr w:type="spellStart"/>
      <w:r w:rsidR="007A0A86">
        <w:t>preintegration</w:t>
      </w:r>
      <w:proofErr w:type="spellEnd"/>
      <w:r w:rsidR="007A0A86">
        <w:t xml:space="preserve"> DNA into the host DNA [McDonald et al 2002].</w:t>
      </w:r>
    </w:p>
    <w:p w:rsidR="005F0399" w:rsidRDefault="005F0399" w:rsidP="00843678">
      <w:pPr>
        <w:spacing w:line="480" w:lineRule="auto"/>
        <w:jc w:val="both"/>
      </w:pPr>
    </w:p>
    <w:p w:rsidR="00290F3E" w:rsidRDefault="005F0399" w:rsidP="00843678">
      <w:pPr>
        <w:spacing w:line="480" w:lineRule="auto"/>
        <w:jc w:val="both"/>
      </w:pPr>
      <w:r>
        <w:t>HIV uses the cell mechanism of gene expression to transcribe the viral genes. HIV gene Tat promotes the transcription of the viral DNA [</w:t>
      </w:r>
      <w:proofErr w:type="spellStart"/>
      <w:r>
        <w:t>Ott</w:t>
      </w:r>
      <w:proofErr w:type="spellEnd"/>
      <w:r>
        <w:t xml:space="preserve"> et al 2011, </w:t>
      </w:r>
      <w:proofErr w:type="spellStart"/>
      <w:r>
        <w:t>Razooky</w:t>
      </w:r>
      <w:proofErr w:type="spellEnd"/>
      <w:r>
        <w:t xml:space="preserve"> and Weinberger 2011].</w:t>
      </w:r>
      <w:r w:rsidR="00DE0CE9">
        <w:t xml:space="preserve"> </w:t>
      </w:r>
      <w:r w:rsidR="00290F3E">
        <w:t>HIV viral production from the infected cell can be broadly explained in three steps: assembly, budding and maturation.</w:t>
      </w:r>
    </w:p>
    <w:p w:rsidR="00290F3E" w:rsidRDefault="00290F3E" w:rsidP="00843678">
      <w:pPr>
        <w:spacing w:line="480" w:lineRule="auto"/>
        <w:jc w:val="both"/>
      </w:pPr>
    </w:p>
    <w:p w:rsidR="00DB3CC8" w:rsidRDefault="00DE0CE9" w:rsidP="00843678">
      <w:pPr>
        <w:spacing w:line="480" w:lineRule="auto"/>
        <w:jc w:val="both"/>
      </w:pPr>
      <w:r>
        <w:t xml:space="preserve">Upon production of all necessary viral particles, initiation </w:t>
      </w:r>
      <w:r w:rsidR="00290F3E">
        <w:t>of HIV</w:t>
      </w:r>
      <w:r>
        <w:t xml:space="preserve"> </w:t>
      </w:r>
      <w:proofErr w:type="spellStart"/>
      <w:r>
        <w:t>virion</w:t>
      </w:r>
      <w:proofErr w:type="spellEnd"/>
      <w:r>
        <w:t xml:space="preserve"> </w:t>
      </w:r>
      <w:r w:rsidR="00290F3E">
        <w:t xml:space="preserve">assembly </w:t>
      </w:r>
      <w:r>
        <w:t>occurs at the plasma membrane. The Gag</w:t>
      </w:r>
      <w:r w:rsidR="00290F3E">
        <w:t xml:space="preserve"> </w:t>
      </w:r>
      <w:proofErr w:type="spellStart"/>
      <w:r w:rsidR="00290F3E">
        <w:t>polyprotein</w:t>
      </w:r>
      <w:proofErr w:type="spellEnd"/>
      <w:r w:rsidR="00290F3E">
        <w:t xml:space="preserve"> mediates all the essential events in the assembly, including the binding to the plasma membrane. It also makes protein-protein interactions to create spherical particles at the membrane, concentrates the viral </w:t>
      </w:r>
      <w:proofErr w:type="spellStart"/>
      <w:r w:rsidR="00290F3E">
        <w:t>Env</w:t>
      </w:r>
      <w:proofErr w:type="spellEnd"/>
      <w:r w:rsidR="00290F3E">
        <w:t xml:space="preserve"> protein and packages </w:t>
      </w:r>
      <w:r w:rsidR="00D152C5">
        <w:t xml:space="preserve">two copies of capped and </w:t>
      </w:r>
      <w:proofErr w:type="spellStart"/>
      <w:r w:rsidR="00D152C5">
        <w:t>polyadenlylated</w:t>
      </w:r>
      <w:proofErr w:type="spellEnd"/>
      <w:r w:rsidR="00D152C5">
        <w:t xml:space="preserve"> full length </w:t>
      </w:r>
      <w:r w:rsidR="00290F3E">
        <w:t>viral genomic RNA</w:t>
      </w:r>
      <w:r w:rsidR="00D152C5">
        <w:t xml:space="preserve"> [</w:t>
      </w:r>
      <w:r w:rsidR="005F70B8">
        <w:t>Johnson et al 22010</w:t>
      </w:r>
      <w:r w:rsidR="00D152C5">
        <w:t>]</w:t>
      </w:r>
      <w:r w:rsidR="00290F3E">
        <w:t xml:space="preserve">. The complete assembled </w:t>
      </w:r>
      <w:proofErr w:type="spellStart"/>
      <w:r w:rsidR="00290F3E">
        <w:t>virion</w:t>
      </w:r>
      <w:proofErr w:type="spellEnd"/>
      <w:r w:rsidR="00290F3E">
        <w:t xml:space="preserve"> particles are released from t</w:t>
      </w:r>
      <w:r w:rsidR="005F70B8">
        <w:t xml:space="preserve">he plasma membrane by the host </w:t>
      </w:r>
      <w:proofErr w:type="spellStart"/>
      <w:r w:rsidR="005F70B8">
        <w:t>E</w:t>
      </w:r>
      <w:r w:rsidR="00290F3E">
        <w:t>ndosomal</w:t>
      </w:r>
      <w:proofErr w:type="spellEnd"/>
      <w:r w:rsidR="00290F3E">
        <w:t xml:space="preserve"> </w:t>
      </w:r>
      <w:r w:rsidR="005F70B8">
        <w:t>Sorting Complexes Required for T</w:t>
      </w:r>
      <w:r w:rsidR="00290F3E">
        <w:t xml:space="preserve">ransport </w:t>
      </w:r>
      <w:r w:rsidR="005F70B8">
        <w:t xml:space="preserve">(ESCRT) </w:t>
      </w:r>
      <w:r w:rsidR="00290F3E">
        <w:t>machinery</w:t>
      </w:r>
      <w:r w:rsidR="005F70B8">
        <w:t xml:space="preserve"> [Morita and </w:t>
      </w:r>
      <w:proofErr w:type="spellStart"/>
      <w:r w:rsidR="005F70B8">
        <w:t>Sundquist</w:t>
      </w:r>
      <w:proofErr w:type="spellEnd"/>
      <w:r w:rsidR="005F70B8">
        <w:t xml:space="preserve"> 2004, </w:t>
      </w:r>
      <w:proofErr w:type="spellStart"/>
      <w:r w:rsidR="005F70B8">
        <w:t>Bieniasz</w:t>
      </w:r>
      <w:proofErr w:type="spellEnd"/>
      <w:r w:rsidR="005F70B8">
        <w:t xml:space="preserve"> 2009, Carlton et al 2009, </w:t>
      </w:r>
      <w:proofErr w:type="spellStart"/>
      <w:r w:rsidR="005F70B8">
        <w:t>Usami</w:t>
      </w:r>
      <w:proofErr w:type="spellEnd"/>
      <w:r w:rsidR="005F70B8">
        <w:t xml:space="preserve"> et al 2009, Hurley and Hanson 2010, Peel et al 2011]</w:t>
      </w:r>
      <w:r w:rsidR="00290F3E">
        <w:t>.</w:t>
      </w:r>
      <w:r w:rsidR="00372135">
        <w:t xml:space="preserve"> The maturation of the nascent HIV </w:t>
      </w:r>
      <w:proofErr w:type="spellStart"/>
      <w:r w:rsidR="00372135">
        <w:t>virions</w:t>
      </w:r>
      <w:proofErr w:type="spellEnd"/>
      <w:r w:rsidR="00372135">
        <w:t xml:space="preserve"> </w:t>
      </w:r>
      <w:proofErr w:type="gramStart"/>
      <w:r w:rsidR="00372135">
        <w:t>begin</w:t>
      </w:r>
      <w:proofErr w:type="gramEnd"/>
      <w:r w:rsidR="00372135">
        <w:t xml:space="preserve"> concomitantly with budding. </w:t>
      </w:r>
      <w:r w:rsidR="008079A1">
        <w:t xml:space="preserve">Maturation is driven by the viral PR enzyme cleavage of the Gag and Gag-Pro-Pol </w:t>
      </w:r>
      <w:proofErr w:type="spellStart"/>
      <w:r w:rsidR="008079A1">
        <w:t>polyproteins</w:t>
      </w:r>
      <w:proofErr w:type="spellEnd"/>
      <w:r w:rsidR="008079A1">
        <w:t xml:space="preserve">. The processed </w:t>
      </w:r>
      <w:proofErr w:type="spellStart"/>
      <w:r w:rsidR="008079A1">
        <w:t>polyproteins</w:t>
      </w:r>
      <w:proofErr w:type="spellEnd"/>
      <w:r w:rsidR="008079A1">
        <w:t xml:space="preserve"> produces matrix, capsid, </w:t>
      </w:r>
      <w:proofErr w:type="spellStart"/>
      <w:r w:rsidR="008079A1">
        <w:t>nucleocapsid</w:t>
      </w:r>
      <w:proofErr w:type="spellEnd"/>
      <w:r w:rsidR="008079A1">
        <w:t xml:space="preserve">, p6, protease, reverse transcriptase and integrase proteins [Hill et al 2005].  These processed proteins get rearranged to create the mature infectious </w:t>
      </w:r>
      <w:proofErr w:type="spellStart"/>
      <w:r w:rsidR="008079A1">
        <w:t>virion</w:t>
      </w:r>
      <w:proofErr w:type="spellEnd"/>
      <w:r w:rsidR="008079A1">
        <w:t>, ready to next infection to start new life cycle</w:t>
      </w:r>
      <w:r w:rsidR="00F4762E">
        <w:t xml:space="preserve"> [</w:t>
      </w:r>
      <w:proofErr w:type="spellStart"/>
      <w:r w:rsidR="00F4762E">
        <w:t>Mariani</w:t>
      </w:r>
      <w:proofErr w:type="spellEnd"/>
      <w:r w:rsidR="00F4762E">
        <w:t xml:space="preserve"> et al 2003]</w:t>
      </w:r>
      <w:r w:rsidR="008079A1">
        <w:t>.</w:t>
      </w:r>
    </w:p>
    <w:p w:rsidR="00DB3CC8" w:rsidRDefault="00DB3CC8" w:rsidP="00843678">
      <w:pPr>
        <w:spacing w:line="480" w:lineRule="auto"/>
        <w:jc w:val="both"/>
      </w:pPr>
    </w:p>
    <w:p w:rsidR="00DB3CC8" w:rsidRDefault="00DB3CC8" w:rsidP="00843678">
      <w:pPr>
        <w:pStyle w:val="Heading3"/>
        <w:spacing w:line="480" w:lineRule="auto"/>
        <w:jc w:val="both"/>
      </w:pPr>
      <w:r>
        <w:t>HIV types and subtypes</w:t>
      </w:r>
      <w:r w:rsidR="00983C8C">
        <w:t xml:space="preserve">, </w:t>
      </w:r>
      <w:proofErr w:type="spellStart"/>
      <w:r w:rsidR="00983C8C">
        <w:rPr>
          <w:rFonts w:ascii="Times New Roman" w:hAnsi="Times New Roman"/>
        </w:rPr>
        <w:t>Subsubtypes</w:t>
      </w:r>
      <w:proofErr w:type="spellEnd"/>
      <w:r w:rsidR="00983C8C">
        <w:rPr>
          <w:rFonts w:ascii="Times New Roman" w:hAnsi="Times New Roman"/>
        </w:rPr>
        <w:t xml:space="preserve"> and Circulating Recombinant Forms</w:t>
      </w:r>
    </w:p>
    <w:p w:rsidR="00983C8C" w:rsidRDefault="00983C8C" w:rsidP="00843678">
      <w:pPr>
        <w:spacing w:beforeLines="1" w:afterLines="1" w:line="480" w:lineRule="auto"/>
        <w:jc w:val="both"/>
        <w:rPr>
          <w:rFonts w:ascii="Times New Roman" w:hAnsi="Times New Roman"/>
        </w:rPr>
      </w:pPr>
      <w:r>
        <w:rPr>
          <w:rFonts w:ascii="Times New Roman" w:hAnsi="Times New Roman"/>
        </w:rPr>
        <w:t>HIV is hugely diverse virus. Its diversity is obtained from phylogenetic analysis of genomic region to genome wide sequence. It creates its diversity to adapt in different environment like host immune system and drug pressure.</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rPr>
          <w:rFonts w:ascii="Times New Roman" w:hAnsi="Times New Roman"/>
        </w:rPr>
      </w:pPr>
      <w:r>
        <w:rPr>
          <w:rFonts w:ascii="Times New Roman" w:hAnsi="Times New Roman"/>
        </w:rPr>
        <w:t xml:space="preserve">Classification of HIV by group, subtype and </w:t>
      </w:r>
      <w:proofErr w:type="spellStart"/>
      <w:r>
        <w:rPr>
          <w:rFonts w:ascii="Times New Roman" w:hAnsi="Times New Roman"/>
        </w:rPr>
        <w:t>subsubtype</w:t>
      </w:r>
      <w:proofErr w:type="spellEnd"/>
      <w:r>
        <w:rPr>
          <w:rFonts w:ascii="Times New Roman" w:hAnsi="Times New Roman"/>
        </w:rPr>
        <w:t xml:space="preserve"> require a reference sequence with the criteria: a sequenced full-length genome, no recombination history, HIV genome sequence published in peer reviewed citation, isolated from recent samples, HIV is covered in major geographical distribution, HIV has no sign of </w:t>
      </w:r>
      <w:proofErr w:type="spellStart"/>
      <w:r>
        <w:rPr>
          <w:rFonts w:ascii="Times New Roman" w:hAnsi="Times New Roman"/>
        </w:rPr>
        <w:t>hypermutation</w:t>
      </w:r>
      <w:proofErr w:type="spellEnd"/>
      <w:r>
        <w:rPr>
          <w:rFonts w:ascii="Times New Roman" w:hAnsi="Times New Roman"/>
        </w:rPr>
        <w:t xml:space="preserve">, HIV genome sequence is real sequence from a patient, HIV genome has no extreme </w:t>
      </w:r>
      <w:proofErr w:type="spellStart"/>
      <w:r>
        <w:rPr>
          <w:rFonts w:ascii="Times New Roman" w:hAnsi="Times New Roman"/>
        </w:rPr>
        <w:t>indels</w:t>
      </w:r>
      <w:proofErr w:type="spellEnd"/>
      <w:r>
        <w:rPr>
          <w:rFonts w:ascii="Times New Roman" w:hAnsi="Times New Roman"/>
        </w:rPr>
        <w:t>, and the virus must be viable and intact (</w:t>
      </w:r>
      <w:proofErr w:type="spellStart"/>
      <w:r>
        <w:rPr>
          <w:rFonts w:ascii="Times New Roman" w:hAnsi="Times New Roman"/>
        </w:rPr>
        <w:t>Leitner</w:t>
      </w:r>
      <w:proofErr w:type="spellEnd"/>
      <w:r>
        <w:rPr>
          <w:rFonts w:ascii="Times New Roman" w:hAnsi="Times New Roman"/>
        </w:rPr>
        <w:t xml:space="preserve"> et al 2005).</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rPr>
          <w:rFonts w:ascii="Times New Roman" w:hAnsi="Times New Roman"/>
        </w:rPr>
      </w:pPr>
      <w:r>
        <w:rPr>
          <w:rFonts w:ascii="Times New Roman" w:hAnsi="Times New Roman"/>
        </w:rPr>
        <w:t xml:space="preserve">There are two distinct types of HIV: HIV-1 and HIV-2. These viruses can be differentiated by their genome organization and phylogenetic relationship (Hahn et al 2000), pathogenesis, transmissibility and pattern of spread (De cock et al 1993, </w:t>
      </w:r>
      <w:proofErr w:type="spellStart"/>
      <w:r>
        <w:rPr>
          <w:rFonts w:ascii="Times New Roman" w:hAnsi="Times New Roman"/>
        </w:rPr>
        <w:t>Kanki</w:t>
      </w:r>
      <w:proofErr w:type="spellEnd"/>
      <w:r>
        <w:rPr>
          <w:rFonts w:ascii="Times New Roman" w:hAnsi="Times New Roman"/>
        </w:rPr>
        <w:t xml:space="preserve"> and De cock, 1994). A notable difference is the source of the infection to human. Evidences show that HIV-1 is </w:t>
      </w:r>
      <w:proofErr w:type="spellStart"/>
      <w:r>
        <w:rPr>
          <w:rFonts w:ascii="Times New Roman" w:hAnsi="Times New Roman"/>
        </w:rPr>
        <w:t>zoonotic</w:t>
      </w:r>
      <w:proofErr w:type="spellEnd"/>
      <w:r>
        <w:rPr>
          <w:rFonts w:ascii="Times New Roman" w:hAnsi="Times New Roman"/>
        </w:rPr>
        <w:t xml:space="preserve"> transmission to human from chimpanzee </w:t>
      </w:r>
      <w:r w:rsidRPr="00017971">
        <w:rPr>
          <w:rFonts w:ascii="Times New Roman" w:hAnsi="Times New Roman"/>
          <w:i/>
        </w:rPr>
        <w:t>(Pan troglodytes</w:t>
      </w:r>
      <w:r>
        <w:rPr>
          <w:rFonts w:ascii="Times New Roman" w:hAnsi="Times New Roman"/>
        </w:rPr>
        <w:t xml:space="preserve">) and HIV-2 from sooty </w:t>
      </w:r>
      <w:proofErr w:type="spellStart"/>
      <w:r>
        <w:rPr>
          <w:rFonts w:ascii="Times New Roman" w:hAnsi="Times New Roman"/>
        </w:rPr>
        <w:t>mangabey</w:t>
      </w:r>
      <w:proofErr w:type="spellEnd"/>
      <w:r>
        <w:rPr>
          <w:rFonts w:ascii="Times New Roman" w:hAnsi="Times New Roman"/>
        </w:rPr>
        <w:t xml:space="preserve"> (</w:t>
      </w:r>
      <w:proofErr w:type="spellStart"/>
      <w:r w:rsidRPr="00017971">
        <w:rPr>
          <w:rFonts w:ascii="Times New Roman" w:hAnsi="Times New Roman"/>
          <w:i/>
        </w:rPr>
        <w:t>Cercocebus</w:t>
      </w:r>
      <w:proofErr w:type="spellEnd"/>
      <w:r w:rsidRPr="00017971">
        <w:rPr>
          <w:rFonts w:ascii="Times New Roman" w:hAnsi="Times New Roman"/>
          <w:i/>
        </w:rPr>
        <w:t xml:space="preserve"> </w:t>
      </w:r>
      <w:proofErr w:type="spellStart"/>
      <w:r w:rsidRPr="00017971">
        <w:rPr>
          <w:rFonts w:ascii="Times New Roman" w:hAnsi="Times New Roman"/>
          <w:i/>
        </w:rPr>
        <w:t>atys</w:t>
      </w:r>
      <w:proofErr w:type="spellEnd"/>
      <w:r>
        <w:rPr>
          <w:rFonts w:ascii="Times New Roman" w:hAnsi="Times New Roman"/>
        </w:rPr>
        <w:t>). The genome wide sequence of both HIV show that HIV-2 has an extra gene “</w:t>
      </w:r>
      <w:proofErr w:type="spellStart"/>
      <w:r>
        <w:rPr>
          <w:rFonts w:ascii="Times New Roman" w:hAnsi="Times New Roman"/>
        </w:rPr>
        <w:t>vpx</w:t>
      </w:r>
      <w:proofErr w:type="spellEnd"/>
      <w:r>
        <w:rPr>
          <w:rFonts w:ascii="Times New Roman" w:hAnsi="Times New Roman"/>
        </w:rPr>
        <w:t xml:space="preserve">” which is lacking in HIV-1 genome (Henderson et al 1988, </w:t>
      </w:r>
      <w:proofErr w:type="spellStart"/>
      <w:r>
        <w:rPr>
          <w:rFonts w:ascii="Times New Roman" w:hAnsi="Times New Roman"/>
        </w:rPr>
        <w:t>Kappes</w:t>
      </w:r>
      <w:proofErr w:type="spellEnd"/>
      <w:r>
        <w:rPr>
          <w:rFonts w:ascii="Times New Roman" w:hAnsi="Times New Roman"/>
        </w:rPr>
        <w:t xml:space="preserve"> et al 1988, </w:t>
      </w:r>
      <w:proofErr w:type="spellStart"/>
      <w:r>
        <w:rPr>
          <w:rFonts w:ascii="Times New Roman" w:hAnsi="Times New Roman"/>
        </w:rPr>
        <w:t>Tristem</w:t>
      </w:r>
      <w:proofErr w:type="spellEnd"/>
      <w:r>
        <w:rPr>
          <w:rFonts w:ascii="Times New Roman" w:hAnsi="Times New Roman"/>
        </w:rPr>
        <w:t xml:space="preserve"> et al 1992, </w:t>
      </w:r>
      <w:proofErr w:type="spellStart"/>
      <w:r>
        <w:rPr>
          <w:rFonts w:ascii="Times New Roman" w:hAnsi="Times New Roman"/>
        </w:rPr>
        <w:t>Bergamaschi</w:t>
      </w:r>
      <w:proofErr w:type="spellEnd"/>
      <w:r>
        <w:rPr>
          <w:rFonts w:ascii="Times New Roman" w:hAnsi="Times New Roman"/>
        </w:rPr>
        <w:t xml:space="preserve"> et al 2009). Drug resistance clinical results show that non-nucleoside reverse transcriptase inhibitors (</w:t>
      </w:r>
      <w:proofErr w:type="spellStart"/>
      <w:r>
        <w:rPr>
          <w:rFonts w:ascii="Times New Roman" w:hAnsi="Times New Roman"/>
        </w:rPr>
        <w:t>NNRTIs</w:t>
      </w:r>
      <w:proofErr w:type="spellEnd"/>
      <w:r>
        <w:rPr>
          <w:rFonts w:ascii="Times New Roman" w:hAnsi="Times New Roman"/>
        </w:rPr>
        <w:t>) anti-retroviral drugs are effective against HIV-1, but non-effective against HIV-2 reverse transcriptase (</w:t>
      </w:r>
      <w:proofErr w:type="spellStart"/>
      <w:r>
        <w:rPr>
          <w:rFonts w:ascii="Times New Roman" w:hAnsi="Times New Roman"/>
        </w:rPr>
        <w:t>Hizi</w:t>
      </w:r>
      <w:proofErr w:type="spellEnd"/>
      <w:r>
        <w:rPr>
          <w:rFonts w:ascii="Times New Roman" w:hAnsi="Times New Roman"/>
        </w:rPr>
        <w:t xml:space="preserve"> et al 1993).</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rPr>
          <w:rFonts w:ascii="Times New Roman" w:hAnsi="Times New Roman"/>
        </w:rPr>
      </w:pPr>
      <w:r>
        <w:rPr>
          <w:rFonts w:ascii="Times New Roman" w:hAnsi="Times New Roman"/>
        </w:rPr>
        <w:t xml:space="preserve">Isolation, characterization and sequence analysis of each type of HIV show that there exist genomic heterogeneity and variability among different isolates (Benn et al 1985, Hahn et al 1985, Wong-Stall et al 1985). Analysis of isolates within a patient and between patients demonstrates that intra-patient isolates are more related than inter-patient isolates (Hahn et al 1986). HIV-1 isolates from around the world and their phylogenetic sequence analysis reveals distinct subtypes that cluster together to form three groups: M (Main), O (Outlier) and N (non-M and non-O) (Robertson et al 2000, </w:t>
      </w:r>
      <w:proofErr w:type="spellStart"/>
      <w:r>
        <w:rPr>
          <w:rFonts w:ascii="Times New Roman" w:hAnsi="Times New Roman"/>
        </w:rPr>
        <w:t>Leitner</w:t>
      </w:r>
      <w:proofErr w:type="spellEnd"/>
      <w:r>
        <w:rPr>
          <w:rFonts w:ascii="Times New Roman" w:hAnsi="Times New Roman"/>
        </w:rPr>
        <w:t xml:space="preserve"> et al 2005), which represent three independent </w:t>
      </w:r>
      <w:proofErr w:type="spellStart"/>
      <w:r>
        <w:rPr>
          <w:rFonts w:ascii="Times New Roman" w:hAnsi="Times New Roman"/>
        </w:rPr>
        <w:t>zoonotic</w:t>
      </w:r>
      <w:proofErr w:type="spellEnd"/>
      <w:r>
        <w:rPr>
          <w:rFonts w:ascii="Times New Roman" w:hAnsi="Times New Roman"/>
        </w:rPr>
        <w:t xml:space="preserve"> </w:t>
      </w:r>
      <w:proofErr w:type="spellStart"/>
      <w:r>
        <w:rPr>
          <w:rFonts w:ascii="Times New Roman" w:hAnsi="Times New Roman"/>
        </w:rPr>
        <w:t>transfection</w:t>
      </w:r>
      <w:proofErr w:type="spellEnd"/>
      <w:r>
        <w:rPr>
          <w:rFonts w:ascii="Times New Roman" w:hAnsi="Times New Roman"/>
        </w:rPr>
        <w:t xml:space="preserve"> of SIV from chimpanzee to human (Hahn et al 2000, Sharp et al 2001).</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rPr>
          <w:rFonts w:ascii="Times New Roman" w:hAnsi="Times New Roman"/>
        </w:rPr>
      </w:pPr>
      <w:r>
        <w:rPr>
          <w:rFonts w:ascii="Times New Roman" w:hAnsi="Times New Roman"/>
        </w:rPr>
        <w:t xml:space="preserve">Within each group, phylogeny of the genomic region with most variability allows classification of the virus to subtypes. An </w:t>
      </w:r>
      <w:proofErr w:type="spellStart"/>
      <w:r>
        <w:rPr>
          <w:rFonts w:ascii="Times New Roman" w:hAnsi="Times New Roman"/>
        </w:rPr>
        <w:t>unrooted</w:t>
      </w:r>
      <w:proofErr w:type="spellEnd"/>
      <w:r>
        <w:rPr>
          <w:rFonts w:ascii="Times New Roman" w:hAnsi="Times New Roman"/>
        </w:rPr>
        <w:t xml:space="preserve"> phylogenetic analysis of the HIV-1 isolates from group M using complete gag, </w:t>
      </w:r>
      <w:proofErr w:type="spellStart"/>
      <w:r>
        <w:rPr>
          <w:rFonts w:ascii="Times New Roman" w:hAnsi="Times New Roman"/>
        </w:rPr>
        <w:t>pol</w:t>
      </w:r>
      <w:proofErr w:type="spellEnd"/>
      <w:r>
        <w:rPr>
          <w:rFonts w:ascii="Times New Roman" w:hAnsi="Times New Roman"/>
        </w:rPr>
        <w:t xml:space="preserve">, </w:t>
      </w:r>
      <w:proofErr w:type="spellStart"/>
      <w:r>
        <w:rPr>
          <w:rFonts w:ascii="Times New Roman" w:hAnsi="Times New Roman"/>
        </w:rPr>
        <w:t>env</w:t>
      </w:r>
      <w:proofErr w:type="spellEnd"/>
      <w:r>
        <w:rPr>
          <w:rFonts w:ascii="Times New Roman" w:hAnsi="Times New Roman"/>
        </w:rPr>
        <w:t xml:space="preserve"> and </w:t>
      </w:r>
      <w:proofErr w:type="spellStart"/>
      <w:r>
        <w:rPr>
          <w:rFonts w:ascii="Times New Roman" w:hAnsi="Times New Roman"/>
        </w:rPr>
        <w:t>nef</w:t>
      </w:r>
      <w:proofErr w:type="spellEnd"/>
      <w:r>
        <w:rPr>
          <w:rFonts w:ascii="Times New Roman" w:hAnsi="Times New Roman"/>
        </w:rPr>
        <w:t xml:space="preserve"> sequences or full length genome sequence analysis show distinct subtypes A – D, F – K (figure </w:t>
      </w:r>
      <w:proofErr w:type="spellStart"/>
      <w:r>
        <w:rPr>
          <w:rFonts w:ascii="Times New Roman" w:hAnsi="Times New Roman"/>
        </w:rPr>
        <w:t>Buonaguro</w:t>
      </w:r>
      <w:proofErr w:type="spellEnd"/>
      <w:r>
        <w:rPr>
          <w:rFonts w:ascii="Times New Roman" w:hAnsi="Times New Roman"/>
        </w:rPr>
        <w:t xml:space="preserve"> et al 2007). The phylogenetic </w:t>
      </w:r>
      <w:proofErr w:type="spellStart"/>
      <w:r>
        <w:rPr>
          <w:rFonts w:ascii="Times New Roman" w:hAnsi="Times New Roman"/>
        </w:rPr>
        <w:t>clades</w:t>
      </w:r>
      <w:proofErr w:type="spellEnd"/>
      <w:r>
        <w:rPr>
          <w:rFonts w:ascii="Times New Roman" w:hAnsi="Times New Roman"/>
        </w:rPr>
        <w:t xml:space="preserve"> of subtypes can be constructed from any part of the HIV-1 genome when the alignment is at least 300-500 bases long (</w:t>
      </w:r>
      <w:proofErr w:type="spellStart"/>
      <w:r>
        <w:rPr>
          <w:rFonts w:ascii="Times New Roman" w:hAnsi="Times New Roman"/>
        </w:rPr>
        <w:t>Leitner</w:t>
      </w:r>
      <w:proofErr w:type="spellEnd"/>
      <w:r>
        <w:rPr>
          <w:rFonts w:ascii="Times New Roman" w:hAnsi="Times New Roman"/>
        </w:rPr>
        <w:t xml:space="preserve"> et al 2005). Sequence length shorter than threshold from genomic regions under higher evolutionary pressure e.g. </w:t>
      </w:r>
      <w:proofErr w:type="spellStart"/>
      <w:r>
        <w:rPr>
          <w:rFonts w:ascii="Times New Roman" w:hAnsi="Times New Roman"/>
        </w:rPr>
        <w:t>env</w:t>
      </w:r>
      <w:proofErr w:type="spellEnd"/>
      <w:r>
        <w:rPr>
          <w:rFonts w:ascii="Times New Roman" w:hAnsi="Times New Roman"/>
        </w:rPr>
        <w:t xml:space="preserve"> V3 can reconstruct the phylogenetic </w:t>
      </w:r>
      <w:proofErr w:type="spellStart"/>
      <w:r>
        <w:rPr>
          <w:rFonts w:ascii="Times New Roman" w:hAnsi="Times New Roman"/>
        </w:rPr>
        <w:t>clades</w:t>
      </w:r>
      <w:proofErr w:type="spellEnd"/>
      <w:r>
        <w:rPr>
          <w:rFonts w:ascii="Times New Roman" w:hAnsi="Times New Roman"/>
        </w:rPr>
        <w:t xml:space="preserve"> distinguishing the subtypes, while regions under slower evolutionary change need long sequences to give reliable results (</w:t>
      </w:r>
      <w:proofErr w:type="spellStart"/>
      <w:r>
        <w:rPr>
          <w:rFonts w:ascii="Times New Roman" w:hAnsi="Times New Roman"/>
        </w:rPr>
        <w:t>Leitner</w:t>
      </w:r>
      <w:proofErr w:type="spellEnd"/>
      <w:r>
        <w:rPr>
          <w:rFonts w:ascii="Times New Roman" w:hAnsi="Times New Roman"/>
        </w:rPr>
        <w:t xml:space="preserve"> et al 2005). Further phylogenetic structure for subtype A and F have been identified leading to the classification of </w:t>
      </w:r>
      <w:proofErr w:type="spellStart"/>
      <w:r>
        <w:rPr>
          <w:rFonts w:ascii="Times New Roman" w:hAnsi="Times New Roman"/>
        </w:rPr>
        <w:t>subsubtypes</w:t>
      </w:r>
      <w:proofErr w:type="spellEnd"/>
      <w:r>
        <w:rPr>
          <w:rFonts w:ascii="Times New Roman" w:hAnsi="Times New Roman"/>
        </w:rPr>
        <w:t xml:space="preserve"> A1 and A2 for subtype A and F1 and F2 for subtype F (</w:t>
      </w:r>
      <w:proofErr w:type="spellStart"/>
      <w:r>
        <w:rPr>
          <w:rFonts w:ascii="Times New Roman" w:hAnsi="Times New Roman"/>
        </w:rPr>
        <w:t>Gao</w:t>
      </w:r>
      <w:proofErr w:type="spellEnd"/>
      <w:r>
        <w:rPr>
          <w:rFonts w:ascii="Times New Roman" w:hAnsi="Times New Roman"/>
        </w:rPr>
        <w:t xml:space="preserve"> et al 2001, </w:t>
      </w:r>
      <w:proofErr w:type="spellStart"/>
      <w:r>
        <w:rPr>
          <w:rFonts w:ascii="Times New Roman" w:hAnsi="Times New Roman"/>
        </w:rPr>
        <w:t>Lietner</w:t>
      </w:r>
      <w:proofErr w:type="spellEnd"/>
      <w:r>
        <w:rPr>
          <w:rFonts w:ascii="Times New Roman" w:hAnsi="Times New Roman"/>
        </w:rPr>
        <w:t xml:space="preserve"> et al 2005).</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pPr>
      <w:r>
        <w:rPr>
          <w:rFonts w:ascii="Times New Roman" w:hAnsi="Times New Roman"/>
        </w:rPr>
        <w:t>Two or more HIV subtypes infecting a single patient create inter-subtype recombinant forms called “unique recombinant forms”  (</w:t>
      </w:r>
      <w:proofErr w:type="spellStart"/>
      <w:r>
        <w:rPr>
          <w:rFonts w:ascii="Times New Roman" w:hAnsi="Times New Roman"/>
        </w:rPr>
        <w:t>McCutchan</w:t>
      </w:r>
      <w:proofErr w:type="spellEnd"/>
      <w:r>
        <w:rPr>
          <w:rFonts w:ascii="Times New Roman" w:hAnsi="Times New Roman"/>
        </w:rPr>
        <w:t xml:space="preserve"> 2006). Isolation and identification of unique recombinant form from at least three epidemiologically unlinked patients and characterized by full-length genome sequencing is designed as circulating recombinant forms (</w:t>
      </w:r>
      <w:proofErr w:type="spellStart"/>
      <w:r>
        <w:rPr>
          <w:rFonts w:ascii="Times New Roman" w:hAnsi="Times New Roman"/>
        </w:rPr>
        <w:t>CRFs</w:t>
      </w:r>
      <w:proofErr w:type="spellEnd"/>
      <w:r>
        <w:rPr>
          <w:rFonts w:ascii="Times New Roman" w:hAnsi="Times New Roman"/>
        </w:rPr>
        <w:t>)  (Los Alamos Laboratory [</w:t>
      </w:r>
      <w:r>
        <w:fldChar w:fldCharType="begin"/>
      </w:r>
      <w:r>
        <w:instrText xml:space="preserve"> HYPERLINK "http://www.hiv.lanl.gov/content/hiv-db/CRFs/CRFs.html" \t "_blank" </w:instrText>
      </w:r>
      <w:r>
        <w:fldChar w:fldCharType="separate"/>
      </w:r>
      <w:r>
        <w:rPr>
          <w:rStyle w:val="Hyperlink"/>
        </w:rPr>
        <w:t>http://www.hiv.lanl.gov/content/hiv-db/CRFs/CRFs.html</w:t>
      </w:r>
      <w:r>
        <w:fldChar w:fldCharType="end"/>
      </w:r>
      <w:r>
        <w:rPr>
          <w:rFonts w:ascii="Times New Roman" w:hAnsi="Times New Roman"/>
        </w:rPr>
        <w:t xml:space="preserve">]). There are huge numbers of </w:t>
      </w:r>
      <w:proofErr w:type="spellStart"/>
      <w:r>
        <w:rPr>
          <w:rFonts w:ascii="Times New Roman" w:hAnsi="Times New Roman"/>
        </w:rPr>
        <w:t>CRFs</w:t>
      </w:r>
      <w:proofErr w:type="spellEnd"/>
      <w:r>
        <w:rPr>
          <w:rFonts w:ascii="Times New Roman" w:hAnsi="Times New Roman"/>
        </w:rPr>
        <w:t xml:space="preserve"> known; the most prevalent are CRF01_AG, CRF02_AG in West Africa and CRF01_AE in Southeast Asia. Country specific prevalent CRF may be different e.g. CRF01_AG in Nepal and India (</w:t>
      </w:r>
      <w:proofErr w:type="spellStart"/>
      <w:r>
        <w:rPr>
          <w:rFonts w:ascii="Times New Roman" w:hAnsi="Times New Roman"/>
        </w:rPr>
        <w:t>Shahid</w:t>
      </w:r>
      <w:proofErr w:type="spellEnd"/>
      <w:r>
        <w:rPr>
          <w:rFonts w:ascii="Times New Roman" w:hAnsi="Times New Roman"/>
        </w:rPr>
        <w:t xml:space="preserve"> et al 2011). All discovered </w:t>
      </w:r>
      <w:proofErr w:type="spellStart"/>
      <w:r>
        <w:rPr>
          <w:rFonts w:ascii="Times New Roman" w:hAnsi="Times New Roman"/>
        </w:rPr>
        <w:t>CRFs</w:t>
      </w:r>
      <w:proofErr w:type="spellEnd"/>
      <w:r>
        <w:rPr>
          <w:rFonts w:ascii="Times New Roman" w:hAnsi="Times New Roman"/>
        </w:rPr>
        <w:t xml:space="preserve"> are documented in </w:t>
      </w:r>
      <w:r>
        <w:fldChar w:fldCharType="begin"/>
      </w:r>
      <w:r>
        <w:instrText xml:space="preserve"> HYPERLINK "http://www.hiv.lanl.gov/content/hiv-db/CRFs/CRFs.html" \t "_blank" </w:instrText>
      </w:r>
      <w:r>
        <w:fldChar w:fldCharType="separate"/>
      </w:r>
      <w:r>
        <w:rPr>
          <w:rStyle w:val="Hyperlink"/>
        </w:rPr>
        <w:t>http://www.hiv.lanl.gov/content/hiv-db/CRFs/CRFs.html</w:t>
      </w:r>
      <w:r>
        <w:fldChar w:fldCharType="end"/>
      </w:r>
      <w:r>
        <w:t xml:space="preserve">. </w:t>
      </w:r>
    </w:p>
    <w:p w:rsidR="00983C8C" w:rsidRDefault="00983C8C" w:rsidP="00843678">
      <w:pPr>
        <w:spacing w:beforeLines="1" w:afterLines="1" w:line="480" w:lineRule="auto"/>
        <w:jc w:val="both"/>
      </w:pPr>
    </w:p>
    <w:p w:rsidR="00983C8C" w:rsidRPr="006A1600" w:rsidRDefault="00983C8C" w:rsidP="00843678">
      <w:pPr>
        <w:spacing w:beforeLines="1" w:afterLines="1" w:line="480" w:lineRule="auto"/>
        <w:jc w:val="both"/>
      </w:pPr>
      <w:r>
        <w:t>Unlike group M, group O is endemic and largely confined to certain geographical region of Cameroon and neighboring West Central African region; group O only represents a small minority of HIV-1 strain in the region (</w:t>
      </w:r>
      <w:proofErr w:type="spellStart"/>
      <w:r>
        <w:t>Peeters</w:t>
      </w:r>
      <w:proofErr w:type="spellEnd"/>
      <w:r>
        <w:t xml:space="preserve"> et al 1997, Jaffe and </w:t>
      </w:r>
      <w:proofErr w:type="spellStart"/>
      <w:r>
        <w:t>Schochetman</w:t>
      </w:r>
      <w:proofErr w:type="spellEnd"/>
      <w:r>
        <w:t xml:space="preserve"> 1998, </w:t>
      </w:r>
      <w:proofErr w:type="spellStart"/>
      <w:r>
        <w:t>Janssens</w:t>
      </w:r>
      <w:proofErr w:type="spellEnd"/>
      <w:r>
        <w:t xml:space="preserve"> et al 1999). Group N is also confined to Cameroon and is found in limited isolates only (Simon et al 1998).</w:t>
      </w:r>
    </w:p>
    <w:p w:rsidR="00983C8C" w:rsidRDefault="00983C8C" w:rsidP="00843678">
      <w:pPr>
        <w:spacing w:beforeLines="1" w:afterLines="1" w:line="480" w:lineRule="auto"/>
        <w:jc w:val="both"/>
        <w:rPr>
          <w:rFonts w:ascii="Times New Roman" w:hAnsi="Times New Roman"/>
        </w:rPr>
      </w:pPr>
    </w:p>
    <w:p w:rsidR="002203E9" w:rsidRDefault="00983C8C" w:rsidP="00843678">
      <w:pPr>
        <w:spacing w:beforeLines="1" w:afterLines="1" w:line="480" w:lineRule="auto"/>
        <w:jc w:val="both"/>
        <w:rPr>
          <w:rFonts w:ascii="Times New Roman" w:hAnsi="Times New Roman"/>
        </w:rPr>
      </w:pPr>
      <w:r>
        <w:rPr>
          <w:rFonts w:ascii="Times New Roman" w:hAnsi="Times New Roman"/>
        </w:rPr>
        <w:t xml:space="preserve">HIV-2, first isolated from patients in West Africa, exhibits HIV-1 AIDS like symptoms but shows </w:t>
      </w:r>
      <w:proofErr w:type="spellStart"/>
      <w:r>
        <w:rPr>
          <w:rFonts w:ascii="Times New Roman" w:hAnsi="Times New Roman"/>
        </w:rPr>
        <w:t>seronegative</w:t>
      </w:r>
      <w:proofErr w:type="spellEnd"/>
      <w:r>
        <w:rPr>
          <w:rFonts w:ascii="Times New Roman" w:hAnsi="Times New Roman"/>
        </w:rPr>
        <w:t xml:space="preserve"> to HIV-1 assay (</w:t>
      </w:r>
      <w:proofErr w:type="spellStart"/>
      <w:r>
        <w:rPr>
          <w:rFonts w:ascii="Times New Roman" w:hAnsi="Times New Roman"/>
        </w:rPr>
        <w:t>Clavel</w:t>
      </w:r>
      <w:proofErr w:type="spellEnd"/>
      <w:r>
        <w:rPr>
          <w:rFonts w:ascii="Times New Roman" w:hAnsi="Times New Roman"/>
        </w:rPr>
        <w:t xml:space="preserve"> et al 1986</w:t>
      </w:r>
      <w:r w:rsidR="00D0334C">
        <w:rPr>
          <w:rFonts w:ascii="Times New Roman" w:hAnsi="Times New Roman"/>
        </w:rPr>
        <w:t xml:space="preserve">, </w:t>
      </w:r>
      <w:proofErr w:type="spellStart"/>
      <w:r w:rsidR="00D0334C">
        <w:rPr>
          <w:rFonts w:ascii="Times New Roman" w:hAnsi="Times New Roman"/>
        </w:rPr>
        <w:t>Clavel</w:t>
      </w:r>
      <w:proofErr w:type="spellEnd"/>
      <w:r>
        <w:rPr>
          <w:rFonts w:ascii="Times New Roman" w:hAnsi="Times New Roman"/>
        </w:rPr>
        <w:t xml:space="preserve"> et al 1987, Leys et al 1990, </w:t>
      </w:r>
      <w:proofErr w:type="spellStart"/>
      <w:r>
        <w:rPr>
          <w:rFonts w:ascii="Times New Roman" w:hAnsi="Times New Roman"/>
        </w:rPr>
        <w:t>Gao</w:t>
      </w:r>
      <w:proofErr w:type="spellEnd"/>
      <w:r>
        <w:rPr>
          <w:rFonts w:ascii="Times New Roman" w:hAnsi="Times New Roman"/>
        </w:rPr>
        <w:t xml:space="preserve"> et al 1992).  Both viruses exhibit significant similarity at genome level (</w:t>
      </w:r>
      <w:proofErr w:type="spellStart"/>
      <w:r>
        <w:rPr>
          <w:rFonts w:ascii="Times New Roman" w:hAnsi="Times New Roman"/>
        </w:rPr>
        <w:t>guyader</w:t>
      </w:r>
      <w:proofErr w:type="spellEnd"/>
      <w:r>
        <w:rPr>
          <w:rFonts w:ascii="Times New Roman" w:hAnsi="Times New Roman"/>
        </w:rPr>
        <w:t xml:space="preserve"> et al 1987). </w:t>
      </w:r>
    </w:p>
    <w:p w:rsidR="00983C8C" w:rsidRDefault="00983C8C" w:rsidP="00843678">
      <w:pPr>
        <w:spacing w:beforeLines="1" w:afterLines="1" w:line="480" w:lineRule="auto"/>
        <w:jc w:val="both"/>
        <w:rPr>
          <w:rFonts w:ascii="Times New Roman" w:hAnsi="Times New Roman"/>
        </w:rPr>
      </w:pPr>
    </w:p>
    <w:p w:rsidR="00983C8C" w:rsidRDefault="00983C8C" w:rsidP="00843678">
      <w:pPr>
        <w:spacing w:beforeLines="1" w:afterLines="1" w:line="480" w:lineRule="auto"/>
        <w:jc w:val="both"/>
        <w:rPr>
          <w:rFonts w:ascii="Times New Roman" w:hAnsi="Times New Roman"/>
        </w:rPr>
      </w:pPr>
      <w:r>
        <w:rPr>
          <w:rFonts w:ascii="Times New Roman" w:hAnsi="Times New Roman"/>
        </w:rPr>
        <w:t xml:space="preserve">HIV-2 is classified to epidemic subtypes (A, B) and non-epidemic subtypes (C, D, E, F) [Hahn et al 2000, </w:t>
      </w:r>
      <w:proofErr w:type="spellStart"/>
      <w:r>
        <w:rPr>
          <w:rFonts w:ascii="Times New Roman" w:hAnsi="Times New Roman"/>
        </w:rPr>
        <w:t>Tebit</w:t>
      </w:r>
      <w:proofErr w:type="spellEnd"/>
      <w:r>
        <w:rPr>
          <w:rFonts w:ascii="Times New Roman" w:hAnsi="Times New Roman"/>
        </w:rPr>
        <w:t xml:space="preserve"> et al 2007].  Researchers expect that HIV-2 subtypes are independent cross-species transmissions of SIV to human population, very much like HIV-1 groups [Hahn et al]. </w:t>
      </w:r>
      <w:proofErr w:type="spellStart"/>
      <w:r>
        <w:rPr>
          <w:rFonts w:ascii="Times New Roman" w:hAnsi="Times New Roman"/>
        </w:rPr>
        <w:t>Aguchi</w:t>
      </w:r>
      <w:proofErr w:type="spellEnd"/>
      <w:r>
        <w:rPr>
          <w:rFonts w:ascii="Times New Roman" w:hAnsi="Times New Roman"/>
        </w:rPr>
        <w:t xml:space="preserve"> et al [2000] suggested a new HIV-2 subtype G. Some researches are done on subtypes A and B (</w:t>
      </w:r>
      <w:proofErr w:type="spellStart"/>
      <w:r>
        <w:rPr>
          <w:rFonts w:ascii="Times New Roman" w:hAnsi="Times New Roman"/>
        </w:rPr>
        <w:t>Gao</w:t>
      </w:r>
      <w:proofErr w:type="spellEnd"/>
      <w:r>
        <w:rPr>
          <w:rFonts w:ascii="Times New Roman" w:hAnsi="Times New Roman"/>
        </w:rPr>
        <w:t xml:space="preserve"> et al 1994, Chen et al 1997, </w:t>
      </w:r>
      <w:proofErr w:type="spellStart"/>
      <w:r>
        <w:rPr>
          <w:rFonts w:ascii="Times New Roman" w:hAnsi="Times New Roman"/>
        </w:rPr>
        <w:t>Damond</w:t>
      </w:r>
      <w:proofErr w:type="spellEnd"/>
      <w:r>
        <w:rPr>
          <w:rFonts w:ascii="Times New Roman" w:hAnsi="Times New Roman"/>
        </w:rPr>
        <w:t xml:space="preserve"> et al 2001, </w:t>
      </w:r>
      <w:proofErr w:type="spellStart"/>
      <w:r>
        <w:rPr>
          <w:rFonts w:ascii="Times New Roman" w:hAnsi="Times New Roman"/>
        </w:rPr>
        <w:t>Damond</w:t>
      </w:r>
      <w:proofErr w:type="spellEnd"/>
      <w:r>
        <w:rPr>
          <w:rFonts w:ascii="Times New Roman" w:hAnsi="Times New Roman"/>
        </w:rPr>
        <w:t xml:space="preserve"> et al 2002, </w:t>
      </w:r>
      <w:proofErr w:type="spellStart"/>
      <w:r>
        <w:rPr>
          <w:rFonts w:ascii="Times New Roman" w:hAnsi="Times New Roman"/>
        </w:rPr>
        <w:t>Pieniazek</w:t>
      </w:r>
      <w:proofErr w:type="spellEnd"/>
      <w:r>
        <w:rPr>
          <w:rFonts w:ascii="Times New Roman" w:hAnsi="Times New Roman"/>
        </w:rPr>
        <w:t xml:space="preserve"> et al 2004,</w:t>
      </w:r>
      <w:r w:rsidR="00ED39B4">
        <w:rPr>
          <w:rFonts w:ascii="Times New Roman" w:hAnsi="Times New Roman"/>
        </w:rPr>
        <w:t xml:space="preserve"> Ishikawa et al 2004,</w:t>
      </w:r>
      <w:r>
        <w:rPr>
          <w:rFonts w:ascii="Times New Roman" w:hAnsi="Times New Roman"/>
        </w:rPr>
        <w:t xml:space="preserve"> </w:t>
      </w:r>
      <w:proofErr w:type="spellStart"/>
      <w:r>
        <w:rPr>
          <w:rFonts w:ascii="Times New Roman" w:hAnsi="Times New Roman"/>
        </w:rPr>
        <w:t>Tebit</w:t>
      </w:r>
      <w:proofErr w:type="spellEnd"/>
      <w:r>
        <w:rPr>
          <w:rFonts w:ascii="Times New Roman" w:hAnsi="Times New Roman"/>
        </w:rPr>
        <w:t xml:space="preserve"> et al 2007) and very little is known about the other subtypes.</w:t>
      </w:r>
      <w:r w:rsidR="008046BC">
        <w:rPr>
          <w:rFonts w:ascii="Times New Roman" w:hAnsi="Times New Roman"/>
        </w:rPr>
        <w:t xml:space="preserve"> Widely spread subtypes A and B have high chance co-infecting a single person. The first HIV-2 CRF reported was CRF01_AB, which is estimated to be recombined as between 1964 to 1973 [</w:t>
      </w:r>
      <w:proofErr w:type="spellStart"/>
      <w:r w:rsidR="008046BC">
        <w:rPr>
          <w:rFonts w:ascii="Times New Roman" w:hAnsi="Times New Roman"/>
        </w:rPr>
        <w:t>Iba</w:t>
      </w:r>
      <w:proofErr w:type="spellEnd"/>
      <w:r w:rsidR="008046BC">
        <w:rPr>
          <w:rFonts w:ascii="Times New Roman" w:hAnsi="Times New Roman"/>
        </w:rPr>
        <w:t xml:space="preserve"> et al 2010]. The discovery of the CRF01_AB outside of subtype A and B epidemic area shows that </w:t>
      </w:r>
      <w:r w:rsidR="00E14457">
        <w:rPr>
          <w:rFonts w:ascii="Times New Roman" w:hAnsi="Times New Roman"/>
        </w:rPr>
        <w:t>it is ongoing global spread [</w:t>
      </w:r>
      <w:proofErr w:type="spellStart"/>
      <w:r w:rsidR="00E14457">
        <w:rPr>
          <w:rFonts w:ascii="Times New Roman" w:hAnsi="Times New Roman"/>
        </w:rPr>
        <w:t>Iba</w:t>
      </w:r>
      <w:proofErr w:type="spellEnd"/>
      <w:r w:rsidR="00E14457">
        <w:rPr>
          <w:rFonts w:ascii="Times New Roman" w:hAnsi="Times New Roman"/>
        </w:rPr>
        <w:t xml:space="preserve"> et al 2010].</w:t>
      </w:r>
      <w:r w:rsidR="008046BC">
        <w:rPr>
          <w:rFonts w:ascii="Times New Roman" w:hAnsi="Times New Roman"/>
        </w:rPr>
        <w:t xml:space="preserve"> </w:t>
      </w:r>
    </w:p>
    <w:p w:rsidR="00983C8C" w:rsidRDefault="00983C8C" w:rsidP="00843678">
      <w:pPr>
        <w:spacing w:beforeLines="1" w:afterLines="1" w:line="480" w:lineRule="auto"/>
        <w:jc w:val="both"/>
        <w:rPr>
          <w:rFonts w:ascii="Times New Roman" w:hAnsi="Times New Roman"/>
        </w:rPr>
      </w:pPr>
    </w:p>
    <w:p w:rsidR="00843678" w:rsidRDefault="00633DD1" w:rsidP="00843678">
      <w:pPr>
        <w:pStyle w:val="Heading3"/>
      </w:pPr>
      <w:r>
        <w:t>Anti</w:t>
      </w:r>
      <w:r w:rsidR="00843678">
        <w:t xml:space="preserve"> retroviral drugs</w:t>
      </w:r>
      <w:r>
        <w:t xml:space="preserve"> and HIV treatment</w:t>
      </w:r>
    </w:p>
    <w:p w:rsidR="00633DD1" w:rsidRDefault="00633DD1" w:rsidP="00843678"/>
    <w:p w:rsidR="00E65147" w:rsidRDefault="00D74585" w:rsidP="00843678">
      <w:r>
        <w:t xml:space="preserve">HIV infection can be confirmed using </w:t>
      </w:r>
      <w:r w:rsidR="00875799">
        <w:t>a</w:t>
      </w:r>
      <w:r>
        <w:t xml:space="preserve"> serological assay</w:t>
      </w:r>
      <w:r w:rsidR="004A6AA4">
        <w:t>s or antigen-antibody assays [</w:t>
      </w:r>
      <w:proofErr w:type="spellStart"/>
      <w:r w:rsidR="004A6AA4">
        <w:t>Laperche</w:t>
      </w:r>
      <w:proofErr w:type="spellEnd"/>
      <w:r w:rsidR="004A6AA4">
        <w:t xml:space="preserve"> et al 2012, Rosenberg et al 2012,</w:t>
      </w:r>
      <w:r w:rsidR="009D7AD0">
        <w:t xml:space="preserve"> Workman et al 2009, </w:t>
      </w:r>
      <w:proofErr w:type="spellStart"/>
      <w:r w:rsidR="00741F93">
        <w:t>Schupbach</w:t>
      </w:r>
      <w:proofErr w:type="spellEnd"/>
      <w:r w:rsidR="00741F93">
        <w:t xml:space="preserve"> et al 2006, Fox et al 2011, </w:t>
      </w:r>
      <w:proofErr w:type="spellStart"/>
      <w:r w:rsidR="009746FD">
        <w:t>Fiscus</w:t>
      </w:r>
      <w:proofErr w:type="spellEnd"/>
      <w:r w:rsidR="009746FD">
        <w:t xml:space="preserve"> et al 2007, </w:t>
      </w:r>
      <w:proofErr w:type="spellStart"/>
      <w:r w:rsidR="009746FD">
        <w:t>Pilcher</w:t>
      </w:r>
      <w:proofErr w:type="spellEnd"/>
      <w:r w:rsidR="009746FD">
        <w:t xml:space="preserve"> et al 2005</w:t>
      </w:r>
      <w:r w:rsidR="004A6AA4">
        <w:t xml:space="preserve">]. </w:t>
      </w:r>
      <w:r>
        <w:t>Upon HIV infection, the virus replicates very quick, destroying the host immune cells; and the patient has to undergo HIV treatment with the only available method, which is anti retroviral therapy (ART)</w:t>
      </w:r>
      <w:r w:rsidR="009746FD">
        <w:t xml:space="preserve"> [</w:t>
      </w:r>
      <w:proofErr w:type="spellStart"/>
      <w:r w:rsidR="009746FD">
        <w:t>Gilks</w:t>
      </w:r>
      <w:proofErr w:type="spellEnd"/>
      <w:r w:rsidR="009746FD">
        <w:t xml:space="preserve"> et al 2006]</w:t>
      </w:r>
      <w:r>
        <w:t>.</w:t>
      </w:r>
    </w:p>
    <w:p w:rsidR="00E65147" w:rsidRDefault="00E65147" w:rsidP="00843678"/>
    <w:p w:rsidR="00047B55" w:rsidRDefault="00E65147" w:rsidP="007850FE">
      <w:pPr>
        <w:ind w:firstLine="240"/>
      </w:pPr>
      <w:r>
        <w:t>The decision to start ART should depend on clinical, immunological and viral assessment of HIV in adults and adolescents [</w:t>
      </w:r>
      <w:proofErr w:type="spellStart"/>
      <w:r>
        <w:t>Gilks</w:t>
      </w:r>
      <w:proofErr w:type="spellEnd"/>
      <w:r>
        <w:t xml:space="preserve"> et al 2006].</w:t>
      </w:r>
      <w:r w:rsidR="00F62FEC">
        <w:t xml:space="preserve"> </w:t>
      </w:r>
      <w:r w:rsidR="00047B55">
        <w:t>Different parameters are checked to decide the ART treatment of a patient: CD4 cell count, pregnancy, co-infections</w:t>
      </w:r>
      <w:r w:rsidR="00D45C64">
        <w:t xml:space="preserve"> with other viruses (HBV, HCV) and bacteria (TB)</w:t>
      </w:r>
      <w:r w:rsidR="00047B55">
        <w:t xml:space="preserve">, plasma HIV RNA level, body weight etc. </w:t>
      </w:r>
      <w:r w:rsidR="00D45C64">
        <w:t xml:space="preserve">However, International AIDS Society-USA recommends ART initiation regardless of CD4 count, in resource limited settings without readily access to proper clinical facilities [Thomson et al 2010]. </w:t>
      </w:r>
      <w:r w:rsidR="00FA0582">
        <w:t>The scale-up of ART program in the past decade has emerged drug resistant HIV virus</w:t>
      </w:r>
      <w:r w:rsidR="002C6BAA">
        <w:t xml:space="preserve"> [</w:t>
      </w:r>
      <w:proofErr w:type="spellStart"/>
      <w:r w:rsidR="002C6BAA">
        <w:t>Boden</w:t>
      </w:r>
      <w:proofErr w:type="spellEnd"/>
      <w:r w:rsidR="002C6BAA">
        <w:t xml:space="preserve"> et al 1999]</w:t>
      </w:r>
      <w:r w:rsidR="00FA0582">
        <w:t xml:space="preserve"> circulating in the human population. The test for drug resistant HIV needs to be prioritized for the selection of drug regiment in ART [</w:t>
      </w:r>
      <w:r w:rsidR="005D15BC">
        <w:t>Hirsch et al 2000, Grant et al 2002, Hirsch et al 2003</w:t>
      </w:r>
      <w:r w:rsidR="007850FE">
        <w:t xml:space="preserve">, </w:t>
      </w:r>
      <w:proofErr w:type="spellStart"/>
      <w:r w:rsidR="007850FE">
        <w:t>Bansi</w:t>
      </w:r>
      <w:proofErr w:type="spellEnd"/>
      <w:r w:rsidR="007850FE">
        <w:t xml:space="preserve"> et al 2010]</w:t>
      </w:r>
      <w:r w:rsidR="00FA0582">
        <w:t xml:space="preserve">. </w:t>
      </w:r>
      <w:r w:rsidR="00D45C64">
        <w:t>A person starting ART must consider important factors like adherence to the therapy</w:t>
      </w:r>
      <w:r w:rsidR="007850FE">
        <w:t xml:space="preserve"> for life long</w:t>
      </w:r>
      <w:r w:rsidR="00D45C64">
        <w:t xml:space="preserve">, toxicity, </w:t>
      </w:r>
      <w:r w:rsidR="007850FE">
        <w:t xml:space="preserve">emergence of </w:t>
      </w:r>
      <w:r w:rsidR="00D45C64">
        <w:t>HIV drug resistance</w:t>
      </w:r>
      <w:r w:rsidR="007850FE">
        <w:t xml:space="preserve"> and subsequent change of drug regimen</w:t>
      </w:r>
      <w:r w:rsidR="00D45C64">
        <w:t xml:space="preserve">, drug interactions, the risk of viral transmission to uninfected healthy people etc [Thompson et al 2010]. </w:t>
      </w:r>
    </w:p>
    <w:p w:rsidR="00047B55" w:rsidRDefault="00047B55" w:rsidP="00843678"/>
    <w:p w:rsidR="00B125E9" w:rsidRDefault="00042A21" w:rsidP="00843678">
      <w:r>
        <w:t xml:space="preserve">The initial ART drug regimen (first line therapy) </w:t>
      </w:r>
      <w:r w:rsidR="00B125E9">
        <w:t xml:space="preserve">has a combination of two </w:t>
      </w:r>
      <w:proofErr w:type="spellStart"/>
      <w:r w:rsidR="00B125E9">
        <w:t>Nonnucleoside</w:t>
      </w:r>
      <w:proofErr w:type="spellEnd"/>
      <w:r w:rsidR="00B125E9">
        <w:t xml:space="preserve"> Reverse Transcriptase Inhibitors (</w:t>
      </w:r>
      <w:proofErr w:type="spellStart"/>
      <w:r w:rsidR="00B125E9">
        <w:t>NRTIs</w:t>
      </w:r>
      <w:proofErr w:type="spellEnd"/>
      <w:r w:rsidR="00B125E9">
        <w:t>) and one Nucleoside and Nucleotide Reverse Transcriptase Inhibitors (</w:t>
      </w:r>
      <w:proofErr w:type="spellStart"/>
      <w:r w:rsidR="00B125E9">
        <w:t>NNRTIs</w:t>
      </w:r>
      <w:proofErr w:type="spellEnd"/>
      <w:r w:rsidR="00B125E9">
        <w:t xml:space="preserve">). Upon first line ART drug failure, second line ART is recommended, which consists of change in a drug from </w:t>
      </w:r>
      <w:proofErr w:type="spellStart"/>
      <w:r w:rsidR="00B125E9">
        <w:t>NRTIs</w:t>
      </w:r>
      <w:proofErr w:type="spellEnd"/>
      <w:r w:rsidR="00B125E9">
        <w:t xml:space="preserve"> class and addition of a drug from Protease Inhibitor drug class.</w:t>
      </w:r>
    </w:p>
    <w:p w:rsidR="00B125E9" w:rsidRDefault="00B125E9" w:rsidP="00843678"/>
    <w:p w:rsidR="00B125E9" w:rsidRPr="00B125E9" w:rsidRDefault="00B125E9" w:rsidP="00843678">
      <w:pPr>
        <w:rPr>
          <w:b/>
        </w:rPr>
      </w:pPr>
      <w:r w:rsidRPr="00B125E9">
        <w:rPr>
          <w:b/>
        </w:rPr>
        <w:t>Nucleotide and Nucleotide Reverse Transcriptase Inhibitors (</w:t>
      </w:r>
      <w:proofErr w:type="spellStart"/>
      <w:r w:rsidRPr="00B125E9">
        <w:rPr>
          <w:b/>
        </w:rPr>
        <w:t>NNRTIs</w:t>
      </w:r>
      <w:proofErr w:type="spellEnd"/>
      <w:r w:rsidRPr="00B125E9">
        <w:rPr>
          <w:b/>
        </w:rPr>
        <w:t>)</w:t>
      </w:r>
    </w:p>
    <w:p w:rsidR="00B125E9" w:rsidRDefault="00B125E9" w:rsidP="00843678"/>
    <w:p w:rsidR="00E47194" w:rsidRDefault="00B57897" w:rsidP="00843678">
      <w:proofErr w:type="spellStart"/>
      <w:r>
        <w:t>NNRTIs</w:t>
      </w:r>
      <w:proofErr w:type="spellEnd"/>
      <w:r>
        <w:t xml:space="preserve"> are highly HIV-1 reverse transcriptase selective drug, and ineffective against HIV-2 reverse transcriptase. </w:t>
      </w:r>
      <w:r w:rsidR="0064771F">
        <w:t xml:space="preserve">Three-dimensional structural information is the center for the development of </w:t>
      </w:r>
      <w:proofErr w:type="spellStart"/>
      <w:r w:rsidR="0064771F">
        <w:t>NNRTIs</w:t>
      </w:r>
      <w:proofErr w:type="spellEnd"/>
      <w:r w:rsidR="0064771F">
        <w:t xml:space="preserve"> drugs [</w:t>
      </w:r>
      <w:proofErr w:type="spellStart"/>
      <w:r w:rsidR="0064771F">
        <w:t>Ren</w:t>
      </w:r>
      <w:proofErr w:type="spellEnd"/>
      <w:r w:rsidR="0064771F">
        <w:t xml:space="preserve"> et al 1995, </w:t>
      </w:r>
      <w:proofErr w:type="spellStart"/>
      <w:r w:rsidR="0064771F">
        <w:t>Sarafianos</w:t>
      </w:r>
      <w:proofErr w:type="spellEnd"/>
      <w:r w:rsidR="0064771F">
        <w:t xml:space="preserve"> et al 2009]. </w:t>
      </w:r>
      <w:r>
        <w:t>The</w:t>
      </w:r>
      <w:r w:rsidR="00E30CD1">
        <w:t xml:space="preserve"> drugs in this class, bind at an </w:t>
      </w:r>
      <w:proofErr w:type="spellStart"/>
      <w:r w:rsidR="00E30CD1">
        <w:t>allosteric</w:t>
      </w:r>
      <w:proofErr w:type="spellEnd"/>
      <w:r w:rsidR="00E30CD1">
        <w:t xml:space="preserve"> site 10A from polymerase active site of the</w:t>
      </w:r>
      <w:r>
        <w:t xml:space="preserve"> HIV-1 reverse transcriptase</w:t>
      </w:r>
      <w:r w:rsidR="00E30CD1">
        <w:t xml:space="preserve"> [</w:t>
      </w:r>
      <w:proofErr w:type="spellStart"/>
      <w:r w:rsidR="00E30CD1">
        <w:t>Kohlstaedt</w:t>
      </w:r>
      <w:proofErr w:type="spellEnd"/>
      <w:r w:rsidR="00E30CD1">
        <w:t xml:space="preserve"> et al 1992</w:t>
      </w:r>
      <w:r w:rsidR="00201F6E">
        <w:t xml:space="preserve">, </w:t>
      </w:r>
      <w:proofErr w:type="spellStart"/>
      <w:r w:rsidR="00201F6E">
        <w:t>Esnouf</w:t>
      </w:r>
      <w:proofErr w:type="spellEnd"/>
      <w:r w:rsidR="00201F6E">
        <w:t xml:space="preserve"> et al 1995, Ding et al 1995</w:t>
      </w:r>
      <w:r w:rsidR="00E30CD1">
        <w:t>]</w:t>
      </w:r>
      <w:r>
        <w:t>, close to substr</w:t>
      </w:r>
      <w:r w:rsidR="00194F9B">
        <w:t xml:space="preserve">ate-binding site. The binding induces </w:t>
      </w:r>
      <w:proofErr w:type="spellStart"/>
      <w:r w:rsidR="00194F9B">
        <w:t>confirmational</w:t>
      </w:r>
      <w:proofErr w:type="spellEnd"/>
      <w:r w:rsidR="00194F9B">
        <w:t xml:space="preserve"> change in the enzyme, which </w:t>
      </w:r>
      <w:r w:rsidR="001E3E57">
        <w:t xml:space="preserve">distorts the catalytic </w:t>
      </w:r>
      <w:proofErr w:type="spellStart"/>
      <w:r w:rsidR="001E3E57">
        <w:t>aspartate</w:t>
      </w:r>
      <w:proofErr w:type="spellEnd"/>
      <w:r w:rsidR="001E3E57">
        <w:t xml:space="preserve"> triad and inhibits the</w:t>
      </w:r>
      <w:r w:rsidR="00194F9B">
        <w:t xml:space="preserve"> function of the enzyme</w:t>
      </w:r>
      <w:r w:rsidR="001E3E57">
        <w:t xml:space="preserve"> to convert RNA to </w:t>
      </w:r>
      <w:proofErr w:type="spellStart"/>
      <w:r w:rsidR="001E3E57">
        <w:t>cDNA</w:t>
      </w:r>
      <w:proofErr w:type="spellEnd"/>
      <w:r w:rsidR="00194F9B">
        <w:t xml:space="preserve">. </w:t>
      </w:r>
      <w:proofErr w:type="gramStart"/>
      <w:r w:rsidR="00194F9B">
        <w:t>[</w:t>
      </w:r>
      <w:proofErr w:type="spellStart"/>
      <w:r w:rsidR="001E3E57">
        <w:t>Esnouf</w:t>
      </w:r>
      <w:proofErr w:type="spellEnd"/>
      <w:r w:rsidR="001E3E57">
        <w:t xml:space="preserve"> et al 1995, </w:t>
      </w:r>
      <w:proofErr w:type="spellStart"/>
      <w:r w:rsidR="00194F9B">
        <w:t>Balzarini</w:t>
      </w:r>
      <w:proofErr w:type="spellEnd"/>
      <w:r w:rsidR="00194F9B">
        <w:t xml:space="preserve"> 2004]</w:t>
      </w:r>
      <w:r w:rsidR="00600341">
        <w:t>.</w:t>
      </w:r>
      <w:proofErr w:type="gramEnd"/>
      <w:r w:rsidR="00600341">
        <w:t xml:space="preserve"> </w:t>
      </w:r>
      <w:proofErr w:type="spellStart"/>
      <w:r w:rsidR="00600341">
        <w:t>NNRTIs</w:t>
      </w:r>
      <w:proofErr w:type="spellEnd"/>
      <w:r w:rsidR="00600341">
        <w:t xml:space="preserve"> drug are administered along with other drugs in ART at the concentration lower than required to affect human cells [De </w:t>
      </w:r>
      <w:proofErr w:type="spellStart"/>
      <w:r w:rsidR="00600341">
        <w:t>Clercq</w:t>
      </w:r>
      <w:proofErr w:type="spellEnd"/>
      <w:r w:rsidR="00600341">
        <w:t xml:space="preserve"> 1996]</w:t>
      </w:r>
      <w:r w:rsidR="00C43A95">
        <w:t xml:space="preserve"> leading to non-toxicity</w:t>
      </w:r>
      <w:r w:rsidR="00600341">
        <w:t xml:space="preserve">. </w:t>
      </w:r>
      <w:proofErr w:type="spellStart"/>
      <w:r w:rsidR="00C43A95">
        <w:t>NNRTIs</w:t>
      </w:r>
      <w:proofErr w:type="spellEnd"/>
      <w:r w:rsidR="00C43A95">
        <w:t xml:space="preserve"> drugs </w:t>
      </w:r>
      <w:r w:rsidR="001B06E5">
        <w:t>from first generation have</w:t>
      </w:r>
      <w:r w:rsidR="00063CA9">
        <w:t xml:space="preserve"> inherent disadvantageous characteristics </w:t>
      </w:r>
      <w:r w:rsidR="001B06E5">
        <w:t xml:space="preserve">like cross-resistance and </w:t>
      </w:r>
      <w:r w:rsidR="00C43A95">
        <w:t>low genetic barrier</w:t>
      </w:r>
      <w:r w:rsidR="001B06E5">
        <w:t xml:space="preserve"> [Adams et al2010] </w:t>
      </w:r>
      <w:r w:rsidR="00C43A95">
        <w:t>as they easily select for mutant viral strain with several degrees of drug resistance [</w:t>
      </w:r>
      <w:proofErr w:type="spellStart"/>
      <w:r w:rsidR="00C43A95">
        <w:t>Balzarini</w:t>
      </w:r>
      <w:proofErr w:type="spellEnd"/>
      <w:r w:rsidR="00C43A95">
        <w:t xml:space="preserve"> 2004]. Low genetic barrier indicates that the virus with one or two mutations can easily escape the drug. High genetic barrier indicates many mutations are required for the virus to escape the drug. </w:t>
      </w:r>
      <w:proofErr w:type="spellStart"/>
      <w:r w:rsidR="00C43A95">
        <w:t>Nevirapine</w:t>
      </w:r>
      <w:proofErr w:type="spellEnd"/>
      <w:r w:rsidR="00C43A95">
        <w:t xml:space="preserve"> and </w:t>
      </w:r>
      <w:proofErr w:type="spellStart"/>
      <w:r w:rsidR="00C43A95">
        <w:t>delavirdine</w:t>
      </w:r>
      <w:proofErr w:type="spellEnd"/>
      <w:r w:rsidR="00C43A95">
        <w:t xml:space="preserve"> are first generation </w:t>
      </w:r>
      <w:proofErr w:type="spellStart"/>
      <w:r w:rsidR="00C43A95">
        <w:t>NNRTIs</w:t>
      </w:r>
      <w:proofErr w:type="spellEnd"/>
      <w:r w:rsidR="00C43A95">
        <w:t xml:space="preserve"> drugs that easily loose their inhibitory potential against mutant viral strains. </w:t>
      </w:r>
      <w:r w:rsidR="001B06E5">
        <w:t xml:space="preserve">This has limited the use of first generation </w:t>
      </w:r>
      <w:proofErr w:type="spellStart"/>
      <w:r w:rsidR="001B06E5">
        <w:t>NNRTIs</w:t>
      </w:r>
      <w:proofErr w:type="spellEnd"/>
      <w:r w:rsidR="001B06E5">
        <w:t xml:space="preserve"> in the future. </w:t>
      </w:r>
      <w:proofErr w:type="spellStart"/>
      <w:r w:rsidR="00063CA9">
        <w:t>Etravirine</w:t>
      </w:r>
      <w:proofErr w:type="spellEnd"/>
      <w:r w:rsidR="00063CA9">
        <w:t xml:space="preserve"> [</w:t>
      </w:r>
      <w:proofErr w:type="spellStart"/>
      <w:r w:rsidR="00063CA9">
        <w:t>MInuto</w:t>
      </w:r>
      <w:proofErr w:type="spellEnd"/>
      <w:r w:rsidR="00063CA9">
        <w:t xml:space="preserve"> and </w:t>
      </w:r>
      <w:proofErr w:type="spellStart"/>
      <w:r w:rsidR="00063CA9">
        <w:t>Haubrich</w:t>
      </w:r>
      <w:proofErr w:type="spellEnd"/>
      <w:r w:rsidR="00063CA9">
        <w:t xml:space="preserve"> 2009], </w:t>
      </w:r>
      <w:proofErr w:type="spellStart"/>
      <w:r w:rsidR="00C43A95">
        <w:t>Efavirenz</w:t>
      </w:r>
      <w:proofErr w:type="spellEnd"/>
      <w:r w:rsidR="00E30CD1">
        <w:t xml:space="preserve"> [</w:t>
      </w:r>
      <w:proofErr w:type="spellStart"/>
      <w:r w:rsidR="00E30CD1">
        <w:t>Ren</w:t>
      </w:r>
      <w:proofErr w:type="spellEnd"/>
      <w:r w:rsidR="00E30CD1">
        <w:t xml:space="preserve"> et al 2000]</w:t>
      </w:r>
      <w:r w:rsidR="00C43A95">
        <w:t xml:space="preserve">, </w:t>
      </w:r>
      <w:proofErr w:type="spellStart"/>
      <w:r w:rsidR="00C43A95">
        <w:t>capravirine</w:t>
      </w:r>
      <w:proofErr w:type="spellEnd"/>
      <w:r w:rsidR="00C43A95">
        <w:t xml:space="preserve"> </w:t>
      </w:r>
      <w:r w:rsidR="001E3E57">
        <w:t>[</w:t>
      </w:r>
      <w:proofErr w:type="spellStart"/>
      <w:r w:rsidR="001E3E57">
        <w:t>Gewurz</w:t>
      </w:r>
      <w:proofErr w:type="spellEnd"/>
      <w:r w:rsidR="001E3E57">
        <w:t xml:space="preserve"> et al 2004] </w:t>
      </w:r>
      <w:r w:rsidR="00C43A95">
        <w:t xml:space="preserve">and </w:t>
      </w:r>
      <w:proofErr w:type="spellStart"/>
      <w:r w:rsidR="00C43A95">
        <w:t>dapivirine</w:t>
      </w:r>
      <w:proofErr w:type="spellEnd"/>
      <w:r w:rsidR="00C43A95">
        <w:t xml:space="preserve"> </w:t>
      </w:r>
      <w:r w:rsidR="00E47194">
        <w:t xml:space="preserve"> [Fletcher et al 2009] </w:t>
      </w:r>
      <w:r w:rsidR="00C43A95">
        <w:t xml:space="preserve">are second generation </w:t>
      </w:r>
      <w:proofErr w:type="spellStart"/>
      <w:r w:rsidR="00C43A95">
        <w:t>NNRTIs</w:t>
      </w:r>
      <w:proofErr w:type="spellEnd"/>
      <w:r w:rsidR="00C43A95">
        <w:t xml:space="preserve"> with higher genetic barrier and requires a markedly longer time period to obta</w:t>
      </w:r>
      <w:r w:rsidR="001B06E5">
        <w:t>in significant resistance them [</w:t>
      </w:r>
      <w:proofErr w:type="spellStart"/>
      <w:r w:rsidR="001970B6">
        <w:t>Ghosn</w:t>
      </w:r>
      <w:proofErr w:type="spellEnd"/>
      <w:r w:rsidR="001970B6">
        <w:t xml:space="preserve"> et al 2009</w:t>
      </w:r>
      <w:r w:rsidR="001B06E5">
        <w:t>Adams et al 2010].</w:t>
      </w:r>
    </w:p>
    <w:p w:rsidR="00E47194" w:rsidRDefault="00E47194" w:rsidP="00843678"/>
    <w:p w:rsidR="00047B55" w:rsidRPr="00E47194" w:rsidRDefault="00E47194" w:rsidP="00843678">
      <w:pPr>
        <w:rPr>
          <w:b/>
        </w:rPr>
      </w:pPr>
      <w:proofErr w:type="spellStart"/>
      <w:r w:rsidRPr="00E47194">
        <w:rPr>
          <w:b/>
        </w:rPr>
        <w:t>Nonnucleoside</w:t>
      </w:r>
      <w:proofErr w:type="spellEnd"/>
      <w:r w:rsidRPr="00E47194">
        <w:rPr>
          <w:b/>
        </w:rPr>
        <w:t xml:space="preserve"> Reverse Transcriptase Inhibitors</w:t>
      </w:r>
    </w:p>
    <w:p w:rsidR="0064771F" w:rsidRDefault="0064771F" w:rsidP="00843678"/>
    <w:p w:rsidR="00047B55" w:rsidRDefault="0064771F" w:rsidP="00843678">
      <w:r>
        <w:t>Reverse Transcriptase is the major target</w:t>
      </w:r>
      <w:r w:rsidR="001D1E15">
        <w:t xml:space="preserve"> enzyme</w:t>
      </w:r>
      <w:r>
        <w:t xml:space="preserve"> for the development of anti-AIDS drugs [</w:t>
      </w:r>
      <w:proofErr w:type="spellStart"/>
      <w:r>
        <w:t>Sarafianos</w:t>
      </w:r>
      <w:proofErr w:type="spellEnd"/>
      <w:r>
        <w:t xml:space="preserve"> et al 2004].</w:t>
      </w:r>
      <w:r w:rsidR="001D1E15">
        <w:t xml:space="preserve"> The enzyme produces </w:t>
      </w:r>
      <w:proofErr w:type="spellStart"/>
      <w:r w:rsidR="001D1E15">
        <w:t>cDNA</w:t>
      </w:r>
      <w:proofErr w:type="spellEnd"/>
      <w:r w:rsidR="001D1E15">
        <w:t xml:space="preserve"> from the viral template RNA. </w:t>
      </w:r>
      <w:r w:rsidR="005A6352">
        <w:t>Nucleoside Reverse Transcriptase Inhibitors (</w:t>
      </w:r>
      <w:proofErr w:type="spellStart"/>
      <w:r w:rsidR="005A6352">
        <w:t>NRTIs</w:t>
      </w:r>
      <w:proofErr w:type="spellEnd"/>
      <w:r w:rsidR="003440C8">
        <w:t xml:space="preserve">) are analogs of normal nucleotides but without 3’hydroxyl group. The drug is taken as </w:t>
      </w:r>
      <w:proofErr w:type="spellStart"/>
      <w:r w:rsidR="003440C8">
        <w:t>unphosphorylated</w:t>
      </w:r>
      <w:proofErr w:type="spellEnd"/>
      <w:r w:rsidR="003440C8">
        <w:t xml:space="preserve"> form, which </w:t>
      </w:r>
      <w:proofErr w:type="spellStart"/>
      <w:r w:rsidR="003440C8">
        <w:t>cytokinases</w:t>
      </w:r>
      <w:proofErr w:type="spellEnd"/>
      <w:r w:rsidR="003440C8">
        <w:t xml:space="preserve"> </w:t>
      </w:r>
      <w:proofErr w:type="spellStart"/>
      <w:r w:rsidR="003440C8">
        <w:t>phosphorylates</w:t>
      </w:r>
      <w:proofErr w:type="spellEnd"/>
      <w:r w:rsidR="003440C8">
        <w:t xml:space="preserve"> to form 5’ </w:t>
      </w:r>
      <w:proofErr w:type="spellStart"/>
      <w:r w:rsidR="003440C8">
        <w:t>triophosphates</w:t>
      </w:r>
      <w:proofErr w:type="spellEnd"/>
      <w:r w:rsidR="003440C8">
        <w:t xml:space="preserve"> [</w:t>
      </w:r>
      <w:r w:rsidR="00A237AC">
        <w:t xml:space="preserve">De </w:t>
      </w:r>
      <w:proofErr w:type="spellStart"/>
      <w:r w:rsidR="00A237AC">
        <w:t>Clarcq</w:t>
      </w:r>
      <w:proofErr w:type="spellEnd"/>
      <w:r w:rsidR="00A237AC">
        <w:t xml:space="preserve"> 2002, </w:t>
      </w:r>
      <w:proofErr w:type="spellStart"/>
      <w:r w:rsidR="00A237AC">
        <w:t>Ilina</w:t>
      </w:r>
      <w:proofErr w:type="spellEnd"/>
      <w:r w:rsidR="00A237AC">
        <w:t xml:space="preserve"> and </w:t>
      </w:r>
      <w:proofErr w:type="spellStart"/>
      <w:r w:rsidR="00A237AC">
        <w:t>Parniak</w:t>
      </w:r>
      <w:proofErr w:type="spellEnd"/>
      <w:r w:rsidR="00A237AC">
        <w:t xml:space="preserve"> 2008</w:t>
      </w:r>
      <w:r w:rsidR="003440C8">
        <w:t xml:space="preserve">]. It </w:t>
      </w:r>
      <w:r w:rsidR="005A6352">
        <w:t xml:space="preserve">leads to incomplete termination of </w:t>
      </w:r>
      <w:proofErr w:type="spellStart"/>
      <w:r w:rsidR="005A6352">
        <w:t>cDNA</w:t>
      </w:r>
      <w:proofErr w:type="spellEnd"/>
      <w:r w:rsidR="005A6352">
        <w:t xml:space="preserve"> synthesis and are the major anti retroviral drugs </w:t>
      </w:r>
      <w:r w:rsidR="00840A20">
        <w:t xml:space="preserve">in ART regimen </w:t>
      </w:r>
      <w:r w:rsidR="005A6352">
        <w:t>available</w:t>
      </w:r>
      <w:r w:rsidR="00840A20">
        <w:t xml:space="preserve"> in clinics. </w:t>
      </w:r>
      <w:r w:rsidR="005A6352">
        <w:t xml:space="preserve"> </w:t>
      </w:r>
      <w:r w:rsidR="00E53F14">
        <w:t>Reverse transcriptase possesses two characteristics: hydrolytic excision of nucleotide (primer-unblocking) blocking DNA synthesis (</w:t>
      </w:r>
      <w:proofErr w:type="spellStart"/>
      <w:r w:rsidR="00E53F14">
        <w:t>Arion</w:t>
      </w:r>
      <w:proofErr w:type="spellEnd"/>
      <w:r w:rsidR="00E53F14">
        <w:t xml:space="preserve"> et al 1998, Meyer et al 1999) and</w:t>
      </w:r>
      <w:r w:rsidR="00824602">
        <w:t xml:space="preserve"> </w:t>
      </w:r>
      <w:r w:rsidR="00283676">
        <w:t xml:space="preserve">dynamic copy choice that </w:t>
      </w:r>
      <w:r w:rsidR="005A6352">
        <w:t>is switching</w:t>
      </w:r>
      <w:r w:rsidR="00283676">
        <w:t xml:space="preserve"> of the </w:t>
      </w:r>
      <w:r w:rsidR="002715EF">
        <w:t>template RNA [</w:t>
      </w:r>
      <w:proofErr w:type="spellStart"/>
      <w:r w:rsidR="002715EF">
        <w:t>Svarovskaia</w:t>
      </w:r>
      <w:proofErr w:type="spellEnd"/>
      <w:r w:rsidR="002715EF">
        <w:t xml:space="preserve"> et al 200, </w:t>
      </w:r>
      <w:proofErr w:type="spellStart"/>
      <w:r w:rsidR="002715EF">
        <w:t>Nikolenko</w:t>
      </w:r>
      <w:proofErr w:type="spellEnd"/>
      <w:r w:rsidR="002715EF">
        <w:t xml:space="preserve"> et al 2004]</w:t>
      </w:r>
      <w:r w:rsidR="001E7867">
        <w:t xml:space="preserve"> while generating</w:t>
      </w:r>
      <w:r w:rsidR="00283676">
        <w:t xml:space="preserve"> </w:t>
      </w:r>
      <w:proofErr w:type="spellStart"/>
      <w:r w:rsidR="00283676">
        <w:t>cDNA</w:t>
      </w:r>
      <w:proofErr w:type="spellEnd"/>
      <w:r w:rsidR="002715EF">
        <w:t>. There exists equilibrium between the rates of DNA synthesis and RNA degradation, which determines the template switching.</w:t>
      </w:r>
      <w:r w:rsidR="00BB3EB7">
        <w:t xml:space="preserve"> The presence of </w:t>
      </w:r>
      <w:proofErr w:type="spellStart"/>
      <w:r w:rsidR="00BB3EB7">
        <w:t>NRTIs</w:t>
      </w:r>
      <w:proofErr w:type="spellEnd"/>
      <w:r w:rsidR="00BB3EB7">
        <w:t xml:space="preserve"> drugs terminates the DNA synthesis chain, breaking the equilibrium and increasing template switching. </w:t>
      </w:r>
      <w:proofErr w:type="spellStart"/>
      <w:r w:rsidR="00A150F6">
        <w:t>RNaseH</w:t>
      </w:r>
      <w:proofErr w:type="spellEnd"/>
      <w:r w:rsidR="00A150F6">
        <w:t xml:space="preserve"> degrades the viral RNA once the DNA synthesis stops; this leads to template and synthesized strand dissociation, terminating HIV-1 replication [</w:t>
      </w:r>
      <w:proofErr w:type="spellStart"/>
      <w:r w:rsidR="00A150F6">
        <w:t>Nikolenko</w:t>
      </w:r>
      <w:proofErr w:type="spellEnd"/>
      <w:r w:rsidR="00A150F6">
        <w:t xml:space="preserve"> et al 2004].  Researchers [</w:t>
      </w:r>
      <w:proofErr w:type="spellStart"/>
      <w:r w:rsidR="00A150F6">
        <w:t>Nikolenko</w:t>
      </w:r>
      <w:proofErr w:type="spellEnd"/>
      <w:r w:rsidR="00A150F6">
        <w:t xml:space="preserve"> et al 2004] postulated that reverse transcriptase has property to excise an incorporated </w:t>
      </w:r>
      <w:r w:rsidR="00B2254F">
        <w:t>NRTI and</w:t>
      </w:r>
      <w:r w:rsidR="00A150F6">
        <w:t xml:space="preserve"> resume the DNA synthesis and subsequent RNA degradation by </w:t>
      </w:r>
      <w:proofErr w:type="spellStart"/>
      <w:r w:rsidR="00A150F6">
        <w:t>RNaseH</w:t>
      </w:r>
      <w:proofErr w:type="spellEnd"/>
      <w:r w:rsidR="00A150F6">
        <w:t>.</w:t>
      </w:r>
      <w:r w:rsidR="00B2254F">
        <w:t xml:space="preserve"> For e.g. </w:t>
      </w:r>
      <w:r w:rsidR="00283676">
        <w:t xml:space="preserve">NRTI drug </w:t>
      </w:r>
      <w:r w:rsidR="005A6352">
        <w:t>3′-azido-3′-deoxythymidine (AZT)</w:t>
      </w:r>
      <w:r w:rsidR="00B2254F">
        <w:t xml:space="preserve"> related mutation in reverse transcriptase increases the rate of AZT excision allowing the continuation of DNA synthesis and RNA degradation at the end.</w:t>
      </w:r>
      <w:r w:rsidR="0076314D">
        <w:t xml:space="preserve"> Mutation in </w:t>
      </w:r>
      <w:proofErr w:type="spellStart"/>
      <w:r w:rsidR="0076314D">
        <w:t>RNaseH</w:t>
      </w:r>
      <w:proofErr w:type="spellEnd"/>
      <w:r w:rsidR="0076314D">
        <w:t xml:space="preserve"> leads to delay in RNA degradation and reverse transcriptase gets more time to excise the incorporated NRTI and resume DNA synthesis. Mutation in </w:t>
      </w:r>
      <w:proofErr w:type="spellStart"/>
      <w:r w:rsidR="0076314D">
        <w:t>RNaseH</w:t>
      </w:r>
      <w:proofErr w:type="spellEnd"/>
      <w:r w:rsidR="0076314D">
        <w:t xml:space="preserve"> gives the virus </w:t>
      </w:r>
      <w:r w:rsidR="005A6352">
        <w:t xml:space="preserve">resistance to AZT and </w:t>
      </w:r>
      <w:proofErr w:type="spellStart"/>
      <w:r w:rsidR="005A6352">
        <w:t>Stavudine</w:t>
      </w:r>
      <w:proofErr w:type="spellEnd"/>
      <w:r w:rsidR="005A6352">
        <w:t>/</w:t>
      </w:r>
      <w:r w:rsidR="005A6352" w:rsidRPr="005A6352">
        <w:t xml:space="preserve"> </w:t>
      </w:r>
      <w:r w:rsidR="005A6352">
        <w:t>2,3-didehydro-2</w:t>
      </w:r>
      <w:proofErr w:type="gramStart"/>
      <w:r w:rsidR="005A6352">
        <w:t>,3</w:t>
      </w:r>
      <w:proofErr w:type="gramEnd"/>
      <w:r w:rsidR="005A6352">
        <w:t>-dideoxythymidine</w:t>
      </w:r>
      <w:r w:rsidR="003440C8">
        <w:t>(d4T) drugs but  not to EFV and 3TC [</w:t>
      </w:r>
      <w:proofErr w:type="spellStart"/>
      <w:r w:rsidR="003440C8">
        <w:t>Nikolenko</w:t>
      </w:r>
      <w:proofErr w:type="spellEnd"/>
      <w:r w:rsidR="003440C8">
        <w:t xml:space="preserve"> et al 2004].</w:t>
      </w:r>
    </w:p>
    <w:p w:rsidR="00047B55" w:rsidRDefault="00047B55" w:rsidP="00843678"/>
    <w:p w:rsidR="006B4B23" w:rsidRPr="009E0816" w:rsidRDefault="006B4B23" w:rsidP="00843678">
      <w:pPr>
        <w:rPr>
          <w:b/>
        </w:rPr>
      </w:pPr>
      <w:r w:rsidRPr="009E0816">
        <w:rPr>
          <w:b/>
        </w:rPr>
        <w:t>Protease Inhibitors</w:t>
      </w:r>
    </w:p>
    <w:p w:rsidR="009E0816" w:rsidRDefault="009E0816" w:rsidP="00843678"/>
    <w:p w:rsidR="005F09D5" w:rsidRDefault="009E0816" w:rsidP="00843678">
      <w:r>
        <w:t xml:space="preserve">HIV protease enzyme mediates the maturation of newly formed HIV particles by </w:t>
      </w:r>
      <w:r w:rsidR="00051D69">
        <w:t xml:space="preserve">proteolytic cleavage of </w:t>
      </w:r>
      <w:r>
        <w:t>gag and gag-</w:t>
      </w:r>
      <w:proofErr w:type="spellStart"/>
      <w:r>
        <w:t>pol</w:t>
      </w:r>
      <w:proofErr w:type="spellEnd"/>
      <w:r>
        <w:t xml:space="preserve"> </w:t>
      </w:r>
      <w:r w:rsidR="002D21BB">
        <w:t>precursors</w:t>
      </w:r>
      <w:r w:rsidR="00A71330">
        <w:t xml:space="preserve"> [Kohl et al 1988]</w:t>
      </w:r>
      <w:r w:rsidR="002D21BB">
        <w:t xml:space="preserve">. </w:t>
      </w:r>
      <w:r w:rsidR="006B696D">
        <w:t>HIV is a logical target for the treatment of HIV infection. I</w:t>
      </w:r>
      <w:r>
        <w:t xml:space="preserve">nhibition of the enzyme function could stop the </w:t>
      </w:r>
      <w:r w:rsidR="006B696D">
        <w:t xml:space="preserve">formation of new virus progenies. </w:t>
      </w:r>
      <w:r>
        <w:t xml:space="preserve"> </w:t>
      </w:r>
      <w:r w:rsidR="006B696D">
        <w:t xml:space="preserve">The </w:t>
      </w:r>
      <w:r w:rsidR="00051D69">
        <w:t>detail knowledge of protease function and its three-dimensional structure has opened numerous approaches to</w:t>
      </w:r>
      <w:r w:rsidR="005F09D5">
        <w:t xml:space="preserve"> rational design of inhibitors.</w:t>
      </w:r>
      <w:r w:rsidR="00A71330">
        <w:t xml:space="preserve"> Protease inhibitors are designed to bind specifically to the virus protease</w:t>
      </w:r>
      <w:r w:rsidR="00FE1D60">
        <w:t xml:space="preserve"> with high affinity although they occupy more space than the natural substrates [</w:t>
      </w:r>
      <w:proofErr w:type="spellStart"/>
      <w:r w:rsidR="00FE1D60">
        <w:t>Wensing</w:t>
      </w:r>
      <w:proofErr w:type="spellEnd"/>
      <w:r w:rsidR="00FE1D60">
        <w:t xml:space="preserve"> et al 2010]. There are nine protease inhibitors approved for clinical use: </w:t>
      </w:r>
      <w:proofErr w:type="spellStart"/>
      <w:r w:rsidR="00FE1D60">
        <w:t>amprenavir</w:t>
      </w:r>
      <w:proofErr w:type="spellEnd"/>
      <w:r w:rsidR="00FE1D60">
        <w:t xml:space="preserve">, </w:t>
      </w:r>
      <w:proofErr w:type="spellStart"/>
      <w:r w:rsidR="00FE1D60">
        <w:t>lopinavir</w:t>
      </w:r>
      <w:proofErr w:type="spellEnd"/>
      <w:r w:rsidR="00FE1D60">
        <w:t xml:space="preserve">, </w:t>
      </w:r>
      <w:proofErr w:type="spellStart"/>
      <w:r w:rsidR="00FE1D60">
        <w:t>atazanavir</w:t>
      </w:r>
      <w:proofErr w:type="spellEnd"/>
      <w:r w:rsidR="00FE1D60">
        <w:t xml:space="preserve">, </w:t>
      </w:r>
      <w:proofErr w:type="spellStart"/>
      <w:r w:rsidR="00FE1D60">
        <w:t>tipranavir</w:t>
      </w:r>
      <w:proofErr w:type="spellEnd"/>
      <w:r w:rsidR="00FE1D60">
        <w:t xml:space="preserve">, </w:t>
      </w:r>
      <w:proofErr w:type="spellStart"/>
      <w:r w:rsidR="00FE1D60">
        <w:t>darunavir</w:t>
      </w:r>
      <w:proofErr w:type="spellEnd"/>
      <w:r w:rsidR="00FE1D60">
        <w:t xml:space="preserve">, </w:t>
      </w:r>
      <w:proofErr w:type="spellStart"/>
      <w:r w:rsidR="00FE1D60">
        <w:t>indinavir</w:t>
      </w:r>
      <w:proofErr w:type="spellEnd"/>
      <w:r w:rsidR="00FE1D60">
        <w:t xml:space="preserve">, </w:t>
      </w:r>
      <w:proofErr w:type="spellStart"/>
      <w:r w:rsidR="00FE1D60">
        <w:t>nelfinavir</w:t>
      </w:r>
      <w:proofErr w:type="spellEnd"/>
      <w:r w:rsidR="00FE1D60">
        <w:t xml:space="preserve">, </w:t>
      </w:r>
      <w:proofErr w:type="spellStart"/>
      <w:r w:rsidR="00FE1D60">
        <w:t>saquinavir</w:t>
      </w:r>
      <w:proofErr w:type="spellEnd"/>
      <w:r w:rsidR="00FE1D60">
        <w:t xml:space="preserve"> and </w:t>
      </w:r>
      <w:proofErr w:type="spellStart"/>
      <w:r w:rsidR="00FE1D60">
        <w:t>ritonavir</w:t>
      </w:r>
      <w:proofErr w:type="spellEnd"/>
      <w:r w:rsidR="000D763C">
        <w:t xml:space="preserve"> [show figure]</w:t>
      </w:r>
      <w:r w:rsidR="00FE1D60">
        <w:t xml:space="preserve">. Except </w:t>
      </w:r>
      <w:proofErr w:type="spellStart"/>
      <w:r w:rsidR="00FE1D60">
        <w:t>tipranavir</w:t>
      </w:r>
      <w:proofErr w:type="spellEnd"/>
      <w:r w:rsidR="00FE1D60">
        <w:t xml:space="preserve">, all protease inhibitors are competitive </w:t>
      </w:r>
      <w:proofErr w:type="spellStart"/>
      <w:r w:rsidR="00FE1D60">
        <w:t>peptidomimetic</w:t>
      </w:r>
      <w:proofErr w:type="spellEnd"/>
      <w:r w:rsidR="00FE1D60">
        <w:t xml:space="preserve"> inhibitors. They have </w:t>
      </w:r>
      <w:proofErr w:type="spellStart"/>
      <w:r w:rsidR="00FE1D60">
        <w:t>hydroxyethylene</w:t>
      </w:r>
      <w:proofErr w:type="spellEnd"/>
      <w:r w:rsidR="00FE1D60">
        <w:t xml:space="preserve"> core, which prohibits cleavage of the protease inhibitor by the HIV-1 protease [Craig et al 1991, </w:t>
      </w:r>
      <w:proofErr w:type="spellStart"/>
      <w:r w:rsidR="000B232B">
        <w:t>Vacca</w:t>
      </w:r>
      <w:proofErr w:type="spellEnd"/>
      <w:r w:rsidR="000B232B">
        <w:t xml:space="preserve"> et al 1994, </w:t>
      </w:r>
      <w:proofErr w:type="spellStart"/>
      <w:r w:rsidR="00BD424F">
        <w:t>Kempf</w:t>
      </w:r>
      <w:proofErr w:type="spellEnd"/>
      <w:r w:rsidR="00BD424F">
        <w:t xml:space="preserve"> et al 1995, Sham et al 1998, </w:t>
      </w:r>
      <w:proofErr w:type="spellStart"/>
      <w:r w:rsidR="00BD424F">
        <w:t>Koh</w:t>
      </w:r>
      <w:proofErr w:type="spellEnd"/>
      <w:r w:rsidR="00BD424F">
        <w:t xml:space="preserve"> et al 2003, </w:t>
      </w:r>
      <w:proofErr w:type="spellStart"/>
      <w:r w:rsidR="00BD424F">
        <w:t>Partaledise</w:t>
      </w:r>
      <w:proofErr w:type="spellEnd"/>
      <w:r w:rsidR="00BD424F">
        <w:t xml:space="preserve"> et al 1995, </w:t>
      </w:r>
      <w:r w:rsidR="000B232B">
        <w:t>Robinson et al 2000</w:t>
      </w:r>
      <w:r w:rsidR="00FE1D60">
        <w:t>].</w:t>
      </w:r>
      <w:r w:rsidR="000B232B">
        <w:t xml:space="preserve"> </w:t>
      </w:r>
      <w:proofErr w:type="spellStart"/>
      <w:r w:rsidR="000B232B">
        <w:t>Tipranavir</w:t>
      </w:r>
      <w:proofErr w:type="spellEnd"/>
      <w:r w:rsidR="000B232B">
        <w:t xml:space="preserve"> has </w:t>
      </w:r>
      <w:proofErr w:type="spellStart"/>
      <w:r w:rsidR="000B232B">
        <w:t>dihydropyrone</w:t>
      </w:r>
      <w:proofErr w:type="spellEnd"/>
      <w:r w:rsidR="000B232B">
        <w:t xml:space="preserve"> ring instead of </w:t>
      </w:r>
      <w:proofErr w:type="spellStart"/>
      <w:r w:rsidR="000B232B">
        <w:t>peptidomimetic</w:t>
      </w:r>
      <w:proofErr w:type="spellEnd"/>
      <w:r w:rsidR="000B232B">
        <w:t xml:space="preserve"> </w:t>
      </w:r>
      <w:proofErr w:type="spellStart"/>
      <w:r w:rsidR="000B232B">
        <w:t>hydroxyethylene</w:t>
      </w:r>
      <w:proofErr w:type="spellEnd"/>
      <w:r w:rsidR="000B232B">
        <w:t xml:space="preserve"> core [Turner et a 1998] and can inhibit HIV isolates replication that are resistant to other protease inhibitors [</w:t>
      </w:r>
      <w:r w:rsidR="000D763C">
        <w:t>Larder et al 2000, Back et al 2000</w:t>
      </w:r>
      <w:r w:rsidR="000B232B">
        <w:t xml:space="preserve">]. </w:t>
      </w:r>
    </w:p>
    <w:p w:rsidR="00002AC0" w:rsidRDefault="00002AC0" w:rsidP="00843678"/>
    <w:p w:rsidR="009A4767" w:rsidRDefault="00002AC0" w:rsidP="00843678">
      <w:r>
        <w:t xml:space="preserve">The first generation protease inhibitors used are </w:t>
      </w:r>
      <w:proofErr w:type="spellStart"/>
      <w:r>
        <w:t>Saquinavir</w:t>
      </w:r>
      <w:proofErr w:type="spellEnd"/>
      <w:r>
        <w:t xml:space="preserve">, </w:t>
      </w:r>
      <w:proofErr w:type="spellStart"/>
      <w:r>
        <w:t>Ritonavir</w:t>
      </w:r>
      <w:proofErr w:type="spellEnd"/>
      <w:r>
        <w:t xml:space="preserve">, </w:t>
      </w:r>
      <w:proofErr w:type="spellStart"/>
      <w:r>
        <w:t>Indinavir</w:t>
      </w:r>
      <w:proofErr w:type="spellEnd"/>
      <w:r>
        <w:t xml:space="preserve"> and </w:t>
      </w:r>
      <w:proofErr w:type="spellStart"/>
      <w:r>
        <w:t>Nelfinavir</w:t>
      </w:r>
      <w:proofErr w:type="spellEnd"/>
      <w:r>
        <w:t>.</w:t>
      </w:r>
      <w:r w:rsidR="00B7475C">
        <w:t xml:space="preserve"> The limitation of first generation protease inhibitors was low bioavailability and short half-life, often required to multiple daily dose in-take. This reduced the patient adherence to the therapy, and subsequently increased drug failure [Bartlett et al 2001, 2006]. </w:t>
      </w:r>
      <w:r w:rsidR="009A4767">
        <w:t xml:space="preserve">Two approaches were developed to fight problem of resistance selection by first generation inhibitors: first, increase the level of protease inhibitors in the plasma in combination with low-dose </w:t>
      </w:r>
      <w:proofErr w:type="spellStart"/>
      <w:r w:rsidR="009A4767">
        <w:t>ritonavir</w:t>
      </w:r>
      <w:proofErr w:type="spellEnd"/>
      <w:r w:rsidR="009A4767">
        <w:t xml:space="preserve"> and second, develop a novel protease inhibitor with high potency against known protease inhibitor resistant HIV variants [</w:t>
      </w:r>
      <w:proofErr w:type="spellStart"/>
      <w:r w:rsidR="009A4767">
        <w:t>Wensing</w:t>
      </w:r>
      <w:proofErr w:type="spellEnd"/>
      <w:r w:rsidR="009A4767">
        <w:t xml:space="preserve"> et al 2010].</w:t>
      </w:r>
      <w:r w:rsidR="005A2522">
        <w:t xml:space="preserve"> The second generation of protease inhibitor therapy is the combination of first generation protease inhibitors with </w:t>
      </w:r>
      <w:proofErr w:type="spellStart"/>
      <w:r w:rsidR="005A2522">
        <w:t>ritonavir</w:t>
      </w:r>
      <w:proofErr w:type="spellEnd"/>
      <w:r w:rsidR="005A2522">
        <w:t xml:space="preserve">. </w:t>
      </w:r>
      <w:proofErr w:type="spellStart"/>
      <w:r w:rsidR="005A2522">
        <w:t>Ritonavir</w:t>
      </w:r>
      <w:proofErr w:type="spellEnd"/>
      <w:r w:rsidR="005A2522">
        <w:t xml:space="preserve"> reduced the metabolism of first generation inhibitors, </w:t>
      </w:r>
      <w:r w:rsidR="00F307AA">
        <w:t>thus, increasing their level in the plasma</w:t>
      </w:r>
      <w:r w:rsidR="00F618C6">
        <w:t xml:space="preserve"> [</w:t>
      </w:r>
      <w:proofErr w:type="spellStart"/>
      <w:r w:rsidR="00F618C6">
        <w:t>Zeldin</w:t>
      </w:r>
      <w:proofErr w:type="spellEnd"/>
      <w:r w:rsidR="00F618C6">
        <w:t xml:space="preserve"> and </w:t>
      </w:r>
      <w:proofErr w:type="spellStart"/>
      <w:r w:rsidR="00F618C6">
        <w:t>Petrus</w:t>
      </w:r>
      <w:proofErr w:type="spellEnd"/>
      <w:r w:rsidR="00F618C6">
        <w:t xml:space="preserve"> 2004, </w:t>
      </w:r>
      <w:proofErr w:type="spellStart"/>
      <w:r w:rsidR="00F618C6">
        <w:t>Youle</w:t>
      </w:r>
      <w:proofErr w:type="spellEnd"/>
      <w:r w:rsidR="00F618C6">
        <w:t xml:space="preserve"> 2007]</w:t>
      </w:r>
      <w:r w:rsidR="00F307AA">
        <w:t xml:space="preserve">. </w:t>
      </w:r>
      <w:r w:rsidR="00F618C6">
        <w:t xml:space="preserve">Patients with extensive drug resistant HIV have limited therapeutic options. </w:t>
      </w:r>
      <w:r w:rsidR="00DC0754">
        <w:t xml:space="preserve">They are put under double-boosted protease inhibitor therapy to increase the genetic barrier of HIV to drug failure [Ribera et al 2006, </w:t>
      </w:r>
      <w:r w:rsidR="007D20F0">
        <w:t xml:space="preserve">Gilliam et al 2006, </w:t>
      </w:r>
      <w:proofErr w:type="spellStart"/>
      <w:r w:rsidR="00DC0754">
        <w:t>Chetchotisakd</w:t>
      </w:r>
      <w:proofErr w:type="spellEnd"/>
      <w:r w:rsidR="00DC0754">
        <w:t xml:space="preserve"> et al 2007, Petersen et al 2007,</w:t>
      </w:r>
      <w:r w:rsidR="009C4E21">
        <w:t xml:space="preserve"> Von </w:t>
      </w:r>
      <w:proofErr w:type="spellStart"/>
      <w:r w:rsidR="009C4E21">
        <w:t>Hentig</w:t>
      </w:r>
      <w:proofErr w:type="spellEnd"/>
      <w:r w:rsidR="009C4E21">
        <w:t xml:space="preserve"> et al 2007, </w:t>
      </w:r>
      <w:proofErr w:type="spellStart"/>
      <w:r w:rsidR="009C4E21">
        <w:t>Monosuthi</w:t>
      </w:r>
      <w:proofErr w:type="spellEnd"/>
      <w:r w:rsidR="009C4E21">
        <w:t xml:space="preserve"> et al 2008,</w:t>
      </w:r>
      <w:r w:rsidR="00DC0754">
        <w:t xml:space="preserve"> </w:t>
      </w:r>
      <w:proofErr w:type="spellStart"/>
      <w:r w:rsidR="00DC0754">
        <w:t>Stebbing</w:t>
      </w:r>
      <w:proofErr w:type="spellEnd"/>
      <w:r w:rsidR="00DC0754">
        <w:t xml:space="preserve"> et al 2009].</w:t>
      </w:r>
    </w:p>
    <w:p w:rsidR="005F09D5" w:rsidRDefault="005F09D5" w:rsidP="00843678"/>
    <w:p w:rsidR="009E0816" w:rsidRPr="002D21BB" w:rsidRDefault="002D21BB" w:rsidP="00843678">
      <w:r>
        <w:t xml:space="preserve">Incorporation of protease inhibitor in ART has resolves many AIDS defining illness. However, patients consuming the inhibitors have </w:t>
      </w:r>
      <w:r w:rsidRPr="002D21BB">
        <w:t xml:space="preserve">developed </w:t>
      </w:r>
      <w:proofErr w:type="spellStart"/>
      <w:r w:rsidRPr="002D21BB">
        <w:rPr>
          <w:rStyle w:val="articletext"/>
        </w:rPr>
        <w:t>lipodystrophy</w:t>
      </w:r>
      <w:proofErr w:type="spellEnd"/>
      <w:r w:rsidRPr="002D21BB">
        <w:rPr>
          <w:rStyle w:val="articletext"/>
        </w:rPr>
        <w:t xml:space="preserve"> and </w:t>
      </w:r>
      <w:proofErr w:type="spellStart"/>
      <w:r w:rsidRPr="002D21BB">
        <w:rPr>
          <w:rStyle w:val="articletext"/>
        </w:rPr>
        <w:t>hyperlipidemia</w:t>
      </w:r>
      <w:proofErr w:type="spellEnd"/>
      <w:r>
        <w:rPr>
          <w:rStyle w:val="articletext"/>
        </w:rPr>
        <w:t xml:space="preserve">. This is the side effect of the inhibitor as, besides inhibiting protease enzyme, it also inhibits degradation and secretion of </w:t>
      </w:r>
      <w:proofErr w:type="spellStart"/>
      <w:r>
        <w:rPr>
          <w:rStyle w:val="articletext"/>
        </w:rPr>
        <w:t>apolipoprotein</w:t>
      </w:r>
      <w:proofErr w:type="spellEnd"/>
      <w:r>
        <w:rPr>
          <w:rStyle w:val="articletext"/>
        </w:rPr>
        <w:t xml:space="preserve"> B; but in the presence of oleic acid, protease inhibitor increases the secretion of </w:t>
      </w:r>
      <w:proofErr w:type="spellStart"/>
      <w:r>
        <w:rPr>
          <w:rStyle w:val="articletext"/>
        </w:rPr>
        <w:t>apolipoprotein</w:t>
      </w:r>
      <w:proofErr w:type="spellEnd"/>
      <w:r>
        <w:rPr>
          <w:rStyle w:val="articletext"/>
        </w:rPr>
        <w:t xml:space="preserve"> B [Liang et al 2001].</w:t>
      </w:r>
      <w:r w:rsidR="001B01BE">
        <w:rPr>
          <w:rStyle w:val="articletext"/>
        </w:rPr>
        <w:t xml:space="preserve"> </w:t>
      </w:r>
      <w:r w:rsidR="0035520F">
        <w:rPr>
          <w:rStyle w:val="articletext"/>
        </w:rPr>
        <w:tab/>
      </w:r>
    </w:p>
    <w:p w:rsidR="006B4B23" w:rsidRDefault="006B4B23" w:rsidP="00843678"/>
    <w:p w:rsidR="006B4B23" w:rsidRPr="009E0816" w:rsidRDefault="006B4B23" w:rsidP="00351C0E">
      <w:pPr>
        <w:tabs>
          <w:tab w:val="left" w:pos="4576"/>
        </w:tabs>
        <w:rPr>
          <w:b/>
        </w:rPr>
      </w:pPr>
      <w:r w:rsidRPr="009E0816">
        <w:rPr>
          <w:b/>
        </w:rPr>
        <w:t>Integrase Inhibitors</w:t>
      </w:r>
      <w:r w:rsidR="00351C0E">
        <w:rPr>
          <w:b/>
        </w:rPr>
        <w:tab/>
      </w:r>
    </w:p>
    <w:p w:rsidR="00C5758F" w:rsidRDefault="00C5758F" w:rsidP="00843678"/>
    <w:p w:rsidR="00775CFE" w:rsidRDefault="00C5758F" w:rsidP="00843678">
      <w:r>
        <w:t xml:space="preserve">HIV integrase </w:t>
      </w:r>
      <w:r w:rsidR="00994CC4">
        <w:t xml:space="preserve">catalyzes the function of integrating the reverse transcribed DNA to the host genome. The enzyme cleaves two </w:t>
      </w:r>
      <w:proofErr w:type="spellStart"/>
      <w:r w:rsidR="00994CC4">
        <w:t>nucletides</w:t>
      </w:r>
      <w:proofErr w:type="spellEnd"/>
      <w:r w:rsidR="00994CC4">
        <w:t xml:space="preserve"> from 3’ end of the DNA, soon after the reverse transcription step [Sherman and Fyfe 1990, </w:t>
      </w:r>
      <w:proofErr w:type="spellStart"/>
      <w:r w:rsidR="00994CC4">
        <w:t>LaFemina</w:t>
      </w:r>
      <w:proofErr w:type="spellEnd"/>
      <w:r w:rsidR="00994CC4">
        <w:t xml:space="preserve"> et al 1991, Bushman </w:t>
      </w:r>
      <w:r w:rsidR="00A06A2C">
        <w:t xml:space="preserve">and </w:t>
      </w:r>
      <w:proofErr w:type="spellStart"/>
      <w:r w:rsidR="00A06A2C">
        <w:t>Craigie</w:t>
      </w:r>
      <w:proofErr w:type="spellEnd"/>
      <w:r w:rsidR="00A06A2C">
        <w:t xml:space="preserve"> </w:t>
      </w:r>
      <w:r w:rsidR="00994CC4">
        <w:t>1991]</w:t>
      </w:r>
      <w:r w:rsidR="00A06A2C">
        <w:t xml:space="preserve">. </w:t>
      </w:r>
      <w:r w:rsidR="00F835B6">
        <w:t xml:space="preserve">The </w:t>
      </w:r>
      <w:proofErr w:type="spellStart"/>
      <w:r w:rsidR="00F835B6">
        <w:t>preintegration</w:t>
      </w:r>
      <w:proofErr w:type="spellEnd"/>
      <w:r w:rsidR="00F835B6">
        <w:t xml:space="preserve"> complex</w:t>
      </w:r>
      <w:r w:rsidR="00E55FF4">
        <w:t>, formed after reverse transcri</w:t>
      </w:r>
      <w:r w:rsidR="00106307">
        <w:t>ption,</w:t>
      </w:r>
      <w:r w:rsidR="00F835B6">
        <w:t xml:space="preserve"> i</w:t>
      </w:r>
      <w:r w:rsidR="00106307">
        <w:t>s transported to the nucleus;</w:t>
      </w:r>
      <w:r w:rsidR="00F835B6">
        <w:t xml:space="preserve"> integrase </w:t>
      </w:r>
      <w:r w:rsidR="00A06A2C">
        <w:t xml:space="preserve">catalyzes the strand transfer process, in which </w:t>
      </w:r>
      <w:r w:rsidR="00F835B6">
        <w:t>it creates staggered nick in host chromosome and joins 3’ end of viral DNA of 5’ end of host chromosome</w:t>
      </w:r>
      <w:r w:rsidR="00106307">
        <w:t xml:space="preserve"> [</w:t>
      </w:r>
      <w:proofErr w:type="spellStart"/>
      <w:r w:rsidR="00106307">
        <w:t>G</w:t>
      </w:r>
      <w:r w:rsidR="00775CFE">
        <w:t>ro</w:t>
      </w:r>
      <w:r w:rsidR="00106307">
        <w:t>bler</w:t>
      </w:r>
      <w:proofErr w:type="spellEnd"/>
      <w:r w:rsidR="00106307">
        <w:t xml:space="preserve"> et al 2002]</w:t>
      </w:r>
      <w:r w:rsidR="00775CFE">
        <w:t>.</w:t>
      </w:r>
    </w:p>
    <w:p w:rsidR="00775CFE" w:rsidRDefault="00775CFE" w:rsidP="00843678"/>
    <w:p w:rsidR="00490A28" w:rsidRDefault="00775CFE" w:rsidP="00843678">
      <w:r>
        <w:t xml:space="preserve">Although the antiretroviral drug regimen, consisting of two </w:t>
      </w:r>
      <w:proofErr w:type="spellStart"/>
      <w:r>
        <w:t>NRTIs</w:t>
      </w:r>
      <w:proofErr w:type="spellEnd"/>
      <w:r>
        <w:t xml:space="preserve"> along with a </w:t>
      </w:r>
      <w:proofErr w:type="spellStart"/>
      <w:r>
        <w:t>NNRTIs</w:t>
      </w:r>
      <w:proofErr w:type="spellEnd"/>
      <w:r>
        <w:t xml:space="preserve"> or protease inhibitors (also called Highly Active Anti Retroviral Therapy - HAART), could suppress the viral replication, it is difficult for the patients to well-accept the drug regimen. It is expensive, leads to multiple drug resistanc</w:t>
      </w:r>
      <w:r w:rsidR="00B42FB6">
        <w:t>e and requires high adherence [Cohen 2002].</w:t>
      </w:r>
      <w:r w:rsidR="00CC1950">
        <w:t xml:space="preserve"> This has diverted the search for</w:t>
      </w:r>
      <w:r w:rsidR="00B42FB6">
        <w:t xml:space="preserve"> drugs that targets </w:t>
      </w:r>
      <w:r w:rsidR="00490A28">
        <w:t>third enzyme, the integrase</w:t>
      </w:r>
      <w:r w:rsidR="00B42FB6">
        <w:t>. Researchers have demonstrated the integrase inhibitors feasibility and efficacy in Rhesus Macaques [</w:t>
      </w:r>
      <w:proofErr w:type="spellStart"/>
      <w:r w:rsidR="00B42FB6">
        <w:t>Hazuda</w:t>
      </w:r>
      <w:proofErr w:type="spellEnd"/>
      <w:r w:rsidR="00B42FB6">
        <w:t xml:space="preserve"> et al 2004].</w:t>
      </w:r>
    </w:p>
    <w:p w:rsidR="00490A28" w:rsidRDefault="00490A28" w:rsidP="00843678"/>
    <w:p w:rsidR="00351C0E" w:rsidRDefault="007C7984" w:rsidP="00843678">
      <w:r>
        <w:t xml:space="preserve">Integrase inhibitors developed usually targets the strand transfer </w:t>
      </w:r>
      <w:r w:rsidR="00816446">
        <w:t>complex</w:t>
      </w:r>
      <w:r>
        <w:t xml:space="preserve"> of the enzyme</w:t>
      </w:r>
      <w:r w:rsidR="00816446">
        <w:t xml:space="preserve"> bound to the viral DNA, with the 3'-end </w:t>
      </w:r>
      <w:r w:rsidR="00816446">
        <w:rPr>
          <w:rStyle w:val="chemical"/>
        </w:rPr>
        <w:fldChar w:fldCharType="begin"/>
      </w:r>
      <w:r w:rsidR="00816446">
        <w:rPr>
          <w:rStyle w:val="chemical"/>
        </w:rPr>
        <w:instrText xml:space="preserve"> HYPERLINK "http://europepmc.org/abstract/MED/18565342/?whatizit_url_Chemicals=http://www.ebi.ac.uk/chebi/searchId.do?chebiId=CHEBI%3A47885" \t "_blank" </w:instrText>
      </w:r>
      <w:r w:rsidR="00816446">
        <w:rPr>
          <w:rStyle w:val="chemical"/>
        </w:rPr>
        <w:fldChar w:fldCharType="separate"/>
      </w:r>
      <w:proofErr w:type="spellStart"/>
      <w:r w:rsidR="00816446">
        <w:rPr>
          <w:rStyle w:val="Hyperlink"/>
          <w:color w:val="000000"/>
        </w:rPr>
        <w:t>dinucleotide</w:t>
      </w:r>
      <w:proofErr w:type="spellEnd"/>
      <w:r w:rsidR="00816446">
        <w:rPr>
          <w:rStyle w:val="chemical"/>
        </w:rPr>
        <w:fldChar w:fldCharType="end"/>
      </w:r>
      <w:r w:rsidR="00816446">
        <w:t xml:space="preserve"> already cleaved</w:t>
      </w:r>
      <w:r>
        <w:t xml:space="preserve">. </w:t>
      </w:r>
      <w:r w:rsidR="00816446">
        <w:t>X-ray structure of the integrase enzyme has revealed the active site model of th</w:t>
      </w:r>
      <w:r w:rsidR="00D504D0">
        <w:t xml:space="preserve">e enzyme </w:t>
      </w:r>
      <w:proofErr w:type="spellStart"/>
      <w:r w:rsidR="00D504D0">
        <w:t>complexed</w:t>
      </w:r>
      <w:proofErr w:type="spellEnd"/>
      <w:r w:rsidR="00D504D0">
        <w:t xml:space="preserve"> with the DNA [Chen et al 2008]. This model has application for designing wide range of potential integrase inhibitors. </w:t>
      </w:r>
      <w:proofErr w:type="spellStart"/>
      <w:r w:rsidR="003D0081">
        <w:t>Diketo</w:t>
      </w:r>
      <w:proofErr w:type="spellEnd"/>
      <w:r w:rsidR="003D0081">
        <w:t xml:space="preserve"> acids </w:t>
      </w:r>
      <w:r w:rsidR="002F4CA1">
        <w:t>(DKA)</w:t>
      </w:r>
      <w:r w:rsidR="00816446">
        <w:t xml:space="preserve"> and its derivatives </w:t>
      </w:r>
      <w:r w:rsidR="003D0081">
        <w:t xml:space="preserve">are the </w:t>
      </w:r>
      <w:r w:rsidR="00974370">
        <w:t xml:space="preserve">highly </w:t>
      </w:r>
      <w:r w:rsidR="003D0081">
        <w:t xml:space="preserve">potent integrase inhibitors for strand transfer </w:t>
      </w:r>
      <w:r w:rsidR="00EB3448">
        <w:t xml:space="preserve">inhibition </w:t>
      </w:r>
      <w:r w:rsidR="003D0081">
        <w:t>[</w:t>
      </w:r>
      <w:proofErr w:type="spellStart"/>
      <w:r w:rsidR="003D0081">
        <w:t>Hazuda</w:t>
      </w:r>
      <w:proofErr w:type="spellEnd"/>
      <w:r w:rsidR="003D0081">
        <w:t xml:space="preserve"> et al 2000].</w:t>
      </w:r>
      <w:r w:rsidR="00816446">
        <w:t xml:space="preserve"> </w:t>
      </w:r>
      <w:r w:rsidR="002F4CA1">
        <w:t>A very small concentration of DKA is required for effective integrase inhibitor. A drug 5-</w:t>
      </w:r>
      <w:r w:rsidR="00E55FF4">
        <w:t>CITEP,</w:t>
      </w:r>
      <w:r w:rsidR="002F4CA1">
        <w:t xml:space="preserve"> derived from DKA, can inhibit integrase function at </w:t>
      </w:r>
      <w:proofErr w:type="spellStart"/>
      <w:r w:rsidR="002F4CA1">
        <w:t>micromolecular</w:t>
      </w:r>
      <w:proofErr w:type="spellEnd"/>
      <w:r w:rsidR="002F4CA1">
        <w:t xml:space="preserve"> concentration [</w:t>
      </w:r>
      <w:proofErr w:type="spellStart"/>
      <w:r w:rsidR="002F4CA1">
        <w:t>Pluymers</w:t>
      </w:r>
      <w:proofErr w:type="spellEnd"/>
      <w:r w:rsidR="002F4CA1">
        <w:t xml:space="preserve"> et al 2002]. Another compound, 4-Aryl-2, 4-dioxobutanoic </w:t>
      </w:r>
      <w:r w:rsidR="00E55FF4">
        <w:t>acids</w:t>
      </w:r>
      <w:r w:rsidR="002F4CA1">
        <w:t xml:space="preserve">, inhibits integrase activity at </w:t>
      </w:r>
      <w:proofErr w:type="spellStart"/>
      <w:r w:rsidR="002F4CA1">
        <w:t>nanomolar</w:t>
      </w:r>
      <w:proofErr w:type="spellEnd"/>
      <w:r w:rsidR="002F4CA1">
        <w:t xml:space="preserve"> concentration </w:t>
      </w:r>
      <w:r w:rsidR="00E55FF4">
        <w:t>range [</w:t>
      </w:r>
      <w:proofErr w:type="spellStart"/>
      <w:r w:rsidR="00E55FF4">
        <w:t>Wai</w:t>
      </w:r>
      <w:proofErr w:type="spellEnd"/>
      <w:r w:rsidR="00E55FF4">
        <w:t xml:space="preserve"> et al 2000,</w:t>
      </w:r>
      <w:r w:rsidR="002F4CA1">
        <w:t>].</w:t>
      </w:r>
    </w:p>
    <w:p w:rsidR="00E55FF4" w:rsidRDefault="00E55FF4" w:rsidP="00843678"/>
    <w:p w:rsidR="00E15E2F" w:rsidRDefault="00E55FF4" w:rsidP="00843678">
      <w:r>
        <w:t xml:space="preserve">Some integrase inhibitors with weak antiviral activity have been reported. </w:t>
      </w:r>
      <w:proofErr w:type="spellStart"/>
      <w:r w:rsidR="000E5A39">
        <w:t>Styrylquinolines</w:t>
      </w:r>
      <w:proofErr w:type="spellEnd"/>
      <w:r w:rsidR="000E5A39">
        <w:t xml:space="preserve"> inhibit 3′ processing capacity of integrase [</w:t>
      </w:r>
      <w:proofErr w:type="spellStart"/>
      <w:r w:rsidR="000E5A39">
        <w:t>Zouhiri</w:t>
      </w:r>
      <w:proofErr w:type="spellEnd"/>
      <w:r w:rsidR="000E5A39">
        <w:t xml:space="preserve"> et al 2000, </w:t>
      </w:r>
      <w:proofErr w:type="spellStart"/>
      <w:r w:rsidR="000E5A39">
        <w:t>Pommier</w:t>
      </w:r>
      <w:proofErr w:type="spellEnd"/>
      <w:r w:rsidR="000E5A39">
        <w:t xml:space="preserve"> et al 2005]</w:t>
      </w:r>
      <w:r w:rsidR="00931BB8">
        <w:t xml:space="preserve">. Another compound, </w:t>
      </w:r>
      <w:proofErr w:type="spellStart"/>
      <w:r w:rsidR="00931BB8">
        <w:t>thiazolothiazepine</w:t>
      </w:r>
      <w:proofErr w:type="spellEnd"/>
      <w:r w:rsidR="00931BB8">
        <w:t xml:space="preserve">, also </w:t>
      </w:r>
      <w:r w:rsidR="00180DBC">
        <w:t>possesses</w:t>
      </w:r>
      <w:r w:rsidR="00931BB8">
        <w:t xml:space="preserve"> weak [</w:t>
      </w:r>
      <w:proofErr w:type="spellStart"/>
      <w:r w:rsidR="00931BB8">
        <w:t>Neamati</w:t>
      </w:r>
      <w:proofErr w:type="spellEnd"/>
      <w:r w:rsidR="00931BB8">
        <w:t xml:space="preserve"> et al 1999, </w:t>
      </w:r>
      <w:proofErr w:type="spellStart"/>
      <w:r w:rsidR="00931BB8">
        <w:t>Pommier</w:t>
      </w:r>
      <w:proofErr w:type="spellEnd"/>
      <w:r w:rsidR="00931BB8">
        <w:t xml:space="preserve"> et al 2005]</w:t>
      </w:r>
      <w:r w:rsidR="00E15E2F">
        <w:t>.</w:t>
      </w:r>
    </w:p>
    <w:p w:rsidR="00F74C17" w:rsidRDefault="00F74C17" w:rsidP="00843678"/>
    <w:p w:rsidR="00180DBC" w:rsidRDefault="00F74C17" w:rsidP="00843678">
      <w:r>
        <w:t xml:space="preserve">Integrase inhibitors are added in the drug regimen for patients with viral </w:t>
      </w:r>
      <w:proofErr w:type="spellStart"/>
      <w:r>
        <w:t>quasispecies</w:t>
      </w:r>
      <w:proofErr w:type="spellEnd"/>
      <w:r>
        <w:t xml:space="preserve"> resistant to most of the reverse transcriptase and protease inhibitors. </w:t>
      </w:r>
    </w:p>
    <w:p w:rsidR="006B4B23" w:rsidRDefault="006B4B23" w:rsidP="00843678"/>
    <w:p w:rsidR="006B4B23" w:rsidRPr="009E0816" w:rsidRDefault="006B4B23" w:rsidP="00843678">
      <w:pPr>
        <w:rPr>
          <w:b/>
        </w:rPr>
      </w:pPr>
      <w:r w:rsidRPr="009E0816">
        <w:rPr>
          <w:b/>
        </w:rPr>
        <w:t>Entry Inhibitors</w:t>
      </w:r>
    </w:p>
    <w:p w:rsidR="00180DBC" w:rsidRDefault="00180DBC" w:rsidP="00843678"/>
    <w:p w:rsidR="002B6CE6" w:rsidRDefault="00F74C17" w:rsidP="00843678">
      <w:r>
        <w:t xml:space="preserve">HIV gp120 binds to the CD4 receptor </w:t>
      </w:r>
      <w:r w:rsidR="002500CD">
        <w:t>[</w:t>
      </w:r>
      <w:proofErr w:type="spellStart"/>
      <w:r w:rsidR="002500CD">
        <w:t>Dalgleish</w:t>
      </w:r>
      <w:proofErr w:type="spellEnd"/>
      <w:r w:rsidR="002500CD">
        <w:t xml:space="preserve"> et al 1984</w:t>
      </w:r>
      <w:r w:rsidR="00AF763A">
        <w:t xml:space="preserve">, </w:t>
      </w:r>
      <w:proofErr w:type="spellStart"/>
      <w:r w:rsidR="00AF763A">
        <w:t>Sattentau</w:t>
      </w:r>
      <w:proofErr w:type="spellEnd"/>
      <w:r w:rsidR="00AF763A">
        <w:t xml:space="preserve"> and Weiss 1988</w:t>
      </w:r>
      <w:r w:rsidR="002500CD">
        <w:t xml:space="preserve">] </w:t>
      </w:r>
      <w:r>
        <w:t xml:space="preserve">and CCR5/CXCR4 co-receptors </w:t>
      </w:r>
      <w:r w:rsidR="00AF763A">
        <w:t>[</w:t>
      </w:r>
      <w:r w:rsidR="00A27663">
        <w:t>Moore et al 2004</w:t>
      </w:r>
      <w:r w:rsidR="00AF763A">
        <w:t xml:space="preserve">] </w:t>
      </w:r>
      <w:r>
        <w:t xml:space="preserve">to enter into the host cells. </w:t>
      </w:r>
      <w:r w:rsidR="002500CD">
        <w:t xml:space="preserve">HIV entry inhibitors </w:t>
      </w:r>
      <w:r w:rsidR="002B6CE6">
        <w:t xml:space="preserve">are designed either to </w:t>
      </w:r>
      <w:r w:rsidR="002500CD">
        <w:t>inhibit the bi</w:t>
      </w:r>
      <w:r w:rsidR="00A27663">
        <w:t xml:space="preserve">nding of gp120 to </w:t>
      </w:r>
      <w:r w:rsidR="002B6CE6">
        <w:t xml:space="preserve">CD4 or </w:t>
      </w:r>
      <w:r w:rsidR="00A27663">
        <w:t xml:space="preserve">co-receptors </w:t>
      </w:r>
      <w:r w:rsidR="002B6CE6">
        <w:t>CCR5 or CXCR4.</w:t>
      </w:r>
    </w:p>
    <w:p w:rsidR="00A31E68" w:rsidRDefault="00A31E68" w:rsidP="00843678"/>
    <w:p w:rsidR="001E03C5" w:rsidRDefault="00A31E68" w:rsidP="00843678">
      <w:r>
        <w:t xml:space="preserve">HIV gp120 binding to CD4 forms an </w:t>
      </w:r>
      <w:proofErr w:type="spellStart"/>
      <w:r>
        <w:t>unglycolylated</w:t>
      </w:r>
      <w:proofErr w:type="spellEnd"/>
      <w:r>
        <w:t xml:space="preserve"> cavity in the gp120. CD4 phenylalanine residue 43 is the only residue that binds to this cavity and provides significant energy of about 23% of the total energy of CD4-gp120 binding [</w:t>
      </w:r>
      <w:proofErr w:type="spellStart"/>
      <w:r w:rsidR="00615108">
        <w:t>Kwong</w:t>
      </w:r>
      <w:proofErr w:type="spellEnd"/>
      <w:r w:rsidR="00615108">
        <w:t xml:space="preserve"> et al 1998, </w:t>
      </w:r>
      <w:proofErr w:type="spellStart"/>
      <w:r>
        <w:t>Madani</w:t>
      </w:r>
      <w:proofErr w:type="spellEnd"/>
      <w:r>
        <w:t xml:space="preserve"> et al 2004].</w:t>
      </w:r>
      <w:r w:rsidR="00615108">
        <w:t xml:space="preserve"> </w:t>
      </w:r>
      <w:r w:rsidR="008C51C6">
        <w:t>This cavity has been the primary target for designing small molecules that could bind it and inhibit HIV entry [</w:t>
      </w:r>
      <w:proofErr w:type="spellStart"/>
      <w:r w:rsidR="008C51C6">
        <w:t>Kwong</w:t>
      </w:r>
      <w:proofErr w:type="spellEnd"/>
      <w:r w:rsidR="008C51C6">
        <w:t xml:space="preserve"> et al</w:t>
      </w:r>
      <w:r w:rsidR="00BA0100">
        <w:t xml:space="preserve"> 1998, 2000, Wyatt et al 1998]. Some of the molecules that inhibit gp120-CD4 binding are: PRP-542 [</w:t>
      </w:r>
      <w:r w:rsidR="00640E69">
        <w:t>Jacobson et al 2000</w:t>
      </w:r>
      <w:r w:rsidR="00BA0100">
        <w:t>]</w:t>
      </w:r>
      <w:r w:rsidR="00916100">
        <w:t xml:space="preserve">, TNX-355 [Moore et al 1992, </w:t>
      </w:r>
      <w:proofErr w:type="spellStart"/>
      <w:r w:rsidR="00916100">
        <w:t>Kuritzkes</w:t>
      </w:r>
      <w:proofErr w:type="spellEnd"/>
      <w:r w:rsidR="00916100">
        <w:t xml:space="preserve"> et al 2004]</w:t>
      </w:r>
      <w:r w:rsidR="008941A2">
        <w:t>, CADA [</w:t>
      </w:r>
      <w:proofErr w:type="spellStart"/>
      <w:r w:rsidR="008941A2">
        <w:t>Vermiere</w:t>
      </w:r>
      <w:proofErr w:type="spellEnd"/>
      <w:r w:rsidR="008941A2">
        <w:t xml:space="preserve"> et al 2002, 2003]</w:t>
      </w:r>
      <w:r w:rsidR="001E03C5">
        <w:t xml:space="preserve">, </w:t>
      </w:r>
      <w:proofErr w:type="gramStart"/>
      <w:r w:rsidR="001E03C5">
        <w:t>BMS-806</w:t>
      </w:r>
      <w:proofErr w:type="gramEnd"/>
      <w:r w:rsidR="001E03C5">
        <w:t xml:space="preserve"> [</w:t>
      </w:r>
      <w:proofErr w:type="spellStart"/>
      <w:r w:rsidR="001E03C5">
        <w:t>Madani</w:t>
      </w:r>
      <w:proofErr w:type="spellEnd"/>
      <w:r w:rsidR="001E03C5">
        <w:t xml:space="preserve"> et al 2004, Lin et al 2003, </w:t>
      </w:r>
      <w:proofErr w:type="spellStart"/>
      <w:r w:rsidR="001E03C5">
        <w:t>Guo</w:t>
      </w:r>
      <w:proofErr w:type="spellEnd"/>
      <w:r w:rsidR="001E03C5">
        <w:t xml:space="preserve"> et al 2003].</w:t>
      </w:r>
    </w:p>
    <w:p w:rsidR="001E03C5" w:rsidRDefault="001E03C5" w:rsidP="00843678"/>
    <w:p w:rsidR="002D69EE" w:rsidRDefault="001E03C5" w:rsidP="00843678">
      <w:r>
        <w:t xml:space="preserve">Another target of entry inhibitor is the gp120 </w:t>
      </w:r>
      <w:r w:rsidR="00D154F6">
        <w:t>conformational</w:t>
      </w:r>
      <w:r>
        <w:t xml:space="preserve"> change to bind to co-receptors CCR5 or CXCR4. </w:t>
      </w:r>
      <w:r w:rsidR="00D154F6">
        <w:t xml:space="preserve">For CCR5 using virus, </w:t>
      </w:r>
      <w:r w:rsidR="00165B24">
        <w:t xml:space="preserve">gp120 recognizes </w:t>
      </w:r>
      <w:r w:rsidR="002D69EE">
        <w:t>the N-terminal domain or</w:t>
      </w:r>
      <w:r w:rsidR="00D154F6">
        <w:t xml:space="preserve"> the second extracellular loop of </w:t>
      </w:r>
      <w:r w:rsidR="00165B24">
        <w:t>CCR5</w:t>
      </w:r>
      <w:r w:rsidR="00D154F6">
        <w:t xml:space="preserve"> </w:t>
      </w:r>
      <w:r w:rsidR="00165B24">
        <w:t>co receptor</w:t>
      </w:r>
      <w:r w:rsidR="00FC25AD">
        <w:t xml:space="preserve"> [Wu et al 1997, </w:t>
      </w:r>
      <w:proofErr w:type="spellStart"/>
      <w:r w:rsidR="00FC25AD">
        <w:t>Dragic</w:t>
      </w:r>
      <w:proofErr w:type="spellEnd"/>
      <w:r w:rsidR="00FC25AD">
        <w:t xml:space="preserve"> et al 1998</w:t>
      </w:r>
      <w:r w:rsidR="00165B24">
        <w:t>, Zhang et al 2007</w:t>
      </w:r>
      <w:r w:rsidR="00FC25AD">
        <w:t>]</w:t>
      </w:r>
      <w:proofErr w:type="gramStart"/>
      <w:r w:rsidR="00D154F6">
        <w:t>;</w:t>
      </w:r>
      <w:proofErr w:type="gramEnd"/>
      <w:r w:rsidR="00165B24">
        <w:t xml:space="preserve"> whereas</w:t>
      </w:r>
      <w:r w:rsidR="00D154F6">
        <w:t xml:space="preserve"> for CXCR4 using virus, </w:t>
      </w:r>
      <w:r w:rsidR="00165B24">
        <w:t xml:space="preserve">the gp120 </w:t>
      </w:r>
      <w:r w:rsidR="00D154F6">
        <w:t>only</w:t>
      </w:r>
      <w:r w:rsidR="00165B24">
        <w:t xml:space="preserve"> recognizes</w:t>
      </w:r>
      <w:r w:rsidR="00D154F6">
        <w:t xml:space="preserve"> t</w:t>
      </w:r>
      <w:r w:rsidR="00165B24">
        <w:t xml:space="preserve">he second extracellular loop </w:t>
      </w:r>
      <w:r w:rsidR="00FC25AD">
        <w:t xml:space="preserve">[Picard et al 1997]. </w:t>
      </w:r>
      <w:r w:rsidR="00D154F6">
        <w:t xml:space="preserve">Unavailability of </w:t>
      </w:r>
      <w:r w:rsidR="00165B24">
        <w:t>co receptors for</w:t>
      </w:r>
      <w:r w:rsidR="00D154F6">
        <w:t xml:space="preserve"> gp120</w:t>
      </w:r>
      <w:r w:rsidR="00165B24">
        <w:t xml:space="preserve"> binding</w:t>
      </w:r>
      <w:r w:rsidR="00D154F6">
        <w:t xml:space="preserve"> prevents HIV entry into host cell.</w:t>
      </w:r>
      <w:r w:rsidR="00165B24">
        <w:t xml:space="preserve"> Co receptor antagonists are designed that binds specifically to targeted co receptors, making it unavailable to </w:t>
      </w:r>
      <w:r w:rsidR="002D69EE">
        <w:t>HIV gp120 binding.</w:t>
      </w:r>
    </w:p>
    <w:p w:rsidR="002D69EE" w:rsidRDefault="002D69EE" w:rsidP="00843678"/>
    <w:p w:rsidR="00853730" w:rsidRDefault="002D69EE" w:rsidP="00843678">
      <w:r>
        <w:t>Some of the CCR5 antagonists</w:t>
      </w:r>
      <w:r w:rsidR="007D5062">
        <w:t xml:space="preserve"> developed</w:t>
      </w:r>
      <w:r>
        <w:t xml:space="preserve"> are TAK-779</w:t>
      </w:r>
      <w:r w:rsidR="007D5062">
        <w:t xml:space="preserve"> [Baba et al 1999]</w:t>
      </w:r>
      <w:r>
        <w:t xml:space="preserve">, </w:t>
      </w:r>
      <w:r w:rsidR="007D5062">
        <w:t xml:space="preserve">TAK-652 [Baba et al 2005], </w:t>
      </w:r>
      <w:proofErr w:type="spellStart"/>
      <w:r w:rsidR="007D5062">
        <w:t>vicriviroc</w:t>
      </w:r>
      <w:proofErr w:type="spellEnd"/>
      <w:r w:rsidR="007D5062">
        <w:t xml:space="preserve"> [</w:t>
      </w:r>
      <w:proofErr w:type="spellStart"/>
      <w:r w:rsidR="007D5062">
        <w:t>Strizki</w:t>
      </w:r>
      <w:proofErr w:type="spellEnd"/>
      <w:r w:rsidR="007D5062">
        <w:t xml:space="preserve"> et al 2005,</w:t>
      </w:r>
      <w:r w:rsidR="00082FF1">
        <w:t xml:space="preserve"> </w:t>
      </w:r>
      <w:proofErr w:type="spellStart"/>
      <w:r w:rsidR="00082FF1">
        <w:t>Schurmann</w:t>
      </w:r>
      <w:proofErr w:type="spellEnd"/>
      <w:r w:rsidR="00082FF1">
        <w:t xml:space="preserve"> et al 2007, </w:t>
      </w:r>
      <w:proofErr w:type="spellStart"/>
      <w:r w:rsidR="00082FF1">
        <w:t>Gulick</w:t>
      </w:r>
      <w:proofErr w:type="spellEnd"/>
      <w:r w:rsidR="00082FF1">
        <w:t xml:space="preserve"> et al 2007</w:t>
      </w:r>
      <w:r w:rsidR="007D5062">
        <w:t>]</w:t>
      </w:r>
      <w:r>
        <w:t xml:space="preserve">, </w:t>
      </w:r>
      <w:r w:rsidR="00082FF1">
        <w:t>AD101 (SCH-350581) [</w:t>
      </w:r>
      <w:proofErr w:type="spellStart"/>
      <w:r w:rsidR="00082FF1">
        <w:t>Tsamis</w:t>
      </w:r>
      <w:proofErr w:type="spellEnd"/>
      <w:r w:rsidR="00082FF1">
        <w:t xml:space="preserve"> et al 2003], </w:t>
      </w:r>
      <w:proofErr w:type="spellStart"/>
      <w:r w:rsidR="00082FF1">
        <w:t>Maravirok</w:t>
      </w:r>
      <w:proofErr w:type="spellEnd"/>
      <w:r w:rsidR="00082FF1">
        <w:t xml:space="preserve"> (</w:t>
      </w:r>
      <w:r>
        <w:t>UK-427857</w:t>
      </w:r>
      <w:r w:rsidR="00082FF1">
        <w:t>) [</w:t>
      </w:r>
      <w:r w:rsidR="007C5C97">
        <w:t xml:space="preserve">Rosario et al 2005, De </w:t>
      </w:r>
      <w:proofErr w:type="spellStart"/>
      <w:r w:rsidR="007C5C97">
        <w:t>Clercq</w:t>
      </w:r>
      <w:proofErr w:type="spellEnd"/>
      <w:r w:rsidR="007C5C97">
        <w:t xml:space="preserve"> 2005, </w:t>
      </w:r>
      <w:proofErr w:type="spellStart"/>
      <w:r w:rsidR="007C5C97">
        <w:t>Fatkenheuer</w:t>
      </w:r>
      <w:proofErr w:type="spellEnd"/>
      <w:r w:rsidR="007C5C97">
        <w:t xml:space="preserve"> et al 2005, Rosario et al 2006, Wheeler et al 2007</w:t>
      </w:r>
      <w:r w:rsidR="00082FF1">
        <w:t>]</w:t>
      </w:r>
      <w:r>
        <w:t xml:space="preserve">, </w:t>
      </w:r>
      <w:proofErr w:type="spellStart"/>
      <w:r w:rsidR="00523771">
        <w:t>Aplaviroc</w:t>
      </w:r>
      <w:proofErr w:type="spellEnd"/>
      <w:r w:rsidR="00523771">
        <w:t xml:space="preserve"> (</w:t>
      </w:r>
      <w:r>
        <w:t>GW-873140</w:t>
      </w:r>
      <w:r w:rsidR="00523771">
        <w:t>) [</w:t>
      </w:r>
      <w:r w:rsidR="00853730">
        <w:t xml:space="preserve">Nichols et al 2007, </w:t>
      </w:r>
      <w:proofErr w:type="spellStart"/>
      <w:r w:rsidR="00853730">
        <w:t>Latinovic</w:t>
      </w:r>
      <w:proofErr w:type="spellEnd"/>
      <w:r w:rsidR="00853730">
        <w:t xml:space="preserve"> et al 2009</w:t>
      </w:r>
      <w:r w:rsidR="00523771">
        <w:t>]</w:t>
      </w:r>
      <w:r w:rsidR="007D5062">
        <w:t>, PRO-140 [</w:t>
      </w:r>
      <w:proofErr w:type="spellStart"/>
      <w:r w:rsidR="007D5062">
        <w:t>Trkola</w:t>
      </w:r>
      <w:proofErr w:type="spellEnd"/>
      <w:r w:rsidR="007D5062">
        <w:t xml:space="preserve"> et al 2001]</w:t>
      </w:r>
      <w:r w:rsidR="00853730">
        <w:t>.</w:t>
      </w:r>
    </w:p>
    <w:p w:rsidR="00853730" w:rsidRDefault="00853730" w:rsidP="00843678"/>
    <w:p w:rsidR="00B903ED" w:rsidRDefault="00853730" w:rsidP="00843678">
      <w:r>
        <w:t>It has been observed</w:t>
      </w:r>
      <w:r w:rsidR="00764D23">
        <w:t xml:space="preserve"> that HIV is capable of co receptor switch from CCR5 to inclusion or exclusively CXCR4 [</w:t>
      </w:r>
      <w:proofErr w:type="spellStart"/>
      <w:r w:rsidR="00764D23">
        <w:t>Esbjornsson</w:t>
      </w:r>
      <w:proofErr w:type="spellEnd"/>
      <w:r w:rsidR="00764D23">
        <w:t xml:space="preserve"> et al 2010] in late-stage of disease progression.</w:t>
      </w:r>
      <w:r w:rsidR="00B903ED">
        <w:t xml:space="preserve"> HIV can use CXCR4 co receptor as the next door to enter the host cell. Therefore, the development of CXCR4 antagonists is essential.</w:t>
      </w:r>
    </w:p>
    <w:p w:rsidR="00B903ED" w:rsidRDefault="00B903ED" w:rsidP="00843678"/>
    <w:p w:rsidR="00A27663" w:rsidRDefault="00B903ED" w:rsidP="00843678">
      <w:r>
        <w:t>Some of the CXCR4 antagonists</w:t>
      </w:r>
      <w:r w:rsidR="006A207D">
        <w:t xml:space="preserve"> either for clinical use or in clinical trial stage are </w:t>
      </w:r>
      <w:r w:rsidR="006C2F11">
        <w:t>AMD3100 [</w:t>
      </w:r>
      <w:proofErr w:type="spellStart"/>
      <w:r w:rsidR="006C2F11">
        <w:t>Donzella</w:t>
      </w:r>
      <w:proofErr w:type="spellEnd"/>
      <w:r w:rsidR="006C2F11">
        <w:t xml:space="preserve"> et al 1998], </w:t>
      </w:r>
      <w:r w:rsidR="006A207D">
        <w:t>AMD070 [</w:t>
      </w:r>
      <w:proofErr w:type="spellStart"/>
      <w:r w:rsidR="006A207D">
        <w:t>Schols</w:t>
      </w:r>
      <w:proofErr w:type="spellEnd"/>
      <w:r w:rsidR="006A207D">
        <w:t xml:space="preserve"> et al 2003, Stone et al 2007], KRH-163</w:t>
      </w:r>
      <w:r w:rsidR="006C2F11">
        <w:t>6 [</w:t>
      </w:r>
      <w:proofErr w:type="spellStart"/>
      <w:r w:rsidR="006C2F11">
        <w:t>Ichiyama</w:t>
      </w:r>
      <w:proofErr w:type="spellEnd"/>
      <w:r w:rsidR="006C2F11">
        <w:t xml:space="preserve"> et al 2003] and </w:t>
      </w:r>
      <w:r w:rsidR="006A207D">
        <w:t>KRH-2731 [Murakami et al 2004]</w:t>
      </w:r>
      <w:r w:rsidR="006C2F11">
        <w:t>.</w:t>
      </w:r>
    </w:p>
    <w:p w:rsidR="00A27663" w:rsidRDefault="00A27663" w:rsidP="00843678"/>
    <w:p w:rsidR="00351C0E" w:rsidRDefault="00640E69" w:rsidP="00843678">
      <w:r>
        <w:t>HIV envelope protein gp41 is also a possible target for drug design. Three different strategies for develop anti HIV molecules have been reported based on gp41 coiled coil region structural information. In near future, drugs targeting gp41 might be available [</w:t>
      </w:r>
      <w:r w:rsidR="00916100">
        <w:t xml:space="preserve">Jiang and </w:t>
      </w:r>
      <w:proofErr w:type="spellStart"/>
      <w:r w:rsidR="00916100">
        <w:t>Debnath</w:t>
      </w:r>
      <w:proofErr w:type="spellEnd"/>
      <w:r w:rsidR="00916100">
        <w:t xml:space="preserve"> et al 2000</w:t>
      </w:r>
      <w:r>
        <w:t>].</w:t>
      </w:r>
    </w:p>
    <w:p w:rsidR="009E0816" w:rsidRDefault="009E0816" w:rsidP="00843678"/>
    <w:p w:rsidR="00843678" w:rsidRPr="009E0816" w:rsidRDefault="009E0816" w:rsidP="00843678">
      <w:pPr>
        <w:rPr>
          <w:b/>
        </w:rPr>
      </w:pPr>
      <w:r w:rsidRPr="009E0816">
        <w:rPr>
          <w:b/>
        </w:rPr>
        <w:t>Fusion Inhibitors</w:t>
      </w:r>
    </w:p>
    <w:p w:rsidR="006B2D06" w:rsidRDefault="006B2D06" w:rsidP="006B2D06"/>
    <w:p w:rsidR="009433CE" w:rsidRDefault="006B2D06" w:rsidP="009433CE">
      <w:r>
        <w:t>Binding of gp120-CD4 and subsequently to co receptor</w:t>
      </w:r>
      <w:r w:rsidR="001C0676">
        <w:t xml:space="preserve"> change the confirmation in the viral envelope that shifts the gp41 from a non-</w:t>
      </w:r>
      <w:proofErr w:type="spellStart"/>
      <w:r w:rsidR="001C0676">
        <w:t>fusogenic</w:t>
      </w:r>
      <w:proofErr w:type="spellEnd"/>
      <w:r w:rsidR="001C0676">
        <w:t xml:space="preserve"> to a </w:t>
      </w:r>
      <w:proofErr w:type="spellStart"/>
      <w:r w:rsidR="001C0676">
        <w:t>fusogenic</w:t>
      </w:r>
      <w:proofErr w:type="spellEnd"/>
      <w:r w:rsidR="001C0676">
        <w:t xml:space="preserve"> state. This change in state drives HIV and host cell fusion. The exposed gp41 N-terminal domain gets inserted into cellular membrane through fusion peptide. The </w:t>
      </w:r>
      <w:proofErr w:type="spellStart"/>
      <w:r w:rsidR="001C0676">
        <w:t>heptad</w:t>
      </w:r>
      <w:proofErr w:type="spellEnd"/>
      <w:r w:rsidR="001C0676">
        <w:t xml:space="preserve"> regions HR1 and HR2 changes the free energy associated with six-helix bundle to make it thermo stable and this change in free energy is necessary for the fusion pore formation [</w:t>
      </w:r>
      <w:r w:rsidR="009433CE">
        <w:t xml:space="preserve">Weiss 2003, </w:t>
      </w:r>
      <w:proofErr w:type="spellStart"/>
      <w:r w:rsidR="009433CE">
        <w:t>Briz</w:t>
      </w:r>
      <w:proofErr w:type="spellEnd"/>
      <w:r w:rsidR="009433CE">
        <w:t xml:space="preserve"> et al 2006] and entry into the host cell.</w:t>
      </w:r>
    </w:p>
    <w:p w:rsidR="009433CE" w:rsidRDefault="009433CE" w:rsidP="009433CE"/>
    <w:p w:rsidR="009E0816" w:rsidRDefault="009433CE" w:rsidP="009433CE">
      <w:r>
        <w:t xml:space="preserve">The design of fusion inhibitors is based on the targeting the </w:t>
      </w:r>
      <w:proofErr w:type="spellStart"/>
      <w:r>
        <w:t>heptad</w:t>
      </w:r>
      <w:proofErr w:type="spellEnd"/>
      <w:r>
        <w:t xml:space="preserve"> regions HR1 or HR2. Binding of the inhibitor to either HR1 or HR2 of gp41 makes it unable to make fusion pore. </w:t>
      </w:r>
      <w:proofErr w:type="spellStart"/>
      <w:r>
        <w:t>Enfuvirtide</w:t>
      </w:r>
      <w:proofErr w:type="spellEnd"/>
      <w:r>
        <w:t xml:space="preserve"> </w:t>
      </w:r>
      <w:r w:rsidR="0072578F">
        <w:t>[</w:t>
      </w:r>
      <w:proofErr w:type="spellStart"/>
      <w:r w:rsidR="0072578F">
        <w:t>Duffalo</w:t>
      </w:r>
      <w:proofErr w:type="spellEnd"/>
      <w:r w:rsidR="0072578F">
        <w:t xml:space="preserve"> and James 2003, </w:t>
      </w:r>
      <w:proofErr w:type="spellStart"/>
      <w:r w:rsidR="0072578F">
        <w:t>Poveda</w:t>
      </w:r>
      <w:proofErr w:type="spellEnd"/>
      <w:r w:rsidR="0072578F">
        <w:t xml:space="preserve"> et al 2005] </w:t>
      </w:r>
      <w:r>
        <w:t>is a synthetic peptide, approved for clinical use in 2003</w:t>
      </w:r>
      <w:r w:rsidR="00CA4B79">
        <w:t xml:space="preserve"> (commercial name-</w:t>
      </w:r>
      <w:proofErr w:type="spellStart"/>
      <w:r w:rsidR="00CA4B79">
        <w:t>Fuzeon</w:t>
      </w:r>
      <w:proofErr w:type="spellEnd"/>
      <w:r w:rsidR="00CA4B79">
        <w:t>) [Robertson 2003]</w:t>
      </w:r>
      <w:r>
        <w:t>, which can bind to HR1 region of gp41 [</w:t>
      </w:r>
      <w:r w:rsidR="00CA4B79">
        <w:t>Wild et al 1993</w:t>
      </w:r>
      <w:r>
        <w:t xml:space="preserve">]. </w:t>
      </w:r>
      <w:r w:rsidR="00CA4B79">
        <w:t xml:space="preserve">T-1249 is a second-generation fusion inhibitor drug that target different HR1 region of gp41 than </w:t>
      </w:r>
      <w:proofErr w:type="spellStart"/>
      <w:r w:rsidR="00CA4B79">
        <w:t>Enfuvirtide</w:t>
      </w:r>
      <w:proofErr w:type="spellEnd"/>
      <w:r w:rsidR="00CA4B79">
        <w:t xml:space="preserve"> [</w:t>
      </w:r>
      <w:proofErr w:type="spellStart"/>
      <w:r w:rsidR="00CA4B79">
        <w:t>Kilby</w:t>
      </w:r>
      <w:proofErr w:type="spellEnd"/>
      <w:r w:rsidR="00CA4B79">
        <w:t xml:space="preserve"> and </w:t>
      </w:r>
      <w:proofErr w:type="spellStart"/>
      <w:r w:rsidR="00CA4B79">
        <w:t>Eron</w:t>
      </w:r>
      <w:proofErr w:type="spellEnd"/>
      <w:r w:rsidR="00CA4B79">
        <w:t xml:space="preserve"> 2003]. T-1249 is active </w:t>
      </w:r>
      <w:r w:rsidR="0072578F">
        <w:t xml:space="preserve">against </w:t>
      </w:r>
      <w:proofErr w:type="spellStart"/>
      <w:r w:rsidR="0072578F">
        <w:t>Enfuvirtide</w:t>
      </w:r>
      <w:proofErr w:type="spellEnd"/>
      <w:r w:rsidR="0072578F">
        <w:t xml:space="preserve"> resistance HIV strains, HIV-2 and SIV. </w:t>
      </w:r>
      <w:r w:rsidR="00304CF1">
        <w:t xml:space="preserve"> However, it is discontinued in 2004 for clinical use [</w:t>
      </w:r>
      <w:proofErr w:type="spellStart"/>
      <w:r w:rsidR="00304CF1">
        <w:t>Briz</w:t>
      </w:r>
      <w:proofErr w:type="spellEnd"/>
      <w:r w:rsidR="00304CF1">
        <w:t xml:space="preserve"> et al 2006, </w:t>
      </w:r>
      <w:proofErr w:type="spellStart"/>
      <w:r w:rsidR="00304CF1">
        <w:t>Melby</w:t>
      </w:r>
      <w:proofErr w:type="spellEnd"/>
      <w:r w:rsidR="00304CF1">
        <w:t xml:space="preserve"> et </w:t>
      </w:r>
      <w:r w:rsidR="0093360F">
        <w:t>al 2007</w:t>
      </w:r>
      <w:r w:rsidR="00304CF1">
        <w:t xml:space="preserve">]. </w:t>
      </w:r>
      <w:proofErr w:type="spellStart"/>
      <w:r w:rsidR="00304CF1">
        <w:t>Sifuvirtide</w:t>
      </w:r>
      <w:proofErr w:type="spellEnd"/>
      <w:r w:rsidR="00304CF1">
        <w:t xml:space="preserve"> is another HIV fusion inhibitor peptide under research [Wang et al 2009].</w:t>
      </w:r>
    </w:p>
    <w:p w:rsidR="009E0816" w:rsidRDefault="009E0816" w:rsidP="00843678">
      <w:pPr>
        <w:pStyle w:val="Heading3"/>
      </w:pPr>
    </w:p>
    <w:p w:rsidR="00394854" w:rsidRPr="00843678" w:rsidRDefault="00843678" w:rsidP="00843678">
      <w:pPr>
        <w:pStyle w:val="Heading3"/>
      </w:pPr>
      <w:r>
        <w:t>Drug Resistance in HIV</w:t>
      </w:r>
    </w:p>
    <w:sectPr w:rsidR="00394854" w:rsidRPr="00843678" w:rsidSect="0039485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94854"/>
    <w:rsid w:val="000019A4"/>
    <w:rsid w:val="00002AC0"/>
    <w:rsid w:val="00037F46"/>
    <w:rsid w:val="00042A21"/>
    <w:rsid w:val="00047B55"/>
    <w:rsid w:val="00051D69"/>
    <w:rsid w:val="00061F6D"/>
    <w:rsid w:val="00063CA9"/>
    <w:rsid w:val="00080C7F"/>
    <w:rsid w:val="00082FF1"/>
    <w:rsid w:val="0008538F"/>
    <w:rsid w:val="000B232B"/>
    <w:rsid w:val="000D763C"/>
    <w:rsid w:val="000E5A39"/>
    <w:rsid w:val="000F0978"/>
    <w:rsid w:val="001024B7"/>
    <w:rsid w:val="00106307"/>
    <w:rsid w:val="001106B7"/>
    <w:rsid w:val="00120677"/>
    <w:rsid w:val="00132739"/>
    <w:rsid w:val="00154805"/>
    <w:rsid w:val="00165B24"/>
    <w:rsid w:val="00180DBC"/>
    <w:rsid w:val="00194F9B"/>
    <w:rsid w:val="001970B6"/>
    <w:rsid w:val="001B01BE"/>
    <w:rsid w:val="001B06E5"/>
    <w:rsid w:val="001B21E6"/>
    <w:rsid w:val="001C0676"/>
    <w:rsid w:val="001D1E15"/>
    <w:rsid w:val="001E03C5"/>
    <w:rsid w:val="001E3E57"/>
    <w:rsid w:val="001E4DA1"/>
    <w:rsid w:val="001E560A"/>
    <w:rsid w:val="001E6510"/>
    <w:rsid w:val="001E7867"/>
    <w:rsid w:val="001F1202"/>
    <w:rsid w:val="001F1DAF"/>
    <w:rsid w:val="001F5F95"/>
    <w:rsid w:val="00201F6E"/>
    <w:rsid w:val="002169E8"/>
    <w:rsid w:val="002203E9"/>
    <w:rsid w:val="00244D6C"/>
    <w:rsid w:val="002500CD"/>
    <w:rsid w:val="002513D1"/>
    <w:rsid w:val="0025388B"/>
    <w:rsid w:val="00263A12"/>
    <w:rsid w:val="00266C55"/>
    <w:rsid w:val="002715EF"/>
    <w:rsid w:val="00283676"/>
    <w:rsid w:val="00287353"/>
    <w:rsid w:val="00290F3E"/>
    <w:rsid w:val="002B2D37"/>
    <w:rsid w:val="002B6CE6"/>
    <w:rsid w:val="002C6867"/>
    <w:rsid w:val="002C6BAA"/>
    <w:rsid w:val="002D21BB"/>
    <w:rsid w:val="002D69EE"/>
    <w:rsid w:val="002F4CA1"/>
    <w:rsid w:val="00304CF1"/>
    <w:rsid w:val="00333A53"/>
    <w:rsid w:val="003440C8"/>
    <w:rsid w:val="00351C0E"/>
    <w:rsid w:val="0035520F"/>
    <w:rsid w:val="00356D62"/>
    <w:rsid w:val="00372135"/>
    <w:rsid w:val="003926D1"/>
    <w:rsid w:val="00394854"/>
    <w:rsid w:val="0039507A"/>
    <w:rsid w:val="003951A6"/>
    <w:rsid w:val="003D0081"/>
    <w:rsid w:val="00447FE2"/>
    <w:rsid w:val="00490A28"/>
    <w:rsid w:val="004A6AA4"/>
    <w:rsid w:val="004B3769"/>
    <w:rsid w:val="004B6D55"/>
    <w:rsid w:val="004C3B5C"/>
    <w:rsid w:val="004D7462"/>
    <w:rsid w:val="004E5699"/>
    <w:rsid w:val="00514863"/>
    <w:rsid w:val="00523771"/>
    <w:rsid w:val="00537C6E"/>
    <w:rsid w:val="00541DEF"/>
    <w:rsid w:val="0054229B"/>
    <w:rsid w:val="00554E17"/>
    <w:rsid w:val="00570F65"/>
    <w:rsid w:val="0057408D"/>
    <w:rsid w:val="005912E5"/>
    <w:rsid w:val="005A2522"/>
    <w:rsid w:val="005A5B22"/>
    <w:rsid w:val="005A6352"/>
    <w:rsid w:val="005C0F60"/>
    <w:rsid w:val="005C37D3"/>
    <w:rsid w:val="005D15BC"/>
    <w:rsid w:val="005F0399"/>
    <w:rsid w:val="005F09D5"/>
    <w:rsid w:val="005F70B8"/>
    <w:rsid w:val="00600341"/>
    <w:rsid w:val="00615108"/>
    <w:rsid w:val="00633DD1"/>
    <w:rsid w:val="00640E69"/>
    <w:rsid w:val="0064771F"/>
    <w:rsid w:val="00656802"/>
    <w:rsid w:val="00661DB1"/>
    <w:rsid w:val="00684549"/>
    <w:rsid w:val="006A207D"/>
    <w:rsid w:val="006B2D06"/>
    <w:rsid w:val="006B4B23"/>
    <w:rsid w:val="006B696D"/>
    <w:rsid w:val="006C04AF"/>
    <w:rsid w:val="006C2F11"/>
    <w:rsid w:val="006E4FB4"/>
    <w:rsid w:val="0070654B"/>
    <w:rsid w:val="007176C8"/>
    <w:rsid w:val="0072578F"/>
    <w:rsid w:val="0072633F"/>
    <w:rsid w:val="007308E6"/>
    <w:rsid w:val="0073604B"/>
    <w:rsid w:val="00741DD4"/>
    <w:rsid w:val="00741F93"/>
    <w:rsid w:val="007610CF"/>
    <w:rsid w:val="0076314D"/>
    <w:rsid w:val="00764D23"/>
    <w:rsid w:val="00775865"/>
    <w:rsid w:val="00775CFE"/>
    <w:rsid w:val="007769B4"/>
    <w:rsid w:val="007850FE"/>
    <w:rsid w:val="007924F7"/>
    <w:rsid w:val="007A0A86"/>
    <w:rsid w:val="007A4F80"/>
    <w:rsid w:val="007B3FCC"/>
    <w:rsid w:val="007B5C46"/>
    <w:rsid w:val="007C5C97"/>
    <w:rsid w:val="007C7984"/>
    <w:rsid w:val="007D20F0"/>
    <w:rsid w:val="007D5062"/>
    <w:rsid w:val="007D7582"/>
    <w:rsid w:val="007E5AB2"/>
    <w:rsid w:val="007F23B8"/>
    <w:rsid w:val="008046BC"/>
    <w:rsid w:val="008079A1"/>
    <w:rsid w:val="00810BB4"/>
    <w:rsid w:val="0081166C"/>
    <w:rsid w:val="00816446"/>
    <w:rsid w:val="00824602"/>
    <w:rsid w:val="00840A20"/>
    <w:rsid w:val="00843678"/>
    <w:rsid w:val="008447E3"/>
    <w:rsid w:val="00853730"/>
    <w:rsid w:val="00872033"/>
    <w:rsid w:val="00872C0A"/>
    <w:rsid w:val="00875799"/>
    <w:rsid w:val="00875E35"/>
    <w:rsid w:val="008941A2"/>
    <w:rsid w:val="008C12DF"/>
    <w:rsid w:val="008C51C6"/>
    <w:rsid w:val="008C586B"/>
    <w:rsid w:val="008D5A78"/>
    <w:rsid w:val="00906CEA"/>
    <w:rsid w:val="00916100"/>
    <w:rsid w:val="00927B66"/>
    <w:rsid w:val="00931BB8"/>
    <w:rsid w:val="0093360F"/>
    <w:rsid w:val="009357DE"/>
    <w:rsid w:val="0094010A"/>
    <w:rsid w:val="009433CE"/>
    <w:rsid w:val="00974370"/>
    <w:rsid w:val="009746FD"/>
    <w:rsid w:val="00983C8C"/>
    <w:rsid w:val="00990FDD"/>
    <w:rsid w:val="00994CC4"/>
    <w:rsid w:val="009A3A30"/>
    <w:rsid w:val="009A4767"/>
    <w:rsid w:val="009B5784"/>
    <w:rsid w:val="009C4E21"/>
    <w:rsid w:val="009D7AD0"/>
    <w:rsid w:val="009E0816"/>
    <w:rsid w:val="009E57DD"/>
    <w:rsid w:val="009F1496"/>
    <w:rsid w:val="009F4824"/>
    <w:rsid w:val="00A06A2C"/>
    <w:rsid w:val="00A150F6"/>
    <w:rsid w:val="00A231F4"/>
    <w:rsid w:val="00A237AC"/>
    <w:rsid w:val="00A27663"/>
    <w:rsid w:val="00A31E68"/>
    <w:rsid w:val="00A32FA9"/>
    <w:rsid w:val="00A71330"/>
    <w:rsid w:val="00A85A38"/>
    <w:rsid w:val="00A91BE9"/>
    <w:rsid w:val="00AE4C95"/>
    <w:rsid w:val="00AE6D2E"/>
    <w:rsid w:val="00AF763A"/>
    <w:rsid w:val="00B0245D"/>
    <w:rsid w:val="00B107EF"/>
    <w:rsid w:val="00B125E9"/>
    <w:rsid w:val="00B2254F"/>
    <w:rsid w:val="00B42FB6"/>
    <w:rsid w:val="00B57897"/>
    <w:rsid w:val="00B7475C"/>
    <w:rsid w:val="00B87797"/>
    <w:rsid w:val="00B903ED"/>
    <w:rsid w:val="00B96352"/>
    <w:rsid w:val="00BA0100"/>
    <w:rsid w:val="00BA0130"/>
    <w:rsid w:val="00BB0F62"/>
    <w:rsid w:val="00BB2AF3"/>
    <w:rsid w:val="00BB3EB7"/>
    <w:rsid w:val="00BD424F"/>
    <w:rsid w:val="00BF1B37"/>
    <w:rsid w:val="00C1514C"/>
    <w:rsid w:val="00C37E71"/>
    <w:rsid w:val="00C43A95"/>
    <w:rsid w:val="00C52847"/>
    <w:rsid w:val="00C5758F"/>
    <w:rsid w:val="00C70DF0"/>
    <w:rsid w:val="00CA4B79"/>
    <w:rsid w:val="00CC1950"/>
    <w:rsid w:val="00CC3F43"/>
    <w:rsid w:val="00CC6273"/>
    <w:rsid w:val="00CC69CE"/>
    <w:rsid w:val="00CD060C"/>
    <w:rsid w:val="00CD281C"/>
    <w:rsid w:val="00CE4FEE"/>
    <w:rsid w:val="00D0334C"/>
    <w:rsid w:val="00D152C5"/>
    <w:rsid w:val="00D1536F"/>
    <w:rsid w:val="00D154F6"/>
    <w:rsid w:val="00D24178"/>
    <w:rsid w:val="00D41183"/>
    <w:rsid w:val="00D43785"/>
    <w:rsid w:val="00D45C64"/>
    <w:rsid w:val="00D504D0"/>
    <w:rsid w:val="00D5217A"/>
    <w:rsid w:val="00D74585"/>
    <w:rsid w:val="00D9441B"/>
    <w:rsid w:val="00D96B7E"/>
    <w:rsid w:val="00DB3CC8"/>
    <w:rsid w:val="00DC0754"/>
    <w:rsid w:val="00DD7DD3"/>
    <w:rsid w:val="00DE0CE9"/>
    <w:rsid w:val="00DF4079"/>
    <w:rsid w:val="00DF4C8D"/>
    <w:rsid w:val="00DF5BC2"/>
    <w:rsid w:val="00E12EB5"/>
    <w:rsid w:val="00E14457"/>
    <w:rsid w:val="00E15E2F"/>
    <w:rsid w:val="00E23ACE"/>
    <w:rsid w:val="00E24FE6"/>
    <w:rsid w:val="00E30CD1"/>
    <w:rsid w:val="00E47194"/>
    <w:rsid w:val="00E53F14"/>
    <w:rsid w:val="00E55FF4"/>
    <w:rsid w:val="00E65147"/>
    <w:rsid w:val="00EB3448"/>
    <w:rsid w:val="00ED39B4"/>
    <w:rsid w:val="00EE5702"/>
    <w:rsid w:val="00EF66BD"/>
    <w:rsid w:val="00F0043C"/>
    <w:rsid w:val="00F030E0"/>
    <w:rsid w:val="00F0456D"/>
    <w:rsid w:val="00F25E3B"/>
    <w:rsid w:val="00F307AA"/>
    <w:rsid w:val="00F4762E"/>
    <w:rsid w:val="00F5208F"/>
    <w:rsid w:val="00F618C6"/>
    <w:rsid w:val="00F61CEE"/>
    <w:rsid w:val="00F62FEC"/>
    <w:rsid w:val="00F67E7D"/>
    <w:rsid w:val="00F7233A"/>
    <w:rsid w:val="00F74C17"/>
    <w:rsid w:val="00F835B6"/>
    <w:rsid w:val="00FA057E"/>
    <w:rsid w:val="00FA0582"/>
    <w:rsid w:val="00FC1F63"/>
    <w:rsid w:val="00FC25AD"/>
    <w:rsid w:val="00FD1502"/>
    <w:rsid w:val="00FE1D60"/>
    <w:rsid w:val="00FE596A"/>
    <w:rsid w:val="00FF64B7"/>
    <w:rsid w:val="00FF6511"/>
  </w:rsids>
  <m:mathPr>
    <m:mathFont m:val="AR PL UMing H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3760B"/>
  </w:style>
  <w:style w:type="paragraph" w:styleId="Heading1">
    <w:name w:val="heading 1"/>
    <w:basedOn w:val="Normal"/>
    <w:next w:val="Normal"/>
    <w:link w:val="Heading1Char"/>
    <w:uiPriority w:val="9"/>
    <w:qFormat/>
    <w:rsid w:val="003948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48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948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4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4854"/>
    <w:rPr>
      <w:rFonts w:asciiTheme="majorHAnsi" w:eastAsiaTheme="majorEastAsia" w:hAnsiTheme="majorHAnsi" w:cstheme="majorBidi"/>
      <w:b/>
      <w:bCs/>
      <w:color w:val="4F81BD" w:themeColor="accent1"/>
    </w:rPr>
  </w:style>
  <w:style w:type="character" w:styleId="Emphasis">
    <w:name w:val="Emphasis"/>
    <w:basedOn w:val="DefaultParagraphFont"/>
    <w:uiPriority w:val="20"/>
    <w:rsid w:val="00333A53"/>
    <w:rPr>
      <w:i/>
    </w:rPr>
  </w:style>
  <w:style w:type="character" w:styleId="Hyperlink">
    <w:name w:val="Hyperlink"/>
    <w:basedOn w:val="DefaultParagraphFont"/>
    <w:rsid w:val="00287353"/>
    <w:rPr>
      <w:color w:val="0000FF" w:themeColor="hyperlink"/>
      <w:u w:val="single"/>
    </w:rPr>
  </w:style>
  <w:style w:type="character" w:customStyle="1" w:styleId="articletext">
    <w:name w:val="articletext"/>
    <w:basedOn w:val="DefaultParagraphFont"/>
    <w:rsid w:val="002D21BB"/>
  </w:style>
  <w:style w:type="character" w:customStyle="1" w:styleId="chemical">
    <w:name w:val="chemical"/>
    <w:basedOn w:val="DefaultParagraphFont"/>
    <w:rsid w:val="00816446"/>
  </w:style>
</w:styles>
</file>

<file path=word/webSettings.xml><?xml version="1.0" encoding="utf-8"?>
<w:webSettings xmlns:r="http://schemas.openxmlformats.org/officeDocument/2006/relationships" xmlns:w="http://schemas.openxmlformats.org/wordprocessingml/2006/main">
  <w:divs>
    <w:div w:id="170950395">
      <w:bodyDiv w:val="1"/>
      <w:marLeft w:val="0"/>
      <w:marRight w:val="0"/>
      <w:marTop w:val="0"/>
      <w:marBottom w:val="0"/>
      <w:divBdr>
        <w:top w:val="none" w:sz="0" w:space="0" w:color="auto"/>
        <w:left w:val="none" w:sz="0" w:space="0" w:color="auto"/>
        <w:bottom w:val="none" w:sz="0" w:space="0" w:color="auto"/>
        <w:right w:val="none" w:sz="0" w:space="0" w:color="auto"/>
      </w:divBdr>
      <w:divsChild>
        <w:div w:id="1881165466">
          <w:marLeft w:val="0"/>
          <w:marRight w:val="0"/>
          <w:marTop w:val="0"/>
          <w:marBottom w:val="0"/>
          <w:divBdr>
            <w:top w:val="none" w:sz="0" w:space="0" w:color="auto"/>
            <w:left w:val="none" w:sz="0" w:space="0" w:color="auto"/>
            <w:bottom w:val="none" w:sz="0" w:space="0" w:color="auto"/>
            <w:right w:val="none" w:sz="0" w:space="0" w:color="auto"/>
          </w:divBdr>
          <w:divsChild>
            <w:div w:id="3588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3857">
      <w:bodyDiv w:val="1"/>
      <w:marLeft w:val="0"/>
      <w:marRight w:val="0"/>
      <w:marTop w:val="0"/>
      <w:marBottom w:val="0"/>
      <w:divBdr>
        <w:top w:val="none" w:sz="0" w:space="0" w:color="auto"/>
        <w:left w:val="none" w:sz="0" w:space="0" w:color="auto"/>
        <w:bottom w:val="none" w:sz="0" w:space="0" w:color="auto"/>
        <w:right w:val="none" w:sz="0" w:space="0" w:color="auto"/>
      </w:divBdr>
      <w:divsChild>
        <w:div w:id="1990742928">
          <w:marLeft w:val="0"/>
          <w:marRight w:val="0"/>
          <w:marTop w:val="0"/>
          <w:marBottom w:val="0"/>
          <w:divBdr>
            <w:top w:val="none" w:sz="0" w:space="0" w:color="auto"/>
            <w:left w:val="none" w:sz="0" w:space="0" w:color="auto"/>
            <w:bottom w:val="none" w:sz="0" w:space="0" w:color="auto"/>
            <w:right w:val="none" w:sz="0" w:space="0" w:color="auto"/>
          </w:divBdr>
          <w:divsChild>
            <w:div w:id="16028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iaid.nih.go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3270</TotalTime>
  <Pages>20</Pages>
  <Words>5650</Words>
  <Characters>32207</Characters>
  <Application>Microsoft Macintosh Word</Application>
  <DocSecurity>0</DocSecurity>
  <Lines>268</Lines>
  <Paragraphs>64</Paragraphs>
  <ScaleCrop>false</ScaleCrop>
  <Company>SANBI</Company>
  <LinksUpToDate>false</LinksUpToDate>
  <CharactersWithSpaces>39552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46</cp:revision>
  <dcterms:created xsi:type="dcterms:W3CDTF">2013-05-07T10:13:00Z</dcterms:created>
  <dcterms:modified xsi:type="dcterms:W3CDTF">2013-05-28T14:45:00Z</dcterms:modified>
</cp:coreProperties>
</file>