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5105400" cy="2238375"/>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5105400" cy="2238375"/>
                    </a:xfrm>
                    <a:prstGeom prst="rect">
                      <a:avLst/>
                    </a:prstGeom>
                  </pic:spPr>
                </pic:pic>
              </a:graphicData>
            </a:graphic>
          </wp:inline>
        </w:drawing>
      </w:r>
    </w:p>
    <w:p>
      <w:pPr>
        <w:pStyle w:val="Normal"/>
        <w:rPr/>
      </w:pPr>
      <w:r>
        <w:rPr/>
      </w:r>
    </w:p>
    <w:p>
      <w:pPr>
        <w:pStyle w:val="Normal"/>
        <w:rPr/>
      </w:pPr>
      <w:r>
        <w:rPr/>
      </w:r>
    </w:p>
    <w:p>
      <w:pPr>
        <w:pStyle w:val="Normal"/>
        <w:jc w:val="center"/>
        <w:rPr>
          <w:b/>
          <w:b/>
          <w:smallCaps/>
          <w:sz w:val="28"/>
          <w:szCs w:val="28"/>
        </w:rPr>
      </w:pPr>
      <w:r>
        <w:rPr>
          <w:b/>
          <w:smallCaps/>
          <w:sz w:val="28"/>
          <w:szCs w:val="28"/>
        </w:rPr>
        <w:t>DEPARTMENT OF COMPUTER ENGINEERING &amp; APPLICATIONS</w:t>
      </w:r>
    </w:p>
    <w:p>
      <w:pPr>
        <w:pStyle w:val="Normal"/>
        <w:jc w:val="center"/>
        <w:rPr>
          <w:b/>
          <w:b/>
          <w:sz w:val="28"/>
          <w:szCs w:val="28"/>
        </w:rPr>
      </w:pPr>
      <w:r>
        <w:rPr>
          <w:b/>
          <w:sz w:val="28"/>
          <w:szCs w:val="28"/>
        </w:rPr>
        <w:t>INSTITUTE OF ENGINEERING &amp; TECHNOLOGY</w:t>
      </w:r>
    </w:p>
    <w:p>
      <w:pPr>
        <w:pStyle w:val="Normal"/>
        <w:jc w:val="center"/>
        <w:rPr>
          <w:b/>
          <w:b/>
          <w:sz w:val="48"/>
          <w:szCs w:val="48"/>
        </w:rPr>
      </w:pPr>
      <w:r>
        <w:rPr>
          <w:b/>
          <w:sz w:val="48"/>
          <w:szCs w:val="48"/>
        </w:rPr>
      </w:r>
    </w:p>
    <w:p>
      <w:pPr>
        <w:pStyle w:val="Normal"/>
        <w:spacing w:before="0" w:after="120"/>
        <w:jc w:val="center"/>
        <w:rPr/>
      </w:pPr>
      <w:r>
        <w:rPr>
          <w:b/>
          <w:sz w:val="40"/>
          <w:szCs w:val="40"/>
        </w:rPr>
        <w:t xml:space="preserve">B. Tech. IV Year </w:t>
      </w:r>
    </w:p>
    <w:p>
      <w:pPr>
        <w:pStyle w:val="Normal"/>
        <w:jc w:val="center"/>
        <w:rPr>
          <w:b/>
          <w:b/>
          <w:sz w:val="40"/>
          <w:szCs w:val="40"/>
        </w:rPr>
      </w:pPr>
      <w:r>
        <w:rPr>
          <w:b/>
          <w:sz w:val="40"/>
          <w:szCs w:val="40"/>
        </w:rPr>
      </w:r>
    </w:p>
    <w:p>
      <w:pPr>
        <w:pStyle w:val="Normal"/>
        <w:jc w:val="center"/>
        <w:rPr>
          <w:b/>
          <w:b/>
          <w:sz w:val="40"/>
          <w:szCs w:val="40"/>
        </w:rPr>
      </w:pPr>
      <w:r>
        <w:rPr>
          <w:b/>
          <w:sz w:val="40"/>
          <w:szCs w:val="40"/>
        </w:rPr>
        <w:t xml:space="preserve">Project Report </w:t>
      </w:r>
    </w:p>
    <w:p>
      <w:pPr>
        <w:pStyle w:val="Normal"/>
        <w:jc w:val="center"/>
        <w:rPr>
          <w:b/>
          <w:b/>
          <w:smallCaps/>
          <w:sz w:val="40"/>
          <w:szCs w:val="40"/>
        </w:rPr>
      </w:pPr>
      <w:r>
        <w:rPr>
          <w:b/>
          <w:smallCaps/>
          <w:sz w:val="40"/>
          <w:szCs w:val="40"/>
        </w:rPr>
      </w:r>
    </w:p>
    <w:p>
      <w:pPr>
        <w:pStyle w:val="Normal"/>
        <w:jc w:val="center"/>
        <w:rPr>
          <w:b/>
          <w:b/>
          <w:sz w:val="40"/>
          <w:szCs w:val="40"/>
        </w:rPr>
      </w:pPr>
      <w:r>
        <w:rPr>
          <w:b/>
          <w:sz w:val="40"/>
          <w:szCs w:val="40"/>
        </w:rPr>
        <w:t>On</w:t>
      </w:r>
    </w:p>
    <w:p>
      <w:pPr>
        <w:pStyle w:val="Normal"/>
        <w:ind w:left="2880" w:firstLine="720"/>
        <w:rPr>
          <w:b/>
          <w:b/>
          <w:sz w:val="40"/>
          <w:szCs w:val="40"/>
        </w:rPr>
      </w:pPr>
      <w:r>
        <w:rPr>
          <w:b/>
          <w:sz w:val="40"/>
          <w:szCs w:val="40"/>
        </w:rPr>
      </w:r>
    </w:p>
    <w:p>
      <w:pPr>
        <w:pStyle w:val="Normal"/>
        <w:jc w:val="center"/>
        <w:rPr>
          <w:b/>
          <w:b/>
          <w:sz w:val="40"/>
          <w:szCs w:val="40"/>
        </w:rPr>
      </w:pPr>
      <w:r>
        <w:rPr>
          <w:b/>
          <w:sz w:val="40"/>
          <w:szCs w:val="40"/>
        </w:rPr>
        <w:t>“</w:t>
      </w:r>
      <w:r>
        <w:rPr>
          <w:b/>
          <w:sz w:val="40"/>
          <w:szCs w:val="40"/>
        </w:rPr>
        <w:t>DevOps”</w:t>
      </w:r>
    </w:p>
    <w:p>
      <w:pPr>
        <w:pStyle w:val="Normal"/>
        <w:rPr>
          <w:sz w:val="40"/>
          <w:szCs w:val="40"/>
        </w:rPr>
      </w:pPr>
      <w:r>
        <w:rPr>
          <w:sz w:val="40"/>
          <w:szCs w:val="40"/>
        </w:rPr>
      </w:r>
    </w:p>
    <w:p>
      <w:pPr>
        <w:pStyle w:val="Normal"/>
        <w:rPr/>
      </w:pPr>
      <w:r>
        <w:rPr/>
      </w:r>
    </w:p>
    <w:p>
      <w:pPr>
        <w:pStyle w:val="Normal"/>
        <w:rPr/>
      </w:pPr>
      <w:r>
        <w:rPr/>
      </w:r>
    </w:p>
    <w:p>
      <w:pPr>
        <w:pStyle w:val="Normal"/>
        <w:rPr/>
      </w:pPr>
      <w:r>
        <w:rPr/>
      </w:r>
    </w:p>
    <w:p>
      <w:pPr>
        <w:pStyle w:val="Normal"/>
        <w:jc w:val="center"/>
        <w:rPr/>
      </w:pPr>
      <w:r>
        <w:rPr>
          <w:sz w:val="28"/>
          <w:szCs w:val="28"/>
        </w:rPr>
        <w:tab/>
      </w:r>
      <w:r>
        <w:rPr>
          <w:b/>
          <w:sz w:val="28"/>
          <w:szCs w:val="28"/>
        </w:rPr>
        <w:t>Submitted by</w:t>
      </w:r>
    </w:p>
    <w:p>
      <w:pPr>
        <w:pStyle w:val="Normal"/>
        <w:jc w:val="center"/>
        <w:rPr/>
      </w:pPr>
      <w:r>
        <w:rPr>
          <w:b/>
          <w:sz w:val="28"/>
          <w:szCs w:val="28"/>
        </w:rPr>
        <w:tab/>
        <w:tab/>
      </w:r>
      <w:r>
        <w:rPr>
          <w:b/>
          <w:sz w:val="26"/>
          <w:szCs w:val="26"/>
        </w:rPr>
        <w:t>1. Ram kamra (G-52/</w:t>
      </w:r>
      <w:bookmarkStart w:id="0" w:name="_GoBack"/>
      <w:bookmarkEnd w:id="0"/>
      <w:r>
        <w:rPr>
          <w:b/>
          <w:sz w:val="26"/>
          <w:szCs w:val="26"/>
        </w:rPr>
        <w:t xml:space="preserve"> 161500437) </w:t>
      </w:r>
    </w:p>
    <w:p>
      <w:pPr>
        <w:pStyle w:val="Normal"/>
        <w:jc w:val="center"/>
        <w:rPr/>
      </w:pPr>
      <w:r>
        <w:rPr>
          <w:b/>
          <w:sz w:val="26"/>
          <w:szCs w:val="26"/>
        </w:rPr>
        <w:t xml:space="preserve">                                 </w:t>
      </w:r>
      <w:r>
        <w:rPr>
          <w:b/>
          <w:sz w:val="26"/>
          <w:szCs w:val="26"/>
        </w:rPr>
        <w:t xml:space="preserve">2. </w:t>
      </w:r>
      <w:r>
        <w:rPr>
          <w:b/>
          <w:sz w:val="26"/>
          <w:szCs w:val="26"/>
        </w:rPr>
        <w:t>Hitesh Thandel</w:t>
      </w:r>
      <w:r>
        <w:rPr>
          <w:b/>
          <w:sz w:val="26"/>
          <w:szCs w:val="26"/>
        </w:rPr>
        <w:t xml:space="preserve"> (</w:t>
      </w:r>
      <w:r>
        <w:rPr>
          <w:b/>
          <w:sz w:val="26"/>
          <w:szCs w:val="26"/>
        </w:rPr>
        <w:t>E-23/</w:t>
      </w:r>
      <w:r>
        <w:rPr>
          <w:b/>
          <w:sz w:val="26"/>
          <w:szCs w:val="26"/>
        </w:rPr>
        <w:t xml:space="preserve"> 161500</w:t>
      </w:r>
      <w:r>
        <w:rPr>
          <w:b/>
          <w:sz w:val="26"/>
          <w:szCs w:val="26"/>
        </w:rPr>
        <w:t>242</w:t>
      </w:r>
      <w:r>
        <w:rPr>
          <w:b/>
          <w:sz w:val="26"/>
          <w:szCs w:val="26"/>
        </w:rPr>
        <w:t>)</w:t>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rPr>
          <w:b/>
          <w:b/>
          <w:sz w:val="32"/>
          <w:szCs w:val="32"/>
        </w:rPr>
      </w:pPr>
      <w:r>
        <w:rPr>
          <w:b/>
          <w:sz w:val="32"/>
          <w:szCs w:val="32"/>
        </w:rPr>
      </w:r>
    </w:p>
    <w:p>
      <w:pPr>
        <w:pStyle w:val="Normal"/>
        <w:rPr>
          <w:b/>
          <w:b/>
          <w:sz w:val="28"/>
          <w:szCs w:val="28"/>
        </w:rPr>
      </w:pPr>
      <w:r>
        <w:rPr>
          <w:b/>
          <w:sz w:val="28"/>
          <w:szCs w:val="28"/>
        </w:rPr>
        <w:t xml:space="preserve">                                                     </w:t>
      </w:r>
      <w:r>
        <w:rPr>
          <w:b/>
          <w:sz w:val="28"/>
          <w:szCs w:val="28"/>
        </w:rPr>
        <w:t>Odd Semester, 2019-20</w:t>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rPr>
          <w:b/>
          <w:b/>
          <w:sz w:val="40"/>
          <w:szCs w:val="40"/>
        </w:rPr>
      </w:pPr>
      <w:r>
        <w:rPr>
          <w:b/>
          <w:sz w:val="40"/>
          <w:szCs w:val="40"/>
        </w:rPr>
        <w:t xml:space="preserve">                                          </w:t>
      </w:r>
      <w:r>
        <w:rPr>
          <w:b/>
          <w:sz w:val="44"/>
          <w:szCs w:val="44"/>
        </w:rPr>
        <w:t xml:space="preserve">Index </w:t>
      </w:r>
    </w:p>
    <w:p>
      <w:pPr>
        <w:pStyle w:val="Normal"/>
        <w:rPr>
          <w:b/>
          <w:b/>
          <w:sz w:val="40"/>
          <w:szCs w:val="40"/>
        </w:rPr>
      </w:pPr>
      <w:r>
        <w:rPr>
          <w:b/>
          <w:sz w:val="40"/>
          <w:szCs w:val="40"/>
        </w:rPr>
        <w:t xml:space="preserve"> </w:t>
      </w:r>
    </w:p>
    <w:p>
      <w:pPr>
        <w:pStyle w:val="Normal"/>
        <w:rPr>
          <w:b/>
          <w:b/>
          <w:sz w:val="40"/>
          <w:szCs w:val="40"/>
        </w:rPr>
      </w:pPr>
      <w:r>
        <w:rPr>
          <w:b/>
          <w:sz w:val="40"/>
          <w:szCs w:val="40"/>
        </w:rPr>
      </w:r>
    </w:p>
    <w:p>
      <w:pPr>
        <w:pStyle w:val="Normal"/>
        <w:rPr>
          <w:rFonts w:ascii="Cambria" w:hAnsi="Cambria" w:eastAsia="Cambria" w:cs="Cambria"/>
          <w:b/>
          <w:b/>
          <w:sz w:val="28"/>
          <w:szCs w:val="28"/>
        </w:rPr>
      </w:pPr>
      <w:r>
        <w:rPr>
          <w:rFonts w:eastAsia="Cambria" w:cs="Cambria" w:ascii="Cambria" w:hAnsi="Cambria"/>
          <w:b/>
          <w:sz w:val="28"/>
          <w:szCs w:val="28"/>
        </w:rPr>
        <w:t>1 INTRODUCTION</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1.1 Motive and Overview</w:t>
      </w:r>
    </w:p>
    <w:p>
      <w:pPr>
        <w:pStyle w:val="Normal"/>
        <w:rPr>
          <w:rFonts w:ascii="Cambria" w:hAnsi="Cambria" w:eastAsia="Cambria" w:cs="Cambria"/>
          <w:sz w:val="28"/>
          <w:szCs w:val="28"/>
        </w:rPr>
      </w:pPr>
      <w:r>
        <w:rPr>
          <w:rFonts w:eastAsia="Cambria" w:cs="Cambria" w:ascii="Cambria" w:hAnsi="Cambria"/>
          <w:sz w:val="28"/>
          <w:szCs w:val="28"/>
        </w:rPr>
        <w:t xml:space="preserve">   </w:t>
      </w:r>
      <w:r>
        <w:rPr>
          <w:rFonts w:eastAsia="Cambria" w:cs="Cambria" w:ascii="Cambria" w:hAnsi="Cambria"/>
          <w:sz w:val="28"/>
          <w:szCs w:val="28"/>
        </w:rPr>
        <w:t>1.2 Objective</w:t>
      </w:r>
    </w:p>
    <w:p>
      <w:pPr>
        <w:pStyle w:val="Normal"/>
        <w:rPr>
          <w:rFonts w:ascii="Cambria" w:hAnsi="Cambria" w:eastAsia="Cambria" w:cs="Cambria"/>
          <w:sz w:val="28"/>
          <w:szCs w:val="28"/>
        </w:rPr>
      </w:pPr>
      <w:r>
        <w:rPr>
          <w:rFonts w:eastAsia="Cambria" w:cs="Cambria" w:ascii="Cambria" w:hAnsi="Cambria"/>
          <w:sz w:val="28"/>
          <w:szCs w:val="28"/>
        </w:rPr>
        <w:t xml:space="preserve">   </w:t>
      </w:r>
      <w:r>
        <w:rPr>
          <w:rFonts w:eastAsia="Cambria" w:cs="Cambria" w:ascii="Cambria" w:hAnsi="Cambria"/>
          <w:sz w:val="28"/>
          <w:szCs w:val="28"/>
        </w:rPr>
        <w:t>1.3 Scope</w:t>
      </w:r>
    </w:p>
    <w:p>
      <w:pPr>
        <w:pStyle w:val="Normal"/>
        <w:rPr>
          <w:rFonts w:ascii="Cambria" w:hAnsi="Cambria" w:eastAsia="Cambria" w:cs="Cambria"/>
          <w:sz w:val="28"/>
          <w:szCs w:val="28"/>
        </w:rPr>
      </w:pPr>
      <w:r>
        <w:rPr>
          <w:rFonts w:eastAsia="Cambria" w:cs="Cambria" w:ascii="Cambria" w:hAnsi="Cambria"/>
          <w:sz w:val="28"/>
          <w:szCs w:val="28"/>
        </w:rPr>
      </w:r>
    </w:p>
    <w:p>
      <w:pPr>
        <w:pStyle w:val="Normal"/>
        <w:rPr>
          <w:rFonts w:ascii="Cambria" w:hAnsi="Cambria" w:eastAsia="Cambria" w:cs="Cambria"/>
          <w:sz w:val="28"/>
          <w:szCs w:val="28"/>
        </w:rPr>
      </w:pPr>
      <w:r>
        <w:rPr>
          <w:rFonts w:eastAsia="Cambria" w:cs="Cambria" w:ascii="Cambria" w:hAnsi="Cambria"/>
          <w:sz w:val="28"/>
          <w:szCs w:val="28"/>
        </w:rPr>
      </w:r>
    </w:p>
    <w:p>
      <w:pPr>
        <w:pStyle w:val="Normal"/>
        <w:rPr>
          <w:rFonts w:ascii="Cambria" w:hAnsi="Cambria" w:eastAsia="Cambria" w:cs="Cambria"/>
          <w:b/>
          <w:b/>
          <w:sz w:val="28"/>
          <w:szCs w:val="28"/>
        </w:rPr>
      </w:pPr>
      <w:r>
        <w:rPr>
          <w:rFonts w:eastAsia="Cambria" w:cs="Cambria" w:ascii="Cambria" w:hAnsi="Cambria"/>
          <w:b/>
          <w:sz w:val="28"/>
          <w:szCs w:val="28"/>
        </w:rPr>
        <w:t>2 Software Requirement And Analysis</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2.1 Objective</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2.1 Scope</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2.2 References</w:t>
      </w:r>
    </w:p>
    <w:p>
      <w:pPr>
        <w:pStyle w:val="Normal"/>
        <w:rPr>
          <w:rFonts w:ascii="Cambria" w:hAnsi="Cambria" w:eastAsia="Cambria" w:cs="Cambria"/>
          <w:sz w:val="28"/>
          <w:szCs w:val="28"/>
        </w:rPr>
      </w:pPr>
      <w:r>
        <w:rPr>
          <w:rFonts w:eastAsia="Cambria" w:cs="Cambria" w:ascii="Cambria" w:hAnsi="Cambria"/>
          <w:sz w:val="28"/>
          <w:szCs w:val="28"/>
        </w:rPr>
        <w:t xml:space="preserve">  </w:t>
      </w:r>
      <w:r>
        <w:rPr>
          <w:rFonts w:eastAsia="Cambria" w:cs="Cambria" w:ascii="Cambria" w:hAnsi="Cambria"/>
          <w:sz w:val="28"/>
          <w:szCs w:val="28"/>
        </w:rPr>
        <w:t>2.3 General Description</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2.4 Assumption and Dependencies</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2.5 Software Interface</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2.6 Jenkins</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2.7 Git</w:t>
      </w:r>
    </w:p>
    <w:p>
      <w:pPr>
        <w:pStyle w:val="Normal"/>
        <w:rPr>
          <w:rFonts w:ascii="Cambria" w:hAnsi="Cambria" w:eastAsia="Cambria" w:cs="Cambria"/>
          <w:b/>
          <w:b/>
          <w:sz w:val="28"/>
          <w:szCs w:val="28"/>
        </w:rPr>
      </w:pPr>
      <w:r>
        <w:rPr>
          <w:rFonts w:eastAsia="Cambria" w:cs="Cambria" w:ascii="Cambria" w:hAnsi="Cambria"/>
          <w:b/>
          <w:sz w:val="28"/>
          <w:szCs w:val="28"/>
        </w:rPr>
      </w:r>
    </w:p>
    <w:p>
      <w:pPr>
        <w:pStyle w:val="Normal"/>
        <w:rPr>
          <w:rFonts w:ascii="Cambria" w:hAnsi="Cambria" w:eastAsia="Cambria" w:cs="Cambria"/>
          <w:b/>
          <w:b/>
          <w:sz w:val="28"/>
          <w:szCs w:val="28"/>
        </w:rPr>
      </w:pPr>
      <w:r>
        <w:rPr>
          <w:rFonts w:eastAsia="Cambria" w:cs="Cambria" w:ascii="Cambria" w:hAnsi="Cambria"/>
          <w:b/>
          <w:sz w:val="28"/>
          <w:szCs w:val="28"/>
        </w:rPr>
      </w:r>
    </w:p>
    <w:p>
      <w:pPr>
        <w:pStyle w:val="Normal"/>
        <w:rPr>
          <w:rFonts w:ascii="Cambria" w:hAnsi="Cambria" w:eastAsia="Cambria" w:cs="Cambria"/>
          <w:b/>
          <w:b/>
          <w:sz w:val="28"/>
          <w:szCs w:val="28"/>
        </w:rPr>
      </w:pPr>
      <w:r>
        <w:rPr>
          <w:rFonts w:eastAsia="Cambria" w:cs="Cambria" w:ascii="Cambria" w:hAnsi="Cambria"/>
          <w:b/>
          <w:sz w:val="28"/>
          <w:szCs w:val="28"/>
        </w:rPr>
        <w:t>3 AWS</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3.1 Migration</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3.2 Storage</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3.3 EBS</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3.4 Cloudwatch</w:t>
      </w:r>
    </w:p>
    <w:p>
      <w:pPr>
        <w:pStyle w:val="Normal"/>
        <w:rPr>
          <w:rFonts w:ascii="Cambria" w:hAnsi="Cambria" w:eastAsia="Cambria" w:cs="Cambria"/>
          <w:b/>
          <w:b/>
          <w:sz w:val="28"/>
          <w:szCs w:val="28"/>
        </w:rPr>
      </w:pPr>
      <w:r>
        <w:rPr>
          <w:rFonts w:eastAsia="Cambria" w:cs="Cambria" w:ascii="Cambria" w:hAnsi="Cambria"/>
          <w:b/>
          <w:sz w:val="28"/>
          <w:szCs w:val="28"/>
        </w:rPr>
        <w:t xml:space="preserve">    </w:t>
      </w:r>
      <w:r>
        <w:rPr>
          <w:rFonts w:eastAsia="Cambria" w:cs="Cambria" w:ascii="Cambria" w:hAnsi="Cambria"/>
          <w:sz w:val="28"/>
          <w:szCs w:val="28"/>
        </w:rPr>
        <w:t>3.5 EC2</w:t>
      </w:r>
    </w:p>
    <w:p>
      <w:pPr>
        <w:pStyle w:val="Normal"/>
        <w:rPr>
          <w:rFonts w:ascii="Cambria" w:hAnsi="Cambria" w:eastAsia="Cambria" w:cs="Cambria"/>
          <w:b/>
          <w:b/>
          <w:sz w:val="28"/>
          <w:szCs w:val="28"/>
        </w:rPr>
      </w:pPr>
      <w:r>
        <w:rPr>
          <w:rFonts w:eastAsia="Cambria" w:cs="Cambria" w:ascii="Cambria" w:hAnsi="Cambria"/>
          <w:sz w:val="28"/>
          <w:szCs w:val="28"/>
        </w:rPr>
        <w:t xml:space="preserve">    </w:t>
      </w:r>
    </w:p>
    <w:p>
      <w:pPr>
        <w:pStyle w:val="Normal"/>
        <w:rPr>
          <w:rFonts w:ascii="Cambria" w:hAnsi="Cambria" w:eastAsia="Cambria" w:cs="Cambria"/>
          <w:b/>
          <w:b/>
          <w:sz w:val="28"/>
          <w:szCs w:val="28"/>
        </w:rPr>
      </w:pPr>
      <w:r>
        <w:rPr>
          <w:rFonts w:eastAsia="Cambria" w:cs="Cambria" w:ascii="Cambria" w:hAnsi="Cambria"/>
          <w:b/>
          <w:sz w:val="28"/>
          <w:szCs w:val="28"/>
        </w:rPr>
        <w:t>4 Jenkins</w:t>
      </w:r>
    </w:p>
    <w:p>
      <w:pPr>
        <w:pStyle w:val="Normal"/>
        <w:rPr>
          <w:rFonts w:ascii="Cambria" w:hAnsi="Cambria" w:eastAsia="Cambria" w:cs="Cambria"/>
          <w:sz w:val="28"/>
          <w:szCs w:val="28"/>
        </w:rPr>
      </w:pPr>
      <w:r>
        <w:rPr>
          <w:rFonts w:eastAsia="Cambria" w:cs="Cambria" w:ascii="Cambria" w:hAnsi="Cambria"/>
          <w:sz w:val="28"/>
          <w:szCs w:val="28"/>
        </w:rPr>
        <w:t xml:space="preserve">   </w:t>
      </w:r>
    </w:p>
    <w:p>
      <w:pPr>
        <w:pStyle w:val="Normal"/>
        <w:rPr>
          <w:rFonts w:ascii="Cambria" w:hAnsi="Cambria" w:eastAsia="Cambria" w:cs="Cambria"/>
          <w:b/>
          <w:b/>
          <w:sz w:val="28"/>
          <w:szCs w:val="28"/>
        </w:rPr>
      </w:pPr>
      <w:r>
        <w:rPr>
          <w:rFonts w:eastAsia="Cambria" w:cs="Cambria" w:ascii="Cambria" w:hAnsi="Cambria"/>
          <w:b/>
          <w:sz w:val="28"/>
          <w:szCs w:val="28"/>
        </w:rPr>
        <w:t>5 Terraform</w:t>
      </w:r>
    </w:p>
    <w:p>
      <w:pPr>
        <w:pStyle w:val="Normal"/>
        <w:rPr>
          <w:rFonts w:ascii="Cambria" w:hAnsi="Cambria" w:eastAsia="Cambria" w:cs="Cambria"/>
          <w:b/>
          <w:b/>
          <w:sz w:val="28"/>
          <w:szCs w:val="28"/>
        </w:rPr>
      </w:pPr>
      <w:r>
        <w:rPr>
          <w:rFonts w:eastAsia="Cambria" w:cs="Cambria" w:ascii="Cambria" w:hAnsi="Cambria"/>
          <w:b/>
          <w:sz w:val="28"/>
          <w:szCs w:val="28"/>
        </w:rPr>
      </w:r>
    </w:p>
    <w:p>
      <w:pPr>
        <w:pStyle w:val="Normal"/>
        <w:rPr>
          <w:rFonts w:ascii="Cambria" w:hAnsi="Cambria" w:eastAsia="Cambria" w:cs="Cambria"/>
          <w:b/>
          <w:b/>
          <w:sz w:val="28"/>
          <w:szCs w:val="28"/>
        </w:rPr>
      </w:pPr>
      <w:r>
        <w:rPr>
          <w:rFonts w:eastAsia="Cambria" w:cs="Cambria" w:ascii="Cambria" w:hAnsi="Cambria"/>
          <w:b/>
          <w:sz w:val="28"/>
          <w:szCs w:val="28"/>
        </w:rPr>
        <w:t>6 References</w:t>
      </w:r>
    </w:p>
    <w:p>
      <w:pPr>
        <w:pStyle w:val="Normal"/>
        <w:rPr>
          <w:rFonts w:ascii="Cambria" w:hAnsi="Cambria" w:eastAsia="Cambria" w:cs="Cambria"/>
          <w:b/>
          <w:b/>
          <w:sz w:val="28"/>
          <w:szCs w:val="28"/>
        </w:rPr>
      </w:pPr>
      <w:r>
        <w:rPr>
          <w:rFonts w:eastAsia="Cambria" w:cs="Cambria" w:ascii="Cambria" w:hAnsi="Cambria"/>
          <w:b/>
          <w:sz w:val="28"/>
          <w:szCs w:val="28"/>
        </w:rPr>
      </w:r>
    </w:p>
    <w:p>
      <w:pPr>
        <w:pStyle w:val="Normal"/>
        <w:rPr>
          <w:rFonts w:ascii="Cambria" w:hAnsi="Cambria" w:eastAsia="Cambria" w:cs="Cambria"/>
          <w:b/>
          <w:b/>
          <w:sz w:val="28"/>
          <w:szCs w:val="28"/>
        </w:rPr>
      </w:pPr>
      <w:r>
        <w:rPr>
          <w:rFonts w:eastAsia="Cambria" w:cs="Cambria" w:ascii="Cambria" w:hAnsi="Cambria"/>
          <w:b/>
          <w:sz w:val="28"/>
          <w:szCs w:val="28"/>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color w:val="000000"/>
          <w:sz w:val="22"/>
          <w:szCs w:val="22"/>
        </w:rPr>
      </w:pPr>
      <w:r>
        <w:rPr>
          <w:rFonts w:eastAsia="Cambria" w:cs="Cambria" w:ascii="Cambria" w:hAnsi="Cambria"/>
          <w:i/>
          <w:color w:val="000000"/>
          <w:sz w:val="22"/>
          <w:szCs w:val="22"/>
        </w:rPr>
        <w:t>Dept. of CEA,GLAU,Mathura</w:t>
      </w:r>
      <w:r>
        <w:rPr>
          <w:rFonts w:eastAsia="Cambria" w:cs="Cambria" w:ascii="Cambria" w:hAnsi="Cambria"/>
          <w:color w:val="000000"/>
          <w:sz w:val="22"/>
          <w:szCs w:val="22"/>
        </w:rPr>
        <w:tab/>
      </w:r>
      <w:r>
        <w:rPr>
          <w:rFonts w:eastAsia="Cambria" w:cs="Cambria" w:ascii="Cambria" w:hAnsi="Cambria"/>
          <w:i/>
          <w:color w:val="000000"/>
          <w:sz w:val="22"/>
          <w:szCs w:val="22"/>
        </w:rPr>
        <w:t>Page</w:t>
      </w:r>
      <w:r>
        <w:rPr>
          <w:rFonts w:eastAsia="Cambria" w:cs="Cambria" w:ascii="Cambria" w:hAnsi="Cambria"/>
          <w:color w:val="000000"/>
          <w:sz w:val="22"/>
          <w:szCs w:val="22"/>
        </w:rPr>
        <w:t xml:space="preserve"> </w:t>
      </w:r>
      <w:r>
        <w:rPr>
          <w:rFonts w:eastAsia="Calibri" w:cs="Calibri" w:ascii="Calibri" w:hAnsi="Calibri"/>
          <w:color w:val="000000"/>
          <w:sz w:val="22"/>
          <w:szCs w:val="22"/>
        </w:rPr>
        <w:t>1</w:t>
      </w:r>
    </w:p>
    <w:p>
      <w:pPr>
        <w:pStyle w:val="Normal"/>
        <w:rPr>
          <w:b/>
          <w:b/>
          <w:sz w:val="28"/>
          <w:szCs w:val="28"/>
        </w:rPr>
      </w:pPr>
      <w:r>
        <w:rPr>
          <w:b/>
          <w:sz w:val="28"/>
          <w:szCs w:val="28"/>
        </w:rPr>
      </w:r>
    </w:p>
    <w:p>
      <w:pPr>
        <w:pStyle w:val="Normal"/>
        <w:jc w:val="right"/>
        <w:rPr>
          <w:b/>
          <w:b/>
          <w:sz w:val="48"/>
          <w:szCs w:val="48"/>
        </w:rPr>
      </w:pPr>
      <w:r>
        <w:rPr>
          <w:b/>
          <w:sz w:val="48"/>
          <w:szCs w:val="48"/>
        </w:rPr>
        <w:t>Chapter 1</w:t>
      </w:r>
    </w:p>
    <w:p>
      <w:pPr>
        <w:pStyle w:val="Normal"/>
        <w:jc w:val="right"/>
        <w:rPr>
          <w:b/>
          <w:b/>
          <w:sz w:val="48"/>
          <w:szCs w:val="48"/>
        </w:rPr>
      </w:pPr>
      <w:r>
        <w:rPr>
          <w:b/>
          <w:sz w:val="48"/>
          <w:szCs w:val="48"/>
        </w:rPr>
        <w:t>Introduction</w:t>
      </w:r>
    </w:p>
    <w:p>
      <w:pPr>
        <w:pStyle w:val="Normal"/>
        <w:rPr/>
      </w:pPr>
      <w:r>
        <w:rPr/>
        <mc:AlternateContent>
          <mc:Choice Requires="wps">
            <w:drawing>
              <wp:inline distT="0" distB="0" distL="0" distR="0">
                <wp:extent cx="22860" cy="29845"/>
                <wp:effectExtent l="0" t="0" r="0" b="0"/>
                <wp:docPr id="2" name=""/>
                <a:graphic xmlns:a="http://schemas.openxmlformats.org/drawingml/2006/main">
                  <a:graphicData uri="http://schemas.microsoft.com/office/word/2010/wordprocessingShape">
                    <wps:wsp>
                      <wps:cNvSpPr/>
                      <wps:spPr>
                        <a:xfrm>
                          <a:off x="0" y="0"/>
                          <a:ext cx="22320" cy="29160"/>
                        </a:xfrm>
                        <a:prstGeom prst="rect">
                          <a:avLst/>
                        </a:prstGeom>
                        <a:solidFill>
                          <a:srgbClr val="a0a0a0"/>
                        </a:solidFill>
                        <a:ln>
                          <a:noFill/>
                        </a:ln>
                      </wps:spPr>
                      <wps:style>
                        <a:lnRef idx="0"/>
                        <a:fillRef idx="0"/>
                        <a:effectRef idx="0"/>
                        <a:fontRef idx="minor"/>
                      </wps:style>
                      <wps:txbx>
                        <w:txbxContent>
                          <w:p>
                            <w:pPr>
                              <w:pStyle w:val="FrameContents"/>
                              <w:rPr>
                                <w:color w:val="auto"/>
                              </w:rPr>
                            </w:pPr>
                            <w:r>
                              <w:rPr>
                                <w:color w:val="auto"/>
                              </w:rPr>
                            </w:r>
                          </w:p>
                        </w:txbxContent>
                      </wps:txbx>
                      <wps:bodyPr tIns="91440" bIns="91440" anchor="ctr">
                        <a:noAutofit/>
                      </wps:bodyPr>
                    </wps:wsp>
                  </a:graphicData>
                </a:graphic>
              </wp:inline>
            </w:drawing>
          </mc:Choice>
          <mc:Fallback>
            <w:pict>
              <v:rect id="shape_0" fillcolor="#a0a0a0" stroked="f" style="position:absolute;margin-left:0pt;margin-top:-2.35pt;width:1.7pt;height:2.25pt;mso-position-vertical:top">
                <w10:wrap type="none"/>
                <v:fill o:detectmouseclick="t" type="solid" color2="#5f5f5f"/>
                <v:stroke color="#3465a4" joinstyle="round" endcap="flat"/>
                <v:textbox>
                  <w:txbxContent>
                    <w:p>
                      <w:pPr>
                        <w:pStyle w:val="FrameContents"/>
                        <w:rPr>
                          <w:color w:val="auto"/>
                        </w:rPr>
                      </w:pPr>
                      <w:r>
                        <w:rPr>
                          <w:color w:val="auto"/>
                        </w:rPr>
                      </w:r>
                    </w:p>
                  </w:txbxContent>
                </v:textbox>
              </v:rect>
            </w:pict>
          </mc:Fallback>
        </mc:AlternateContent>
      </w:r>
    </w:p>
    <w:p>
      <w:pPr>
        <w:pStyle w:val="Normal"/>
        <w:rPr>
          <w:b/>
          <w:b/>
          <w:sz w:val="28"/>
          <w:szCs w:val="28"/>
        </w:rPr>
      </w:pPr>
      <w:r>
        <w:rPr>
          <w:b/>
          <w:sz w:val="28"/>
          <w:szCs w:val="28"/>
        </w:rPr>
      </w:r>
    </w:p>
    <w:p>
      <w:pPr>
        <w:pStyle w:val="Normal"/>
        <w:numPr>
          <w:ilvl w:val="1"/>
          <w:numId w:val="21"/>
        </w:numPr>
        <w:pBdr/>
        <w:rPr>
          <w:b/>
          <w:b/>
          <w:color w:val="000000"/>
          <w:sz w:val="28"/>
          <w:szCs w:val="28"/>
        </w:rPr>
      </w:pPr>
      <w:r>
        <w:rPr>
          <w:b/>
          <w:color w:val="000000"/>
          <w:sz w:val="28"/>
          <w:szCs w:val="28"/>
        </w:rPr>
        <w:t xml:space="preserve"> </w:t>
      </w:r>
      <w:r>
        <w:rPr>
          <w:b/>
          <w:color w:val="000000"/>
          <w:sz w:val="28"/>
          <w:szCs w:val="28"/>
        </w:rPr>
        <w:t>Motivation and Overview</w:t>
      </w:r>
    </w:p>
    <w:p>
      <w:pPr>
        <w:pStyle w:val="Normal"/>
        <w:rPr/>
      </w:pPr>
      <w:r>
        <w:rPr/>
      </w:r>
    </w:p>
    <w:p>
      <w:pPr>
        <w:pStyle w:val="Normal"/>
        <w:pBdr/>
        <w:shd w:val="clear" w:color="auto" w:fill="FFFFFF"/>
        <w:spacing w:before="280" w:after="280"/>
        <w:jc w:val="both"/>
        <w:rPr>
          <w:color w:val="222222"/>
        </w:rPr>
      </w:pPr>
      <w:r>
        <w:rPr>
          <w:color w:val="222222"/>
        </w:rPr>
        <w:t>Cloud computing is a term referred to storing and accessing data over the internet. It doesn't store any data on the hard disk of your personal computer. In cloud computing, you can access data from a remote server. Cloud computing has disrupted the various methodologies of software development and hence DevOps is a technology  to cope up with the changing needs of software development.</w:t>
      </w:r>
    </w:p>
    <w:p>
      <w:pPr>
        <w:pStyle w:val="Normal"/>
        <w:numPr>
          <w:ilvl w:val="1"/>
          <w:numId w:val="21"/>
        </w:numPr>
        <w:pBdr/>
        <w:spacing w:lineRule="auto" w:line="360" w:before="240" w:after="0"/>
        <w:jc w:val="both"/>
        <w:rPr>
          <w:b/>
          <w:b/>
          <w:color w:val="000000"/>
          <w:sz w:val="28"/>
          <w:szCs w:val="28"/>
        </w:rPr>
      </w:pPr>
      <w:r>
        <w:rPr>
          <w:b/>
          <w:color w:val="000000"/>
          <w:sz w:val="28"/>
          <w:szCs w:val="28"/>
        </w:rPr>
        <w:t xml:space="preserve"> </w:t>
      </w:r>
      <w:r>
        <w:rPr>
          <w:b/>
          <w:color w:val="000000"/>
          <w:sz w:val="28"/>
          <w:szCs w:val="28"/>
        </w:rPr>
        <w:t>Objective</w:t>
      </w:r>
    </w:p>
    <w:p>
      <w:pPr>
        <w:pStyle w:val="Normal"/>
        <w:jc w:val="both"/>
        <w:rPr>
          <w:color w:val="222222"/>
          <w:highlight w:val="white"/>
        </w:rPr>
      </w:pPr>
      <w:r>
        <w:rPr>
          <w:color w:val="222222"/>
          <w:highlight w:val="white"/>
        </w:rPr>
        <w:t>DevOps is a set of practices that combines software development and information technology operations which aims to shorten the systems development life cycle and provide continuous delivery with high software quality.</w:t>
      </w:r>
    </w:p>
    <w:p>
      <w:pPr>
        <w:pStyle w:val="Normal"/>
        <w:jc w:val="both"/>
        <w:rPr/>
      </w:pPr>
      <w:r>
        <w:rPr/>
        <w:t>Our objective here is to learn about the various tools used in the methodology called as DevOps. It is very necessary to evolve with emerging trend and hence learning DevOps tools like AWS, Jenkins , Git, etc is necessary.</w:t>
      </w:r>
      <w:r>
        <w:rPr>
          <w:color w:val="000000"/>
          <w:highlight w:val="white"/>
        </w:rPr>
        <w:t>These tools are also often new technologies that have only become available in the last 4-5 years around the time that DevOps was born.</w:t>
      </w:r>
    </w:p>
    <w:p>
      <w:pPr>
        <w:pStyle w:val="Normal"/>
        <w:jc w:val="both"/>
        <w:rPr>
          <w:color w:val="000000"/>
          <w:highlight w:val="white"/>
        </w:rPr>
      </w:pPr>
      <w:r>
        <w:rPr>
          <w:color w:val="000000"/>
          <w:highlight w:val="white"/>
        </w:rPr>
      </w:r>
    </w:p>
    <w:p>
      <w:pPr>
        <w:pStyle w:val="Normal"/>
        <w:numPr>
          <w:ilvl w:val="1"/>
          <w:numId w:val="21"/>
        </w:numPr>
        <w:pBdr/>
        <w:spacing w:lineRule="auto" w:line="360"/>
        <w:jc w:val="both"/>
        <w:rPr>
          <w:color w:val="000000"/>
        </w:rPr>
      </w:pPr>
      <w:r>
        <w:rPr>
          <w:color w:val="000000"/>
          <w:highlight w:val="white"/>
        </w:rPr>
        <w:t xml:space="preserve"> </w:t>
      </w:r>
      <w:r>
        <w:rPr>
          <w:b/>
          <w:color w:val="000000"/>
          <w:sz w:val="28"/>
          <w:szCs w:val="28"/>
        </w:rPr>
        <w:t>Scope</w:t>
      </w:r>
    </w:p>
    <w:p>
      <w:pPr>
        <w:pStyle w:val="Normal"/>
        <w:spacing w:lineRule="auto" w:line="259" w:before="0" w:after="160"/>
        <w:jc w:val="both"/>
        <w:rPr/>
      </w:pPr>
      <w:r>
        <w:rPr/>
        <w:t>In future due to the advent of cloud technologies the management, support and production of a software will completely change and hence DevOps acts as a methodolody to bring this change.. Moreover, this shift in the methodologies have broiught more agility to the the entire process and has not only made the manual task automated but also has made the process more efficient, thus resulting in better quality, availability and scalability of the product.</w:t>
      </w:r>
    </w:p>
    <w:p>
      <w:pPr>
        <w:pStyle w:val="Normal"/>
        <w:spacing w:lineRule="auto" w:line="360"/>
        <w:jc w:val="both"/>
        <w:rPr/>
      </w:pPr>
      <w:r>
        <w:rPr/>
      </w:r>
    </w:p>
    <w:p>
      <w:pPr>
        <w:pStyle w:val="Normal"/>
        <w:jc w:val="both"/>
        <w:rPr>
          <w:color w:val="000000"/>
        </w:rPr>
      </w:pPr>
      <w:r>
        <w:rPr>
          <w:color w:val="000000"/>
        </w:rPr>
      </w:r>
    </w:p>
    <w:p>
      <w:pPr>
        <w:pStyle w:val="Normal"/>
        <w:pBdr>
          <w:top w:val="single" w:sz="24" w:space="1" w:color="622423"/>
        </w:pBdr>
        <w:tabs>
          <w:tab w:val="center" w:pos="4320" w:leader="none"/>
          <w:tab w:val="right" w:pos="8640" w:leader="none"/>
        </w:tabs>
        <w:spacing w:lineRule="auto" w:line="276" w:before="0" w:after="200"/>
        <w:rPr>
          <w:i/>
          <w:i/>
        </w:rPr>
      </w:pPr>
      <w:r>
        <w:rPr>
          <w:i/>
        </w:rPr>
        <mc:AlternateContent>
          <mc:Choice Requires="wps">
            <w:drawing>
              <wp:anchor behindDoc="0" distT="0" distB="0" distL="114300" distR="114300" simplePos="0" locked="0" layoutInCell="1" allowOverlap="1" relativeHeight="2">
                <wp:simplePos x="0" y="0"/>
                <wp:positionH relativeFrom="column">
                  <wp:posOffset>-58420</wp:posOffset>
                </wp:positionH>
                <wp:positionV relativeFrom="paragraph">
                  <wp:posOffset>-19685</wp:posOffset>
                </wp:positionV>
                <wp:extent cx="5971540" cy="43180"/>
                <wp:effectExtent l="0" t="0" r="0" b="0"/>
                <wp:wrapNone/>
                <wp:docPr id="4" name="Freeform: Shape 9"/>
                <a:graphic xmlns:a="http://schemas.openxmlformats.org/drawingml/2006/main">
                  <a:graphicData uri="http://schemas.microsoft.com/office/word/2010/wordprocessingShape">
                    <wps:wsp>
                      <wps:cNvSpPr/>
                      <wps:spPr>
                        <a:xfrm flipH="1" rot="10800000">
                          <a:off x="0" y="0"/>
                          <a:ext cx="5970960" cy="424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pBdr>
          <w:top w:val="single" w:sz="24" w:space="1" w:color="622423"/>
        </w:pBdr>
        <w:tabs>
          <w:tab w:val="center" w:pos="4320" w:leader="none"/>
          <w:tab w:val="right" w:pos="8640" w:leader="none"/>
        </w:tabs>
        <w:spacing w:lineRule="auto" w:line="276" w:before="0" w:after="200"/>
        <w:rPr>
          <w:i/>
          <w:i/>
        </w:rPr>
      </w:pPr>
      <w:r>
        <w:rPr>
          <w:i/>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color w:val="000000"/>
          <w:sz w:val="22"/>
          <w:szCs w:val="22"/>
        </w:rPr>
      </w:pPr>
      <w:r>
        <w:rPr>
          <w:b/>
          <w:color w:val="000000"/>
          <w:sz w:val="48"/>
          <w:szCs w:val="48"/>
        </w:rPr>
        <w:t xml:space="preserve">                           </w:t>
      </w:r>
    </w:p>
    <w:p>
      <w:pPr>
        <w:pStyle w:val="Normal"/>
        <w:pBdr>
          <w:top w:val="single" w:sz="24" w:space="1" w:color="622423"/>
        </w:pBdr>
        <w:tabs>
          <w:tab w:val="center" w:pos="4320" w:leader="none"/>
          <w:tab w:val="right" w:pos="8640" w:leader="none"/>
        </w:tabs>
        <w:spacing w:lineRule="auto" w:line="276" w:before="0" w:after="200"/>
        <w:rPr>
          <w:b/>
          <w:b/>
          <w:color w:val="000000"/>
          <w:sz w:val="48"/>
          <w:szCs w:val="48"/>
        </w:rPr>
      </w:pPr>
      <w:r>
        <w:rPr>
          <w:b/>
          <w:color w:val="000000"/>
          <w:sz w:val="48"/>
          <w:szCs w:val="48"/>
        </w:rPr>
        <w:tab/>
        <w:tab/>
        <w:t xml:space="preserve"> </w:t>
      </w:r>
    </w:p>
    <w:p>
      <w:pPr>
        <w:pStyle w:val="Normal"/>
        <w:pBdr>
          <w:top w:val="single" w:sz="24" w:space="1" w:color="622423"/>
        </w:pBdr>
        <w:tabs>
          <w:tab w:val="center" w:pos="4320" w:leader="none"/>
          <w:tab w:val="right" w:pos="8640" w:leader="none"/>
        </w:tabs>
        <w:spacing w:lineRule="auto" w:line="276" w:before="0" w:after="200"/>
        <w:rPr>
          <w:b/>
          <w:b/>
          <w:color w:val="000000"/>
          <w:sz w:val="48"/>
          <w:szCs w:val="48"/>
        </w:rPr>
      </w:pPr>
      <w:r>
        <w:rPr>
          <w:b/>
          <w:sz w:val="48"/>
          <w:szCs w:val="48"/>
        </w:rPr>
        <w:tab/>
      </w:r>
      <w:r>
        <w:rPr>
          <w:b/>
          <w:color w:val="000000"/>
          <w:sz w:val="48"/>
          <w:szCs w:val="48"/>
        </w:rPr>
        <w:t xml:space="preserve"> Chapter 2</w:t>
      </w:r>
    </w:p>
    <w:p>
      <w:pPr>
        <w:pStyle w:val="Normal"/>
        <w:spacing w:lineRule="auto" w:line="360"/>
        <w:jc w:val="center"/>
        <w:rPr>
          <w:b/>
          <w:b/>
          <w:sz w:val="48"/>
          <w:szCs w:val="48"/>
        </w:rPr>
      </w:pPr>
      <w:r>
        <w:rPr>
          <w:b/>
          <w:sz w:val="48"/>
          <w:szCs w:val="48"/>
        </w:rPr>
        <w:t>Software Requirement Analysis</w:t>
      </w:r>
    </w:p>
    <w:p>
      <w:pPr>
        <w:pStyle w:val="Normal"/>
        <w:spacing w:lineRule="auto" w:line="360"/>
        <w:rPr/>
      </w:pPr>
      <w:r>
        <w:rPr/>
        <mc:AlternateContent>
          <mc:Choice Requires="wps">
            <w:drawing>
              <wp:inline distT="0" distB="0" distL="0" distR="0">
                <wp:extent cx="22860" cy="29845"/>
                <wp:effectExtent l="0" t="0" r="0" b="0"/>
                <wp:docPr id="5" name=""/>
                <a:graphic xmlns:a="http://schemas.openxmlformats.org/drawingml/2006/main">
                  <a:graphicData uri="http://schemas.microsoft.com/office/word/2010/wordprocessingShape">
                    <wps:wsp>
                      <wps:cNvSpPr/>
                      <wps:spPr>
                        <a:xfrm>
                          <a:off x="0" y="0"/>
                          <a:ext cx="22320" cy="29160"/>
                        </a:xfrm>
                        <a:prstGeom prst="rect">
                          <a:avLst/>
                        </a:prstGeom>
                        <a:solidFill>
                          <a:srgbClr val="a0a0a0"/>
                        </a:solidFill>
                        <a:ln>
                          <a:noFill/>
                        </a:ln>
                      </wps:spPr>
                      <wps:style>
                        <a:lnRef idx="0"/>
                        <a:fillRef idx="0"/>
                        <a:effectRef idx="0"/>
                        <a:fontRef idx="minor"/>
                      </wps:style>
                      <wps:txbx>
                        <w:txbxContent>
                          <w:p>
                            <w:pPr>
                              <w:pStyle w:val="FrameContents"/>
                              <w:rPr>
                                <w:color w:val="auto"/>
                              </w:rPr>
                            </w:pPr>
                            <w:r>
                              <w:rPr>
                                <w:color w:val="auto"/>
                              </w:rPr>
                            </w:r>
                          </w:p>
                        </w:txbxContent>
                      </wps:txbx>
                      <wps:bodyPr tIns="91440" bIns="91440" anchor="ctr">
                        <a:noAutofit/>
                      </wps:bodyPr>
                    </wps:wsp>
                  </a:graphicData>
                </a:graphic>
              </wp:inline>
            </w:drawing>
          </mc:Choice>
          <mc:Fallback>
            <w:pict>
              <v:rect id="shape_0" fillcolor="#a0a0a0" stroked="f" style="position:absolute;margin-left:0pt;margin-top:-2.35pt;width:1.7pt;height:2.25pt;mso-position-vertical:top">
                <w10:wrap type="none"/>
                <v:fill o:detectmouseclick="t" type="solid" color2="#5f5f5f"/>
                <v:stroke color="#3465a4" joinstyle="round" endcap="flat"/>
                <v:textbox>
                  <w:txbxContent>
                    <w:p>
                      <w:pPr>
                        <w:pStyle w:val="FrameContents"/>
                        <w:rPr>
                          <w:color w:val="auto"/>
                        </w:rPr>
                      </w:pPr>
                      <w:r>
                        <w:rPr>
                          <w:color w:val="auto"/>
                        </w:rPr>
                      </w:r>
                    </w:p>
                  </w:txbxContent>
                </v:textbox>
              </v:rect>
            </w:pict>
          </mc:Fallback>
        </mc:AlternateContent>
      </w:r>
    </w:p>
    <w:p>
      <w:pPr>
        <w:pStyle w:val="Normal"/>
        <w:spacing w:lineRule="auto" w:line="259" w:before="0" w:after="160"/>
        <w:jc w:val="both"/>
        <w:rPr>
          <w:b/>
          <w:b/>
          <w:sz w:val="28"/>
          <w:szCs w:val="28"/>
        </w:rPr>
      </w:pPr>
      <w:r>
        <w:rPr>
          <w:b/>
          <w:sz w:val="28"/>
          <w:szCs w:val="28"/>
        </w:rPr>
        <w:t>2.1 Introduction</w:t>
      </w:r>
    </w:p>
    <w:p>
      <w:pPr>
        <w:pStyle w:val="Normal"/>
        <w:spacing w:lineRule="auto" w:line="259" w:before="0" w:after="160"/>
        <w:jc w:val="both"/>
        <w:rPr/>
      </w:pPr>
      <w:r>
        <w:rPr>
          <w:b/>
        </w:rPr>
        <w:t xml:space="preserve">2.1.1 </w:t>
      </w:r>
      <w:r>
        <w:rPr>
          <w:b/>
          <w:sz w:val="26"/>
          <w:szCs w:val="26"/>
        </w:rPr>
        <w:t>Objectives</w:t>
      </w:r>
    </w:p>
    <w:p>
      <w:pPr>
        <w:pStyle w:val="Normal"/>
        <w:spacing w:lineRule="auto" w:line="360"/>
        <w:jc w:val="both"/>
        <w:rPr/>
      </w:pPr>
      <w:r>
        <w:rPr/>
        <w:t>To understand the architecture of AWS cloud platform and understand the basics of different DevOps tools like Jenkins, Git, Ansible.</w:t>
      </w:r>
    </w:p>
    <w:p>
      <w:pPr>
        <w:pStyle w:val="Normal"/>
        <w:rPr/>
      </w:pPr>
      <w:r>
        <w:rPr/>
      </w:r>
    </w:p>
    <w:p>
      <w:pPr>
        <w:pStyle w:val="Normal"/>
        <w:spacing w:lineRule="auto" w:line="259" w:before="0" w:after="160"/>
        <w:rPr/>
      </w:pPr>
      <w:r>
        <w:rPr>
          <w:b/>
        </w:rPr>
        <w:t xml:space="preserve">2.1.2  </w:t>
      </w:r>
      <w:r>
        <w:rPr>
          <w:b/>
          <w:sz w:val="26"/>
          <w:szCs w:val="26"/>
        </w:rPr>
        <w:t>Scope</w:t>
      </w:r>
    </w:p>
    <w:p>
      <w:pPr>
        <w:pStyle w:val="Normal"/>
        <w:spacing w:lineRule="auto" w:line="360" w:before="0" w:after="160"/>
        <w:jc w:val="both"/>
        <w:rPr/>
      </w:pPr>
      <w:r>
        <w:rPr/>
        <w:t>In future due to the advent of cloud technologies the management, support and production of a software will completely change and hence DevOps acts as a methodology to bring this change. Moreover, this shift in the methodologies have brought more agility to the the entire process and has not only made the manual task automated but also has made the process more efficient, thus resulting in better quality, availability and scalability of the product.</w:t>
      </w:r>
    </w:p>
    <w:p>
      <w:pPr>
        <w:pStyle w:val="Normal"/>
        <w:spacing w:lineRule="auto" w:line="259" w:before="0" w:after="160"/>
        <w:rPr/>
      </w:pPr>
      <w:r>
        <w:rPr>
          <w:b/>
        </w:rPr>
        <w:t xml:space="preserve">2.1.3  </w:t>
      </w:r>
      <w:r>
        <w:rPr>
          <w:b/>
          <w:sz w:val="26"/>
          <w:szCs w:val="26"/>
        </w:rPr>
        <w:t>Overview</w:t>
      </w:r>
    </w:p>
    <w:p>
      <w:pPr>
        <w:pStyle w:val="Normal"/>
        <w:spacing w:lineRule="auto" w:line="360"/>
        <w:jc w:val="both"/>
        <w:rPr>
          <w:color w:val="222222"/>
          <w:highlight w:val="white"/>
        </w:rPr>
      </w:pPr>
      <w:r>
        <w:rPr>
          <w:color w:val="222222"/>
          <w:highlight w:val="white"/>
        </w:rPr>
        <w:t xml:space="preserve">DevOps is a set of practices that combines software development and information technology operations which aims to shorten the systems development life cycle and provide continuous delivery with high software quality. We have had various tasks during our training. </w:t>
      </w:r>
    </w:p>
    <w:p>
      <w:pPr>
        <w:pStyle w:val="Normal"/>
        <w:spacing w:lineRule="auto" w:line="360"/>
        <w:jc w:val="both"/>
        <w:rPr/>
      </w:pPr>
      <w:r>
        <w:rPr/>
        <w:t>Our goal here was to learn about the various tools used in the methodology called DevOps. It is very necessary to evolve with emerging trend and hence learning DevOps tools like AWS, Jenkins , Git, etc is necessary.</w:t>
      </w:r>
      <w:r>
        <w:rPr>
          <w:color w:val="000000"/>
          <w:highlight w:val="white"/>
        </w:rPr>
        <w:t>These tools are also often new technologies that have only become available in the last 4-5 years around the time that DevOps was born.</w:t>
      </w:r>
    </w:p>
    <w:p>
      <w:pPr>
        <w:pStyle w:val="Normal"/>
        <w:spacing w:lineRule="auto" w:line="259" w:before="0" w:after="160"/>
        <w:jc w:val="both"/>
        <w:rPr>
          <w:b/>
          <w:b/>
          <w:sz w:val="26"/>
          <w:szCs w:val="26"/>
        </w:rPr>
      </w:pPr>
      <w:r>
        <w:rPr>
          <w:b/>
          <w:sz w:val="26"/>
          <w:szCs w:val="26"/>
        </w:rPr>
        <w:t>2.1.4  References</w:t>
      </w:r>
    </w:p>
    <w:p>
      <w:pPr>
        <w:pStyle w:val="Normal"/>
        <w:numPr>
          <w:ilvl w:val="0"/>
          <w:numId w:val="8"/>
        </w:numPr>
        <w:pBdr/>
        <w:spacing w:lineRule="auto" w:line="360"/>
        <w:jc w:val="both"/>
        <w:rPr/>
      </w:pPr>
      <w:hyperlink r:id="rId3">
        <w:r>
          <w:rPr>
            <w:rStyle w:val="ListLabel97"/>
            <w:color w:val="0000FF"/>
            <w:u w:val="single"/>
          </w:rPr>
          <w:t>https://docs.aws.amazon.com/autoscaling/ec2/userguide/what-is-amazon-ec2-auto-scaling.html</w:t>
        </w:r>
      </w:hyperlink>
    </w:p>
    <w:p>
      <w:pPr>
        <w:pStyle w:val="Normal"/>
        <w:pBdr/>
        <w:shd w:val="clear" w:color="auto" w:fill="FFFFFF"/>
        <w:spacing w:before="0" w:after="120"/>
        <w:rPr>
          <w:color w:val="000000"/>
        </w:rPr>
      </w:pPr>
      <w:r>
        <w:rPr/>
        <mc:AlternateContent>
          <mc:Choice Requires="wps">
            <w:drawing>
              <wp:inline distT="0" distB="0" distL="0" distR="0">
                <wp:extent cx="22860" cy="29845"/>
                <wp:effectExtent l="0" t="0" r="0" b="0"/>
                <wp:docPr id="7" name=""/>
                <a:graphic xmlns:a="http://schemas.openxmlformats.org/drawingml/2006/main">
                  <a:graphicData uri="http://schemas.microsoft.com/office/word/2010/wordprocessingShape">
                    <wps:wsp>
                      <wps:cNvSpPr/>
                      <wps:spPr>
                        <a:xfrm>
                          <a:off x="0" y="0"/>
                          <a:ext cx="22320" cy="29160"/>
                        </a:xfrm>
                        <a:prstGeom prst="rect">
                          <a:avLst/>
                        </a:prstGeom>
                        <a:solidFill>
                          <a:srgbClr val="a0a0a0"/>
                        </a:solidFill>
                        <a:ln>
                          <a:noFill/>
                        </a:ln>
                      </wps:spPr>
                      <wps:style>
                        <a:lnRef idx="0"/>
                        <a:fillRef idx="0"/>
                        <a:effectRef idx="0"/>
                        <a:fontRef idx="minor"/>
                      </wps:style>
                      <wps:txbx>
                        <w:txbxContent>
                          <w:p>
                            <w:pPr>
                              <w:pStyle w:val="FrameContents"/>
                              <w:rPr>
                                <w:color w:val="auto"/>
                              </w:rPr>
                            </w:pPr>
                            <w:r>
                              <w:rPr>
                                <w:color w:val="auto"/>
                              </w:rPr>
                            </w:r>
                          </w:p>
                        </w:txbxContent>
                      </wps:txbx>
                      <wps:bodyPr tIns="91440" bIns="91440" anchor="ctr">
                        <a:noAutofit/>
                      </wps:bodyPr>
                    </wps:wsp>
                  </a:graphicData>
                </a:graphic>
              </wp:inline>
            </w:drawing>
          </mc:Choice>
          <mc:Fallback>
            <w:pict>
              <v:rect id="shape_0" fillcolor="#a0a0a0" stroked="f" style="position:absolute;margin-left:0pt;margin-top:-2.35pt;width:1.7pt;height:2.25pt;mso-position-vertical:top">
                <w10:wrap type="none"/>
                <v:fill o:detectmouseclick="t" type="solid" color2="#5f5f5f"/>
                <v:stroke color="#3465a4" joinstyle="round" endcap="flat"/>
                <v:textbox>
                  <w:txbxContent>
                    <w:p>
                      <w:pPr>
                        <w:pStyle w:val="FrameContents"/>
                        <w:rPr>
                          <w:color w:val="auto"/>
                        </w:rPr>
                      </w:pPr>
                      <w:r>
                        <w:rPr>
                          <w:color w:val="auto"/>
                        </w:rPr>
                      </w:r>
                    </w:p>
                  </w:txbxContent>
                </v:textbox>
              </v:rect>
            </w:pict>
          </mc:Fallback>
        </mc:AlternateContent>
      </w:r>
    </w:p>
    <w:p>
      <w:pPr>
        <w:pStyle w:val="Normal"/>
        <w:rPr/>
      </w:pPr>
      <w:r>
        <w:rPr>
          <w:b/>
        </w:rPr>
        <w:t xml:space="preserve">2.2  </w:t>
      </w:r>
      <w:r>
        <w:rPr>
          <w:b/>
          <w:sz w:val="28"/>
          <w:szCs w:val="28"/>
        </w:rPr>
        <w:t>General Description</w:t>
      </w:r>
    </w:p>
    <w:p>
      <w:pPr>
        <w:pStyle w:val="Normal"/>
        <w:rPr>
          <w:b/>
          <w:b/>
        </w:rPr>
      </w:pPr>
      <w:r>
        <w:rPr>
          <w:b/>
        </w:rPr>
      </w:r>
    </w:p>
    <w:p>
      <w:pPr>
        <w:pStyle w:val="Normal"/>
        <w:rPr/>
      </w:pPr>
      <w:r>
        <w:rPr>
          <w:b/>
        </w:rPr>
        <w:t xml:space="preserve">2.2.1  </w:t>
      </w:r>
      <w:r>
        <w:rPr>
          <w:b/>
          <w:sz w:val="26"/>
          <w:szCs w:val="26"/>
        </w:rPr>
        <w:t>General constraints</w:t>
      </w:r>
    </w:p>
    <w:p>
      <w:pPr>
        <w:pStyle w:val="Normal"/>
        <w:rPr>
          <w:b/>
          <w:b/>
        </w:rPr>
      </w:pPr>
      <w:r>
        <w:rPr>
          <w:b/>
        </w:rPr>
      </w:r>
    </w:p>
    <w:p>
      <w:pPr>
        <w:pStyle w:val="Normal"/>
        <w:numPr>
          <w:ilvl w:val="0"/>
          <w:numId w:val="10"/>
        </w:numPr>
        <w:spacing w:lineRule="auto" w:line="360"/>
        <w:ind w:left="357" w:hanging="357"/>
        <w:jc w:val="both"/>
        <w:rPr/>
      </w:pPr>
      <w:r>
        <w:rPr/>
        <w:t>Personal computer with minimum 8 GB RAM</w:t>
      </w:r>
    </w:p>
    <w:p>
      <w:pPr>
        <w:pStyle w:val="Normal"/>
        <w:numPr>
          <w:ilvl w:val="0"/>
          <w:numId w:val="10"/>
        </w:numPr>
        <w:spacing w:lineRule="auto" w:line="360"/>
        <w:ind w:left="357" w:hanging="357"/>
        <w:jc w:val="both"/>
        <w:rPr/>
      </w:pPr>
      <w:r>
        <w:rPr/>
        <w:t>High Speed Internet Connection</w:t>
      </w:r>
    </w:p>
    <w:p>
      <w:pPr>
        <w:pStyle w:val="Normal"/>
        <w:spacing w:lineRule="auto" w:line="259"/>
        <w:rPr>
          <w:b/>
          <w:b/>
        </w:rPr>
      </w:pPr>
      <w:r>
        <w:rPr>
          <w:b/>
        </w:rPr>
      </w:r>
    </w:p>
    <w:p>
      <w:pPr>
        <w:pStyle w:val="Normal"/>
        <w:spacing w:lineRule="auto" w:line="259"/>
        <w:rPr/>
      </w:pPr>
      <w:r>
        <w:rPr>
          <w:b/>
        </w:rPr>
        <w:t>2.2.2</w:t>
      </w:r>
      <w:r>
        <w:rPr>
          <w:b/>
          <w:sz w:val="26"/>
          <w:szCs w:val="26"/>
        </w:rPr>
        <w:t xml:space="preserve"> Assumptions &amp; Dependencies</w:t>
      </w:r>
    </w:p>
    <w:p>
      <w:pPr>
        <w:pStyle w:val="Normal"/>
        <w:spacing w:lineRule="auto" w:line="259"/>
        <w:jc w:val="both"/>
        <w:rPr>
          <w:b/>
          <w:b/>
        </w:rPr>
      </w:pPr>
      <w:r>
        <w:rPr>
          <w:b/>
        </w:rPr>
      </w:r>
    </w:p>
    <w:p>
      <w:pPr>
        <w:pStyle w:val="Normal"/>
        <w:numPr>
          <w:ilvl w:val="0"/>
          <w:numId w:val="12"/>
        </w:numPr>
        <w:spacing w:lineRule="auto" w:line="360"/>
        <w:ind w:left="357" w:hanging="357"/>
        <w:jc w:val="both"/>
        <w:rPr/>
      </w:pPr>
      <w:r>
        <w:rPr/>
        <w:t xml:space="preserve">Completion time is 1 months </w:t>
      </w:r>
    </w:p>
    <w:p>
      <w:pPr>
        <w:pStyle w:val="Normal"/>
        <w:numPr>
          <w:ilvl w:val="0"/>
          <w:numId w:val="12"/>
        </w:numPr>
        <w:spacing w:lineRule="auto" w:line="360"/>
        <w:ind w:left="357" w:hanging="357"/>
        <w:jc w:val="both"/>
        <w:rPr/>
      </w:pPr>
      <w:r>
        <w:rPr/>
        <w:t>Each team member should work at least for 5 hours a day.</w:t>
      </w:r>
    </w:p>
    <w:p>
      <w:pPr>
        <w:pStyle w:val="Normal"/>
        <w:spacing w:lineRule="auto" w:line="259"/>
        <w:ind w:left="360" w:hanging="0"/>
        <w:rPr>
          <w:b/>
          <w:b/>
        </w:rPr>
      </w:pPr>
      <w:r>
        <w:rPr>
          <w:b/>
        </w:rPr>
      </w:r>
    </w:p>
    <w:p>
      <w:pPr>
        <w:pStyle w:val="Normal"/>
        <w:spacing w:lineRule="auto" w:line="259" w:before="0" w:after="160"/>
        <w:rPr>
          <w:b/>
          <w:b/>
          <w:sz w:val="28"/>
          <w:szCs w:val="28"/>
        </w:rPr>
      </w:pPr>
      <w:r>
        <w:rPr>
          <w:b/>
          <w:sz w:val="28"/>
          <w:szCs w:val="28"/>
        </w:rPr>
        <w:t>2.3  Specific Requirements</w:t>
      </w:r>
    </w:p>
    <w:p>
      <w:pPr>
        <w:pStyle w:val="Normal"/>
        <w:spacing w:lineRule="auto" w:line="259"/>
        <w:rPr>
          <w:b/>
          <w:b/>
          <w:sz w:val="26"/>
          <w:szCs w:val="26"/>
        </w:rPr>
      </w:pPr>
      <w:r>
        <w:rPr>
          <w:b/>
          <w:sz w:val="26"/>
          <w:szCs w:val="26"/>
        </w:rPr>
        <w:t>2.3.1   Hardware Interface</w:t>
      </w:r>
    </w:p>
    <w:p>
      <w:pPr>
        <w:pStyle w:val="Normal"/>
        <w:spacing w:lineRule="auto" w:line="259"/>
        <w:rPr>
          <w:b/>
          <w:b/>
          <w:sz w:val="26"/>
          <w:szCs w:val="26"/>
        </w:rPr>
      </w:pPr>
      <w:r>
        <w:rPr>
          <w:b/>
          <w:sz w:val="26"/>
          <w:szCs w:val="26"/>
        </w:rPr>
      </w:r>
    </w:p>
    <w:p>
      <w:pPr>
        <w:pStyle w:val="Normal"/>
        <w:numPr>
          <w:ilvl w:val="0"/>
          <w:numId w:val="10"/>
        </w:numPr>
        <w:spacing w:lineRule="auto" w:line="259"/>
        <w:ind w:left="360" w:hanging="360"/>
        <w:rPr/>
      </w:pPr>
      <w:r>
        <w:rPr/>
        <w:t>Personal computer with minimum 8 GB RAM</w:t>
      </w:r>
    </w:p>
    <w:p>
      <w:pPr>
        <w:pStyle w:val="Normal"/>
        <w:spacing w:lineRule="auto" w:line="259"/>
        <w:ind w:left="360" w:hanging="0"/>
        <w:rPr>
          <w:b/>
          <w:b/>
        </w:rPr>
      </w:pPr>
      <w:r>
        <w:rPr>
          <w:b/>
        </w:rPr>
      </w:r>
    </w:p>
    <w:p>
      <w:pPr>
        <w:pStyle w:val="Normal"/>
        <w:spacing w:lineRule="auto" w:line="259"/>
        <w:rPr>
          <w:b/>
          <w:b/>
          <w:sz w:val="26"/>
          <w:szCs w:val="26"/>
        </w:rPr>
      </w:pPr>
      <w:r>
        <w:rPr>
          <w:b/>
          <w:sz w:val="26"/>
          <w:szCs w:val="26"/>
        </w:rPr>
        <w:t>2.3.2  Software Interface</w:t>
      </w:r>
    </w:p>
    <w:p>
      <w:pPr>
        <w:pStyle w:val="Normal"/>
        <w:spacing w:lineRule="auto" w:line="259"/>
        <w:rPr>
          <w:b/>
          <w:b/>
          <w:sz w:val="26"/>
          <w:szCs w:val="26"/>
        </w:rPr>
      </w:pPr>
      <w:r>
        <w:rPr>
          <w:b/>
          <w:sz w:val="26"/>
          <w:szCs w:val="26"/>
        </w:rPr>
      </w:r>
    </w:p>
    <w:p>
      <w:pPr>
        <w:pStyle w:val="Normal"/>
        <w:numPr>
          <w:ilvl w:val="0"/>
          <w:numId w:val="13"/>
        </w:numPr>
        <w:spacing w:lineRule="auto" w:line="360"/>
        <w:ind w:left="357" w:hanging="357"/>
        <w:rPr/>
      </w:pPr>
      <w:r>
        <w:rPr/>
        <w:t>AWS</w:t>
      </w:r>
    </w:p>
    <w:p>
      <w:pPr>
        <w:pStyle w:val="Normal"/>
        <w:numPr>
          <w:ilvl w:val="0"/>
          <w:numId w:val="13"/>
        </w:numPr>
        <w:spacing w:lineRule="auto" w:line="360"/>
        <w:ind w:left="357" w:hanging="357"/>
        <w:rPr/>
      </w:pPr>
      <w:r>
        <w:rPr/>
        <w:t>Jenkins</w:t>
      </w:r>
    </w:p>
    <w:p>
      <w:pPr>
        <w:pStyle w:val="Normal"/>
        <w:numPr>
          <w:ilvl w:val="0"/>
          <w:numId w:val="13"/>
        </w:numPr>
        <w:spacing w:lineRule="auto" w:line="360"/>
        <w:ind w:left="357" w:hanging="357"/>
        <w:rPr/>
      </w:pPr>
      <w:r>
        <w:rPr/>
        <w:t>Git</w:t>
      </w:r>
    </w:p>
    <w:p>
      <w:pPr>
        <w:pStyle w:val="Normal"/>
        <w:pBdr/>
        <w:spacing w:lineRule="auto" w:line="360"/>
        <w:rPr>
          <w:i/>
          <w:i/>
          <w:color w:val="000000"/>
        </w:rPr>
      </w:pPr>
      <w:r>
        <w:rPr>
          <w:i/>
          <w:color w:val="000000"/>
        </w:rPr>
      </w:r>
    </w:p>
    <w:p>
      <w:pPr>
        <w:pStyle w:val="Normal"/>
        <w:pBdr/>
        <w:spacing w:lineRule="auto" w:line="360"/>
        <w:rPr>
          <w:rFonts w:ascii="Calibri" w:hAnsi="Calibri" w:eastAsia="Calibri" w:cs="Calibri"/>
          <w:color w:val="000000"/>
          <w:sz w:val="22"/>
          <w:szCs w:val="22"/>
        </w:rPr>
      </w:pPr>
      <w:r>
        <w:rPr/>
        <mc:AlternateContent>
          <mc:Choice Requires="wps">
            <w:drawing>
              <wp:inline distT="0" distB="0" distL="0" distR="0">
                <wp:extent cx="22860" cy="29845"/>
                <wp:effectExtent l="0" t="0" r="0" b="0"/>
                <wp:docPr id="9" name=""/>
                <a:graphic xmlns:a="http://schemas.openxmlformats.org/drawingml/2006/main">
                  <a:graphicData uri="http://schemas.microsoft.com/office/word/2010/wordprocessingShape">
                    <wps:wsp>
                      <wps:cNvSpPr/>
                      <wps:spPr>
                        <a:xfrm>
                          <a:off x="0" y="0"/>
                          <a:ext cx="22320" cy="29160"/>
                        </a:xfrm>
                        <a:prstGeom prst="rect">
                          <a:avLst/>
                        </a:prstGeom>
                        <a:solidFill>
                          <a:srgbClr val="a0a0a0"/>
                        </a:solidFill>
                        <a:ln>
                          <a:noFill/>
                        </a:ln>
                      </wps:spPr>
                      <wps:style>
                        <a:lnRef idx="0"/>
                        <a:fillRef idx="0"/>
                        <a:effectRef idx="0"/>
                        <a:fontRef idx="minor"/>
                      </wps:style>
                      <wps:txbx>
                        <w:txbxContent>
                          <w:p>
                            <w:pPr>
                              <w:pStyle w:val="FrameContents"/>
                              <w:rPr>
                                <w:color w:val="auto"/>
                              </w:rPr>
                            </w:pPr>
                            <w:r>
                              <w:rPr>
                                <w:color w:val="auto"/>
                              </w:rPr>
                            </w:r>
                          </w:p>
                        </w:txbxContent>
                      </wps:txbx>
                      <wps:bodyPr tIns="91440" bIns="91440" anchor="ctr">
                        <a:noAutofit/>
                      </wps:bodyPr>
                    </wps:wsp>
                  </a:graphicData>
                </a:graphic>
              </wp:inline>
            </w:drawing>
          </mc:Choice>
          <mc:Fallback>
            <w:pict>
              <v:rect id="shape_0" fillcolor="#a0a0a0" stroked="f" style="position:absolute;margin-left:0pt;margin-top:-2.35pt;width:1.7pt;height:2.25pt;mso-position-vertical:top">
                <w10:wrap type="none"/>
                <v:fill o:detectmouseclick="t" type="solid" color2="#5f5f5f"/>
                <v:stroke color="#3465a4" joinstyle="round" endcap="flat"/>
                <v:textbox>
                  <w:txbxContent>
                    <w:p>
                      <w:pPr>
                        <w:pStyle w:val="FrameContents"/>
                        <w:rPr>
                          <w:color w:val="auto"/>
                        </w:rPr>
                      </w:pPr>
                      <w:r>
                        <w:rPr>
                          <w:color w:val="auto"/>
                        </w:rPr>
                      </w:r>
                    </w:p>
                  </w:txbxContent>
                </v:textbox>
              </v:rect>
            </w:pict>
          </mc:Fallback>
        </mc:AlternateContent>
      </w:r>
    </w:p>
    <w:p>
      <w:pPr>
        <w:pStyle w:val="Normal"/>
        <w:pBdr/>
        <w:spacing w:lineRule="auto" w:line="360"/>
        <w:rPr>
          <w:b/>
          <w:b/>
          <w:color w:val="000000"/>
          <w:sz w:val="28"/>
          <w:szCs w:val="28"/>
        </w:rPr>
      </w:pPr>
      <w:r>
        <w:rPr>
          <w:b/>
          <w:color w:val="000000"/>
          <w:sz w:val="28"/>
          <w:szCs w:val="28"/>
        </w:rPr>
        <w:t xml:space="preserve">2.4 Softwares in Detail  </w:t>
      </w:r>
    </w:p>
    <w:p>
      <w:pPr>
        <w:pStyle w:val="Normal"/>
        <w:pBdr/>
        <w:spacing w:lineRule="auto" w:line="360"/>
        <w:rPr>
          <w:b/>
          <w:b/>
          <w:color w:val="000000"/>
          <w:sz w:val="26"/>
          <w:szCs w:val="26"/>
        </w:rPr>
      </w:pPr>
      <w:r>
        <w:rPr>
          <w:b/>
          <w:color w:val="000000"/>
          <w:sz w:val="26"/>
          <w:szCs w:val="26"/>
        </w:rPr>
        <w:t>2.4.1 Jenkins</w:t>
      </w:r>
    </w:p>
    <w:p>
      <w:pPr>
        <w:pStyle w:val="Normal"/>
        <w:pBdr/>
        <w:spacing w:lineRule="auto" w:line="360"/>
        <w:jc w:val="both"/>
        <w:rPr>
          <w:color w:val="4E4242"/>
          <w:sz w:val="28"/>
          <w:szCs w:val="28"/>
          <w:highlight w:val="white"/>
        </w:rPr>
      </w:pPr>
      <w:r>
        <w:rPr>
          <w:color w:val="4E4242"/>
          <w:sz w:val="28"/>
          <w:szCs w:val="28"/>
          <w:highlight w:val="white"/>
        </w:rPr>
        <w:t>Jenkins offers a simple way to set up a continuous integration or continuous delivery environment for almost any combination of languages and source code repositories using pipelines, as well as automating other routine development tasks. While Jenkins doesn’t eliminate the need to create scripts for individual steps, it does give you a faster and more robust way to integrate your entire chain of build, test, and deployment tools than you can easily build yourself.</w:t>
      </w:r>
    </w:p>
    <w:p>
      <w:pPr>
        <w:pStyle w:val="Normal"/>
        <w:pBdr/>
        <w:spacing w:lineRule="auto" w:line="360"/>
        <w:ind w:left="720" w:hanging="0"/>
        <w:jc w:val="both"/>
        <w:rPr>
          <w:rFonts w:ascii="Calibri" w:hAnsi="Calibri" w:eastAsia="Calibri" w:cs="Calibri"/>
          <w:color w:val="000000"/>
          <w:sz w:val="22"/>
          <w:szCs w:val="22"/>
        </w:rPr>
      </w:pPr>
      <w:r>
        <w:rPr/>
        <w:drawing>
          <wp:inline distT="0" distB="0" distL="0" distR="0">
            <wp:extent cx="5943600" cy="3766820"/>
            <wp:effectExtent l="0" t="0" r="0" b="0"/>
            <wp:docPr id="11" name="image11.png" descr="Ansible-playbook-output-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Ansible-playbook-output-jenkins.png"/>
                    <pic:cNvPicPr>
                      <a:picLocks noChangeAspect="1" noChangeArrowheads="1"/>
                    </pic:cNvPicPr>
                  </pic:nvPicPr>
                  <pic:blipFill>
                    <a:blip r:embed="rId4"/>
                    <a:stretch>
                      <a:fillRect/>
                    </a:stretch>
                  </pic:blipFill>
                  <pic:spPr bwMode="auto">
                    <a:xfrm>
                      <a:off x="0" y="0"/>
                      <a:ext cx="5943600" cy="3766820"/>
                    </a:xfrm>
                    <a:prstGeom prst="rect">
                      <a:avLst/>
                    </a:prstGeom>
                  </pic:spPr>
                </pic:pic>
              </a:graphicData>
            </a:graphic>
          </wp:inline>
        </w:drawing>
      </w:r>
    </w:p>
    <w:p>
      <w:pPr>
        <w:pStyle w:val="Normal"/>
        <w:pBdr/>
        <w:spacing w:lineRule="auto" w:line="360"/>
        <w:jc w:val="both"/>
        <w:rPr>
          <w:b/>
          <w:b/>
          <w:color w:val="000000"/>
        </w:rPr>
      </w:pPr>
      <w:r>
        <w:rPr>
          <w:b/>
          <w:color w:val="000000"/>
        </w:rPr>
      </w:r>
    </w:p>
    <w:p>
      <w:pPr>
        <w:pStyle w:val="Normal"/>
        <w:pBdr/>
        <w:spacing w:lineRule="auto" w:line="360"/>
        <w:jc w:val="center"/>
        <w:rPr>
          <w:rFonts w:ascii="Calibri" w:hAnsi="Calibri" w:eastAsia="Calibri" w:cs="Calibri"/>
          <w:color w:val="000000"/>
          <w:sz w:val="22"/>
          <w:szCs w:val="22"/>
        </w:rPr>
      </w:pPr>
      <w:r>
        <w:rPr>
          <w:color w:val="000000"/>
        </w:rPr>
        <w:t>Fig 1. Jenkins</w:t>
      </w:r>
    </w:p>
    <w:p>
      <w:pPr>
        <w:pStyle w:val="Normal"/>
        <w:pBdr/>
        <w:spacing w:lineRule="auto" w:line="360"/>
        <w:rPr>
          <w:i/>
          <w:i/>
          <w:color w:val="000000"/>
        </w:rPr>
      </w:pPr>
      <w:r>
        <w:rPr>
          <w:i/>
          <w:color w:val="000000"/>
        </w:rPr>
      </w:r>
    </w:p>
    <w:p>
      <w:pPr>
        <w:pStyle w:val="Normal"/>
        <w:pBdr/>
        <w:spacing w:lineRule="auto" w:line="360"/>
        <w:rPr>
          <w:i/>
          <w:i/>
          <w:color w:val="000000"/>
        </w:rPr>
      </w:pPr>
      <w:r>
        <w:rPr>
          <w:i/>
          <w:color w:val="000000"/>
        </w:rPr>
        <w:t>Chapter 2                                                                                         Software Requirement Analysis</w:t>
      </w:r>
    </w:p>
    <w:p>
      <w:pPr>
        <w:pStyle w:val="Normal"/>
        <w:pBdr/>
        <w:spacing w:lineRule="auto" w:line="360"/>
        <w:rPr>
          <w:rFonts w:ascii="Calibri" w:hAnsi="Calibri" w:eastAsia="Calibri" w:cs="Calibri"/>
          <w:color w:val="000000"/>
          <w:sz w:val="22"/>
          <w:szCs w:val="22"/>
        </w:rPr>
      </w:pPr>
      <w:r>
        <w:rPr/>
        <mc:AlternateContent>
          <mc:Choice Requires="wps">
            <w:drawing>
              <wp:inline distT="0" distB="0" distL="0" distR="0">
                <wp:extent cx="22860" cy="29845"/>
                <wp:effectExtent l="0" t="0" r="0" b="0"/>
                <wp:docPr id="12" name=""/>
                <a:graphic xmlns:a="http://schemas.openxmlformats.org/drawingml/2006/main">
                  <a:graphicData uri="http://schemas.microsoft.com/office/word/2010/wordprocessingShape">
                    <wps:wsp>
                      <wps:cNvSpPr/>
                      <wps:spPr>
                        <a:xfrm>
                          <a:off x="0" y="0"/>
                          <a:ext cx="22320" cy="29160"/>
                        </a:xfrm>
                        <a:prstGeom prst="rect">
                          <a:avLst/>
                        </a:prstGeom>
                        <a:solidFill>
                          <a:srgbClr val="a0a0a0"/>
                        </a:solidFill>
                        <a:ln>
                          <a:noFill/>
                        </a:ln>
                      </wps:spPr>
                      <wps:style>
                        <a:lnRef idx="0"/>
                        <a:fillRef idx="0"/>
                        <a:effectRef idx="0"/>
                        <a:fontRef idx="minor"/>
                      </wps:style>
                      <wps:txbx>
                        <w:txbxContent>
                          <w:p>
                            <w:pPr>
                              <w:pStyle w:val="FrameContents"/>
                              <w:rPr>
                                <w:color w:val="auto"/>
                              </w:rPr>
                            </w:pPr>
                            <w:r>
                              <w:rPr>
                                <w:color w:val="auto"/>
                              </w:rPr>
                            </w:r>
                          </w:p>
                        </w:txbxContent>
                      </wps:txbx>
                      <wps:bodyPr tIns="91440" bIns="91440" anchor="ctr">
                        <a:noAutofit/>
                      </wps:bodyPr>
                    </wps:wsp>
                  </a:graphicData>
                </a:graphic>
              </wp:inline>
            </w:drawing>
          </mc:Choice>
          <mc:Fallback>
            <w:pict>
              <v:rect id="shape_0" fillcolor="#a0a0a0" stroked="f" style="position:absolute;margin-left:0pt;margin-top:-2.35pt;width:1.7pt;height:2.25pt;mso-position-vertical:top">
                <w10:wrap type="none"/>
                <v:fill o:detectmouseclick="t" type="solid" color2="#5f5f5f"/>
                <v:stroke color="#3465a4" joinstyle="round" endcap="flat"/>
                <v:textbox>
                  <w:txbxContent>
                    <w:p>
                      <w:pPr>
                        <w:pStyle w:val="FrameContents"/>
                        <w:rPr>
                          <w:color w:val="auto"/>
                        </w:rPr>
                      </w:pPr>
                      <w:r>
                        <w:rPr>
                          <w:color w:val="auto"/>
                        </w:rPr>
                      </w:r>
                    </w:p>
                  </w:txbxContent>
                </v:textbox>
              </v:rect>
            </w:pict>
          </mc:Fallback>
        </mc:AlternateContent>
      </w:r>
    </w:p>
    <w:p>
      <w:pPr>
        <w:pStyle w:val="Normal"/>
        <w:pBdr/>
        <w:spacing w:lineRule="auto" w:line="360" w:before="0" w:after="200"/>
        <w:jc w:val="both"/>
        <w:rPr>
          <w:b/>
          <w:b/>
          <w:color w:val="000000"/>
          <w:sz w:val="26"/>
          <w:szCs w:val="26"/>
        </w:rPr>
      </w:pPr>
      <w:r>
        <w:rPr>
          <w:b/>
          <w:color w:val="000000"/>
          <w:sz w:val="26"/>
          <w:szCs w:val="26"/>
        </w:rPr>
        <w:t>2.4.2 GIT</w:t>
      </w:r>
    </w:p>
    <w:p>
      <w:pPr>
        <w:pStyle w:val="Normal"/>
        <w:pBdr/>
        <w:shd w:val="clear" w:color="auto" w:fill="FFFFFF"/>
        <w:spacing w:lineRule="auto" w:line="360" w:before="120" w:after="120"/>
        <w:jc w:val="both"/>
        <w:rPr>
          <w:color w:val="000000"/>
        </w:rPr>
      </w:pPr>
      <w:r>
        <w:rPr>
          <w:color w:val="222222"/>
        </w:rPr>
        <w:t>Git  is a distributed version-control system for tracking changes in source code during software development. It is designed for coordinating work among programmers, but it can be used to track changes in any set of files. Its goals include speed, data integrity, and support for distributed, non-linear workflows.</w:t>
      </w:r>
    </w:p>
    <w:p>
      <w:pPr>
        <w:pStyle w:val="Normal"/>
        <w:pBdr/>
        <w:shd w:val="clear" w:color="auto" w:fill="FFFFFF"/>
        <w:spacing w:lineRule="auto" w:line="360" w:before="120" w:after="120"/>
        <w:jc w:val="both"/>
        <w:rPr>
          <w:color w:val="000000"/>
        </w:rPr>
      </w:pPr>
      <w:r>
        <w:rPr>
          <w:color w:val="222222"/>
        </w:rPr>
        <w:t>Git was created by Linus Torvalds in 2005 for development of the Linux kernel, with other kernel developers contributing to its initial development. Its current maintainer since 2005 is Junio Hamano. As with most other distributed version-control systems, and unlike most client–server systems, every Git directory on every computer is a full-fledged repository with complete history and full version-tracking abilities, independent of network access or a central server. Git is free and open-source software distributed under the terms of the GNU General Public License version 2.</w:t>
      </w:r>
    </w:p>
    <w:p>
      <w:pPr>
        <w:pStyle w:val="Normal"/>
        <w:pBdr/>
        <w:spacing w:before="138" w:after="0"/>
        <w:jc w:val="both"/>
        <w:rPr>
          <w:b/>
          <w:b/>
          <w:color w:val="000000"/>
        </w:rPr>
      </w:pPr>
      <w:r>
        <w:rPr>
          <w:b/>
          <w:color w:val="000000"/>
        </w:rPr>
        <w:t>2.4.4 AWS</w:t>
      </w:r>
    </w:p>
    <w:p>
      <w:pPr>
        <w:pStyle w:val="Normal"/>
        <w:pBdr/>
        <w:spacing w:lineRule="auto" w:line="360" w:before="138" w:after="0"/>
        <w:jc w:val="both"/>
        <w:rPr>
          <w:color w:val="000000"/>
        </w:rPr>
      </w:pPr>
      <w:r>
        <w:rPr>
          <w:color w:val="222222"/>
          <w:highlight w:val="white"/>
        </w:rPr>
        <w:t>Amazon Web Services (AWS) is a </w:t>
      </w:r>
      <w:r>
        <w:rPr>
          <w:color w:val="000000"/>
          <w:highlight w:val="white"/>
        </w:rPr>
        <w:t>subsidiary</w:t>
      </w:r>
      <w:r>
        <w:rPr>
          <w:color w:val="222222"/>
          <w:highlight w:val="white"/>
        </w:rPr>
        <w:t> of </w:t>
      </w:r>
      <w:r>
        <w:rPr>
          <w:color w:val="000000"/>
          <w:highlight w:val="white"/>
        </w:rPr>
        <w:t>Amazon</w:t>
      </w:r>
      <w:r>
        <w:rPr>
          <w:color w:val="222222"/>
          <w:highlight w:val="white"/>
        </w:rPr>
        <w:t> that provides </w:t>
      </w:r>
      <w:r>
        <w:rPr>
          <w:color w:val="000000"/>
          <w:highlight w:val="white"/>
        </w:rPr>
        <w:t>on-demand</w:t>
      </w:r>
      <w:r>
        <w:rPr>
          <w:color w:val="222222"/>
          <w:highlight w:val="white"/>
        </w:rPr>
        <w:t> </w:t>
      </w:r>
      <w:r>
        <w:rPr>
          <w:color w:val="000000"/>
          <w:highlight w:val="white"/>
        </w:rPr>
        <w:t>cloud computing</w:t>
      </w:r>
      <w:r>
        <w:rPr>
          <w:color w:val="222222"/>
          <w:highlight w:val="white"/>
        </w:rPr>
        <w:t> </w:t>
      </w:r>
      <w:r>
        <w:rPr>
          <w:color w:val="000000"/>
          <w:highlight w:val="white"/>
        </w:rPr>
        <w:t>platforms</w:t>
      </w:r>
      <w:r>
        <w:rPr>
          <w:color w:val="222222"/>
          <w:highlight w:val="white"/>
        </w:rPr>
        <w:t> and </w:t>
      </w:r>
      <w:r>
        <w:rPr>
          <w:color w:val="000000"/>
          <w:highlight w:val="white"/>
        </w:rPr>
        <w:t>APIs</w:t>
      </w:r>
      <w:r>
        <w:rPr>
          <w:color w:val="222222"/>
          <w:highlight w:val="white"/>
        </w:rPr>
        <w:t> to individuals, companies, and governments, on a metered pay-as-you-go basis. In aggregate, these cloud computing </w:t>
      </w:r>
      <w:r>
        <w:rPr>
          <w:color w:val="000000"/>
          <w:highlight w:val="white"/>
        </w:rPr>
        <w:t>web services</w:t>
      </w:r>
      <w:r>
        <w:rPr>
          <w:color w:val="222222"/>
          <w:highlight w:val="white"/>
        </w:rPr>
        <w:t> provide a set of primitive abstract technical infrastructure and </w:t>
      </w:r>
      <w:r>
        <w:rPr>
          <w:color w:val="000000"/>
          <w:highlight w:val="white"/>
        </w:rPr>
        <w:t>distributed computing</w:t>
      </w:r>
      <w:r>
        <w:rPr>
          <w:color w:val="222222"/>
          <w:highlight w:val="white"/>
        </w:rPr>
        <w:t> building blocks and tools. One of these services is </w:t>
      </w:r>
      <w:r>
        <w:rPr>
          <w:color w:val="000000"/>
          <w:highlight w:val="white"/>
        </w:rPr>
        <w:t>Amazon Elastic Compute Cloud</w:t>
      </w:r>
      <w:r>
        <w:rPr>
          <w:color w:val="222222"/>
          <w:highlight w:val="white"/>
        </w:rPr>
        <w:t>, which allows users to have at their disposal a </w:t>
      </w:r>
      <w:r>
        <w:rPr>
          <w:color w:val="000000"/>
          <w:highlight w:val="white"/>
        </w:rPr>
        <w:t>virtual</w:t>
      </w:r>
      <w:r>
        <w:rPr>
          <w:color w:val="222222"/>
          <w:highlight w:val="white"/>
        </w:rPr>
        <w:t> </w:t>
      </w:r>
      <w:r>
        <w:rPr>
          <w:color w:val="000000"/>
          <w:highlight w:val="white"/>
        </w:rPr>
        <w:t>cluster of computers</w:t>
      </w:r>
      <w:r>
        <w:rPr>
          <w:color w:val="222222"/>
          <w:highlight w:val="white"/>
        </w:rPr>
        <w:t>, available all the time, through the Internet.</w:t>
      </w:r>
    </w:p>
    <w:p>
      <w:pPr>
        <w:pStyle w:val="Normal"/>
        <w:pBdr/>
        <w:spacing w:lineRule="auto" w:line="360" w:before="138" w:after="0"/>
        <w:jc w:val="both"/>
        <w:rPr>
          <w:color w:val="222222"/>
          <w:highlight w:val="white"/>
        </w:rPr>
      </w:pPr>
      <w:r>
        <w:rPr>
          <w:color w:val="222222"/>
          <w:highlight w:val="white"/>
        </w:rPr>
      </w:r>
    </w:p>
    <w:p>
      <w:pPr>
        <w:pStyle w:val="Normal"/>
        <w:pBdr/>
        <w:spacing w:lineRule="auto" w:line="360" w:before="138" w:after="0"/>
        <w:jc w:val="both"/>
        <w:rPr>
          <w:color w:val="000000"/>
        </w:rPr>
      </w:pPr>
      <w:r>
        <w:rPr>
          <w:color w:val="000000"/>
          <w:highlight w:val="white"/>
        </w:rPr>
        <w:t>______________________________________________________________________________</w:t>
      </w:r>
      <w:r>
        <w:rPr>
          <w:i/>
          <w:color w:val="000000"/>
        </w:rPr>
        <w:t>Dept. of CEA,GLAU,Mathura</w:t>
        <w:tab/>
        <w:t xml:space="preserve">Page </w:t>
      </w:r>
      <w:r>
        <w:rPr>
          <w:color w:val="000000"/>
        </w:rPr>
        <w:t>6</w:t>
      </w:r>
    </w:p>
    <w:p>
      <w:pPr>
        <w:pStyle w:val="Normal"/>
        <w:pBdr/>
        <w:spacing w:lineRule="auto" w:line="360" w:before="138" w:after="0"/>
        <w:rPr>
          <w:i/>
          <w:i/>
          <w:color w:val="000000"/>
        </w:rPr>
      </w:pPr>
      <w:r>
        <w:rPr>
          <w:i/>
          <w:color w:val="000000"/>
        </w:rPr>
        <w:t>Chapter 2                                                                                        Software Requirement Analysis</w:t>
      </w:r>
    </w:p>
    <w:p>
      <w:pPr>
        <w:pStyle w:val="Normal"/>
        <w:pBdr/>
        <w:spacing w:lineRule="auto" w:line="360" w:before="138" w:after="0"/>
        <w:rPr/>
      </w:pPr>
      <w:r>
        <w:rPr/>
      </w:r>
    </w:p>
    <w:p>
      <w:pPr>
        <w:pStyle w:val="Normal"/>
        <w:pBdr/>
        <w:spacing w:lineRule="auto" w:line="360" w:before="138" w:after="0"/>
        <w:rPr>
          <w:color w:val="000000"/>
        </w:rPr>
      </w:pPr>
      <w:r>
        <w:rPr/>
        <mc:AlternateContent>
          <mc:Choice Requires="wps">
            <w:drawing>
              <wp:inline distT="0" distB="0" distL="0" distR="0">
                <wp:extent cx="22860" cy="29845"/>
                <wp:effectExtent l="0" t="0" r="0" b="0"/>
                <wp:docPr id="14" name=""/>
                <a:graphic xmlns:a="http://schemas.openxmlformats.org/drawingml/2006/main">
                  <a:graphicData uri="http://schemas.microsoft.com/office/word/2010/wordprocessingShape">
                    <wps:wsp>
                      <wps:cNvSpPr/>
                      <wps:spPr>
                        <a:xfrm>
                          <a:off x="0" y="0"/>
                          <a:ext cx="22320" cy="29160"/>
                        </a:xfrm>
                        <a:prstGeom prst="rect">
                          <a:avLst/>
                        </a:prstGeom>
                        <a:solidFill>
                          <a:srgbClr val="a0a0a0"/>
                        </a:solidFill>
                        <a:ln>
                          <a:noFill/>
                        </a:ln>
                      </wps:spPr>
                      <wps:style>
                        <a:lnRef idx="0"/>
                        <a:fillRef idx="0"/>
                        <a:effectRef idx="0"/>
                        <a:fontRef idx="minor"/>
                      </wps:style>
                      <wps:txbx>
                        <w:txbxContent>
                          <w:p>
                            <w:pPr>
                              <w:pStyle w:val="FrameContents"/>
                              <w:rPr>
                                <w:color w:val="auto"/>
                              </w:rPr>
                            </w:pPr>
                            <w:r>
                              <w:rPr>
                                <w:color w:val="auto"/>
                              </w:rPr>
                            </w:r>
                          </w:p>
                        </w:txbxContent>
                      </wps:txbx>
                      <wps:bodyPr tIns="91440" bIns="91440" anchor="ctr">
                        <a:noAutofit/>
                      </wps:bodyPr>
                    </wps:wsp>
                  </a:graphicData>
                </a:graphic>
              </wp:inline>
            </w:drawing>
          </mc:Choice>
          <mc:Fallback>
            <w:pict>
              <v:rect id="shape_0" fillcolor="#a0a0a0" stroked="f" style="position:absolute;margin-left:0pt;margin-top:-2.35pt;width:1.7pt;height:2.25pt;mso-position-vertical:top">
                <w10:wrap type="none"/>
                <v:fill o:detectmouseclick="t" type="solid" color2="#5f5f5f"/>
                <v:stroke color="#3465a4" joinstyle="round" endcap="flat"/>
                <v:textbox>
                  <w:txbxContent>
                    <w:p>
                      <w:pPr>
                        <w:pStyle w:val="FrameContents"/>
                        <w:rPr>
                          <w:color w:val="auto"/>
                        </w:rPr>
                      </w:pPr>
                      <w:r>
                        <w:rPr>
                          <w:color w:val="auto"/>
                        </w:rPr>
                      </w:r>
                    </w:p>
                  </w:txbxContent>
                </v:textbox>
              </v:rect>
            </w:pict>
          </mc:Fallback>
        </mc:AlternateContent>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sz w:val="22"/>
          <w:szCs w:val="22"/>
        </w:rPr>
      </w:pPr>
      <w:r>
        <w:rPr>
          <w:rFonts w:eastAsia="Calibri" w:cs="Calibri" w:ascii="Calibri" w:hAnsi="Calibri"/>
          <w:sz w:val="22"/>
          <w:szCs w:val="22"/>
        </w:rPr>
      </w:r>
    </w:p>
    <w:p>
      <w:pPr>
        <w:pStyle w:val="Normal"/>
        <w:pBdr/>
        <w:tabs>
          <w:tab w:val="left" w:pos="4800" w:leader="none"/>
        </w:tabs>
        <w:spacing w:before="138" w:after="0"/>
        <w:jc w:val="center"/>
        <w:rPr>
          <w:b/>
          <w:b/>
          <w:color w:val="000000"/>
          <w:sz w:val="48"/>
          <w:szCs w:val="48"/>
        </w:rPr>
      </w:pPr>
      <w:r>
        <w:rPr>
          <w:b/>
          <w:color w:val="000000"/>
          <w:sz w:val="48"/>
          <w:szCs w:val="48"/>
        </w:rPr>
        <w:t xml:space="preserve">Chapter 3                </w:t>
      </w:r>
    </w:p>
    <w:p>
      <w:pPr>
        <w:pStyle w:val="Normal"/>
        <w:pBdr/>
        <w:tabs>
          <w:tab w:val="left" w:pos="4800" w:leader="none"/>
        </w:tabs>
        <w:spacing w:before="138" w:after="0"/>
        <w:jc w:val="center"/>
        <w:rPr>
          <w:b/>
          <w:b/>
          <w:color w:val="000000"/>
          <w:sz w:val="48"/>
          <w:szCs w:val="48"/>
        </w:rPr>
      </w:pPr>
      <w:r>
        <w:rPr>
          <w:b/>
          <w:color w:val="000000"/>
          <w:sz w:val="48"/>
          <w:szCs w:val="48"/>
        </w:rPr>
        <w:t xml:space="preserve">   </w:t>
      </w:r>
      <w:r>
        <w:rPr>
          <w:b/>
          <w:color w:val="000000"/>
          <w:sz w:val="48"/>
          <w:szCs w:val="48"/>
        </w:rPr>
        <w:t>AWS</w:t>
      </w:r>
    </w:p>
    <w:p>
      <w:pPr>
        <w:pStyle w:val="Normal"/>
        <w:pBdr/>
        <w:tabs>
          <w:tab w:val="left" w:pos="4800" w:leader="none"/>
        </w:tabs>
        <w:spacing w:before="138" w:after="0"/>
        <w:jc w:val="right"/>
        <w:rPr>
          <w:color w:val="000000"/>
        </w:rPr>
      </w:pPr>
      <w:r>
        <w:rPr/>
        <mc:AlternateContent>
          <mc:Choice Requires="wps">
            <w:drawing>
              <wp:inline distT="0" distB="0" distL="0" distR="0">
                <wp:extent cx="22860" cy="29845"/>
                <wp:effectExtent l="0" t="0" r="0" b="0"/>
                <wp:docPr id="16" name=""/>
                <a:graphic xmlns:a="http://schemas.openxmlformats.org/drawingml/2006/main">
                  <a:graphicData uri="http://schemas.microsoft.com/office/word/2010/wordprocessingShape">
                    <wps:wsp>
                      <wps:cNvSpPr/>
                      <wps:spPr>
                        <a:xfrm>
                          <a:off x="0" y="0"/>
                          <a:ext cx="22320" cy="29160"/>
                        </a:xfrm>
                        <a:prstGeom prst="rect">
                          <a:avLst/>
                        </a:prstGeom>
                        <a:solidFill>
                          <a:srgbClr val="a0a0a0"/>
                        </a:solidFill>
                        <a:ln>
                          <a:noFill/>
                        </a:ln>
                      </wps:spPr>
                      <wps:style>
                        <a:lnRef idx="0"/>
                        <a:fillRef idx="0"/>
                        <a:effectRef idx="0"/>
                        <a:fontRef idx="minor"/>
                      </wps:style>
                      <wps:txbx>
                        <w:txbxContent>
                          <w:p>
                            <w:pPr>
                              <w:pStyle w:val="FrameContents"/>
                              <w:rPr>
                                <w:color w:val="auto"/>
                              </w:rPr>
                            </w:pPr>
                            <w:r>
                              <w:rPr>
                                <w:color w:val="auto"/>
                              </w:rPr>
                            </w:r>
                          </w:p>
                        </w:txbxContent>
                      </wps:txbx>
                      <wps:bodyPr tIns="91440" bIns="91440" anchor="ctr">
                        <a:noAutofit/>
                      </wps:bodyPr>
                    </wps:wsp>
                  </a:graphicData>
                </a:graphic>
              </wp:inline>
            </w:drawing>
          </mc:Choice>
          <mc:Fallback>
            <w:pict>
              <v:rect id="shape_0" fillcolor="#a0a0a0" stroked="f" style="position:absolute;margin-left:0pt;margin-top:-2.35pt;width:1.7pt;height:2.25pt;mso-position-vertical:top">
                <w10:wrap type="none"/>
                <v:fill o:detectmouseclick="t" type="solid" color2="#5f5f5f"/>
                <v:stroke color="#3465a4" joinstyle="round" endcap="flat"/>
                <v:textbox>
                  <w:txbxContent>
                    <w:p>
                      <w:pPr>
                        <w:pStyle w:val="FrameContents"/>
                        <w:rPr>
                          <w:color w:val="auto"/>
                        </w:rPr>
                      </w:pPr>
                      <w:r>
                        <w:rPr>
                          <w:color w:val="auto"/>
                        </w:rPr>
                      </w:r>
                    </w:p>
                  </w:txbxContent>
                </v:textbox>
              </v:rect>
            </w:pict>
          </mc:Fallback>
        </mc:AlternateContent>
      </w:r>
    </w:p>
    <w:p>
      <w:pPr>
        <w:pStyle w:val="Heading2"/>
        <w:shd w:val="clear" w:color="auto" w:fill="FFFFFF"/>
        <w:spacing w:lineRule="auto" w:line="360"/>
        <w:rPr>
          <w:b w:val="false"/>
          <w:b w:val="false"/>
          <w:color w:val="222222"/>
          <w:sz w:val="24"/>
          <w:szCs w:val="24"/>
        </w:rPr>
      </w:pPr>
      <w:r>
        <w:rPr>
          <w:b w:val="false"/>
          <w:color w:val="222222"/>
          <w:sz w:val="24"/>
          <w:szCs w:val="24"/>
        </w:rPr>
        <w:t>What is Cloud Computing?</w:t>
      </w:r>
    </w:p>
    <w:p>
      <w:pPr>
        <w:pStyle w:val="Normal"/>
        <w:pBdr/>
        <w:shd w:val="clear" w:color="auto" w:fill="FFFFFF"/>
        <w:spacing w:lineRule="auto" w:line="360" w:before="280" w:after="280"/>
        <w:rPr>
          <w:color w:val="222222"/>
        </w:rPr>
      </w:pPr>
      <w:r>
        <w:rPr>
          <w:color w:val="222222"/>
        </w:rPr>
        <w:t>Cloud computing is a term referred to storing and accessing data over the internet. It doesn't store any data on the hard disk of your personal computer. In cloud computing, you can access data from a remote server.</w:t>
      </w:r>
    </w:p>
    <w:p>
      <w:pPr>
        <w:pStyle w:val="Heading2"/>
        <w:shd w:val="clear" w:color="auto" w:fill="FFFFFF"/>
        <w:spacing w:lineRule="auto" w:line="360"/>
        <w:rPr>
          <w:b w:val="false"/>
          <w:b w:val="false"/>
          <w:color w:val="222222"/>
          <w:sz w:val="24"/>
          <w:szCs w:val="24"/>
        </w:rPr>
      </w:pPr>
      <w:r>
        <w:rPr>
          <w:b w:val="false"/>
          <w:color w:val="222222"/>
          <w:sz w:val="24"/>
          <w:szCs w:val="24"/>
        </w:rPr>
        <w:t>What is AWS?</w:t>
      </w:r>
    </w:p>
    <w:p>
      <w:pPr>
        <w:pStyle w:val="Normal"/>
        <w:pBdr/>
        <w:shd w:val="clear" w:color="auto" w:fill="FFFFFF"/>
        <w:spacing w:lineRule="auto" w:line="360" w:before="280" w:after="280"/>
        <w:rPr>
          <w:color w:val="222222"/>
        </w:rPr>
      </w:pPr>
      <w:r>
        <w:rPr>
          <w:color w:val="222222"/>
        </w:rPr>
        <w:t>Amazon web service is a platform that offers flexible, reliable, scalable, easy-to-use and cost-effective cloud computing solutions.</w:t>
      </w:r>
    </w:p>
    <w:p>
      <w:pPr>
        <w:pStyle w:val="Normal"/>
        <w:pBdr/>
        <w:shd w:val="clear" w:color="auto" w:fill="FFFFFF"/>
        <w:spacing w:lineRule="auto" w:line="360" w:before="280" w:after="280"/>
        <w:rPr>
          <w:color w:val="222222"/>
        </w:rPr>
      </w:pPr>
      <w:r>
        <w:rPr>
          <w:color w:val="222222"/>
        </w:rPr>
        <w:t>AWS is a comprehensive, easy to use computing platform offered Amazon. The platform is developed with a combination of infrastructure as a service (IaaS), platform as a service (PaaS) and packaged software as a service (SaaS) offerings.</w:t>
      </w:r>
    </w:p>
    <w:p>
      <w:pPr>
        <w:pStyle w:val="Heading2"/>
        <w:shd w:val="clear" w:color="auto" w:fill="FFFFFF"/>
        <w:spacing w:lineRule="auto" w:line="360"/>
        <w:rPr>
          <w:b w:val="false"/>
          <w:b w:val="false"/>
          <w:color w:val="222222"/>
          <w:sz w:val="24"/>
          <w:szCs w:val="24"/>
        </w:rPr>
      </w:pPr>
      <w:r>
        <w:rPr>
          <w:b w:val="false"/>
          <w:color w:val="222222"/>
          <w:sz w:val="24"/>
          <w:szCs w:val="24"/>
        </w:rPr>
        <w:t>History of AWS</w:t>
      </w:r>
    </w:p>
    <w:p>
      <w:pPr>
        <w:pStyle w:val="Normal"/>
        <w:numPr>
          <w:ilvl w:val="0"/>
          <w:numId w:val="14"/>
        </w:numPr>
        <w:shd w:val="clear" w:color="auto" w:fill="FFFFFF"/>
        <w:spacing w:lineRule="auto" w:line="360" w:before="280" w:after="0"/>
        <w:rPr>
          <w:color w:val="222222"/>
        </w:rPr>
      </w:pPr>
      <w:r>
        <w:rPr>
          <w:color w:val="222222"/>
        </w:rPr>
        <w:t>2002- AWS services launched</w:t>
      </w:r>
    </w:p>
    <w:p>
      <w:pPr>
        <w:pStyle w:val="Normal"/>
        <w:numPr>
          <w:ilvl w:val="0"/>
          <w:numId w:val="14"/>
        </w:numPr>
        <w:shd w:val="clear" w:color="auto" w:fill="FFFFFF"/>
        <w:spacing w:lineRule="auto" w:line="360"/>
        <w:rPr>
          <w:color w:val="222222"/>
        </w:rPr>
      </w:pPr>
      <w:r>
        <w:rPr>
          <w:color w:val="222222"/>
        </w:rPr>
        <w:t>2006- Launched its cloud products</w:t>
      </w:r>
    </w:p>
    <w:p>
      <w:pPr>
        <w:pStyle w:val="Normal"/>
        <w:numPr>
          <w:ilvl w:val="0"/>
          <w:numId w:val="14"/>
        </w:numPr>
        <w:shd w:val="clear" w:color="auto" w:fill="FFFFFF"/>
        <w:spacing w:lineRule="auto" w:line="360"/>
        <w:rPr>
          <w:color w:val="222222"/>
        </w:rPr>
      </w:pPr>
      <w:r>
        <w:rPr>
          <w:color w:val="222222"/>
        </w:rPr>
        <w:t>2012- Holds first customer event</w:t>
      </w:r>
    </w:p>
    <w:p>
      <w:pPr>
        <w:pStyle w:val="Normal"/>
        <w:numPr>
          <w:ilvl w:val="0"/>
          <w:numId w:val="14"/>
        </w:numPr>
        <w:shd w:val="clear" w:color="auto" w:fill="FFFFFF"/>
        <w:spacing w:lineRule="auto" w:line="360"/>
        <w:rPr>
          <w:color w:val="222222"/>
        </w:rPr>
      </w:pPr>
      <w:r>
        <w:rPr>
          <w:color w:val="222222"/>
        </w:rPr>
        <w:t>2015- Reveals revenues achieved of $4.6 billion</w:t>
      </w:r>
    </w:p>
    <w:p>
      <w:pPr>
        <w:pStyle w:val="Normal"/>
        <w:numPr>
          <w:ilvl w:val="0"/>
          <w:numId w:val="14"/>
        </w:numPr>
        <w:shd w:val="clear" w:color="auto" w:fill="FFFFFF"/>
        <w:spacing w:lineRule="auto" w:line="360"/>
        <w:rPr>
          <w:color w:val="222222"/>
        </w:rPr>
      </w:pPr>
      <w:r>
        <w:rPr>
          <w:color w:val="222222"/>
        </w:rPr>
        <w:t>2016- Surpassed $10 billon revenue target</w:t>
      </w:r>
    </w:p>
    <w:p>
      <w:pPr>
        <w:pStyle w:val="Normal"/>
        <w:numPr>
          <w:ilvl w:val="0"/>
          <w:numId w:val="14"/>
        </w:numPr>
        <w:shd w:val="clear" w:color="auto" w:fill="FFFFFF"/>
        <w:spacing w:lineRule="auto" w:line="360"/>
        <w:rPr>
          <w:color w:val="222222"/>
        </w:rPr>
      </w:pPr>
      <w:r>
        <w:rPr>
          <w:color w:val="222222"/>
        </w:rPr>
        <w:t>2016- Release snowball and snowmobile</w:t>
      </w:r>
    </w:p>
    <w:p>
      <w:pPr>
        <w:pStyle w:val="Normal"/>
        <w:numPr>
          <w:ilvl w:val="0"/>
          <w:numId w:val="14"/>
        </w:numPr>
        <w:shd w:val="clear" w:color="auto" w:fill="FFFFFF"/>
        <w:spacing w:lineRule="auto" w:line="360" w:before="0" w:after="280"/>
        <w:rPr>
          <w:color w:val="222222"/>
        </w:rPr>
      </w:pPr>
      <w:r>
        <w:rPr>
          <w:color w:val="222222"/>
        </w:rPr>
        <w:t>2019- Offers nearly 100 cloud services</w:t>
      </w:r>
    </w:p>
    <w:p>
      <w:pPr>
        <w:pStyle w:val="Heading2"/>
        <w:shd w:val="clear" w:color="auto" w:fill="FFFFFF"/>
        <w:spacing w:lineRule="auto" w:line="360"/>
        <w:rPr>
          <w:rFonts w:ascii="Calibri" w:hAnsi="Calibri" w:eastAsia="Calibri" w:cs="Calibri"/>
          <w:b w:val="false"/>
          <w:b w:val="false"/>
          <w:color w:val="000000"/>
          <w:sz w:val="22"/>
          <w:szCs w:val="22"/>
        </w:rPr>
      </w:pPr>
      <w:r>
        <w:rPr>
          <w:b w:val="false"/>
          <w:color w:val="222222"/>
          <w:sz w:val="24"/>
          <w:szCs w:val="24"/>
        </w:rPr>
        <w:t>Important AWS Services</w:t>
      </w:r>
    </w:p>
    <w:p>
      <w:pPr>
        <w:pStyle w:val="Normal"/>
        <w:pBdr/>
        <w:shd w:val="clear" w:color="auto" w:fill="FFFFFF"/>
        <w:spacing w:lineRule="auto" w:line="360" w:before="280" w:after="280"/>
        <w:rPr>
          <w:color w:val="222222"/>
        </w:rPr>
      </w:pPr>
      <w:r>
        <w:rPr>
          <w:color w:val="222222"/>
        </w:rPr>
      </w:r>
    </w:p>
    <w:p>
      <w:pPr>
        <w:pStyle w:val="Normal"/>
        <w:jc w:val="center"/>
        <w:rPr/>
      </w:pPr>
      <w:r>
        <w:rPr/>
        <w:drawing>
          <wp:inline distT="0" distB="0" distL="0" distR="0">
            <wp:extent cx="4225925" cy="1972945"/>
            <wp:effectExtent l="0" t="0" r="0" b="0"/>
            <wp:docPr id="18" name="image4.png" descr="https://www.guru99.com/images/1/041519_1110_WhatisAWS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https://www.guru99.com/images/1/041519_1110_WhatisAWSAm1.png"/>
                    <pic:cNvPicPr>
                      <a:picLocks noChangeAspect="1" noChangeArrowheads="1"/>
                    </pic:cNvPicPr>
                  </pic:nvPicPr>
                  <pic:blipFill>
                    <a:blip r:embed="rId5"/>
                    <a:stretch>
                      <a:fillRect/>
                    </a:stretch>
                  </pic:blipFill>
                  <pic:spPr bwMode="auto">
                    <a:xfrm>
                      <a:off x="0" y="0"/>
                      <a:ext cx="4225925" cy="1972945"/>
                    </a:xfrm>
                    <a:prstGeom prst="rect">
                      <a:avLst/>
                    </a:prstGeom>
                  </pic:spPr>
                </pic:pic>
              </a:graphicData>
            </a:graphic>
          </wp:inline>
        </w:drawing>
      </w:r>
    </w:p>
    <w:p>
      <w:pPr>
        <w:pStyle w:val="Normal"/>
        <w:jc w:val="center"/>
        <w:rPr/>
      </w:pPr>
      <w:r>
        <w:rPr/>
        <w:t>Fig 2 Important AWS Services</w:t>
      </w:r>
    </w:p>
    <w:p>
      <w:pPr>
        <w:pStyle w:val="Heading3"/>
        <w:shd w:val="clear" w:color="auto" w:fill="FFFFFF"/>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AWS Compute Services</w:t>
      </w:r>
    </w:p>
    <w:p>
      <w:pPr>
        <w:pStyle w:val="Normal"/>
        <w:pBdr/>
        <w:shd w:val="clear" w:color="auto" w:fill="FFFFFF"/>
        <w:spacing w:before="280" w:after="280"/>
        <w:jc w:val="both"/>
        <w:rPr>
          <w:color w:val="222222"/>
        </w:rPr>
      </w:pPr>
      <w:r>
        <w:rPr>
          <w:color w:val="222222"/>
        </w:rPr>
        <w:t>Here, are Cloud Compute Services offered by Amazon:</w:t>
      </w:r>
    </w:p>
    <w:p>
      <w:pPr>
        <w:pStyle w:val="Normal"/>
        <w:numPr>
          <w:ilvl w:val="0"/>
          <w:numId w:val="1"/>
        </w:numPr>
        <w:shd w:val="clear" w:color="auto" w:fill="FFFFFF"/>
        <w:spacing w:lineRule="auto" w:line="360" w:before="280" w:after="0"/>
        <w:jc w:val="both"/>
        <w:rPr/>
      </w:pPr>
      <w:r>
        <w:rPr>
          <w:color w:val="222222"/>
        </w:rPr>
        <w:t>EC2(Elastic Compute Cloud) - EC2 is a virtual machine in the cloud on which you have OS level control. You can run this cloud server whenever you want.</w:t>
      </w:r>
    </w:p>
    <w:p>
      <w:pPr>
        <w:pStyle w:val="Normal"/>
        <w:numPr>
          <w:ilvl w:val="0"/>
          <w:numId w:val="1"/>
        </w:numPr>
        <w:shd w:val="clear" w:color="auto" w:fill="FFFFFF"/>
        <w:spacing w:lineRule="auto" w:line="360"/>
        <w:jc w:val="both"/>
        <w:rPr/>
      </w:pPr>
      <w:r>
        <w:rPr>
          <w:color w:val="222222"/>
        </w:rPr>
        <w:t>LightSail -This cloud computing tool automatically deploys and manages the computer, storage, and networking capabilities required to run your applications.</w:t>
      </w:r>
    </w:p>
    <w:p>
      <w:pPr>
        <w:pStyle w:val="Normal"/>
        <w:numPr>
          <w:ilvl w:val="0"/>
          <w:numId w:val="1"/>
        </w:numPr>
        <w:shd w:val="clear" w:color="auto" w:fill="FFFFFF"/>
        <w:spacing w:lineRule="auto" w:line="360"/>
        <w:jc w:val="both"/>
        <w:rPr/>
      </w:pPr>
      <w:r>
        <w:rPr>
          <w:color w:val="222222"/>
        </w:rPr>
        <w:t>Elastic Beanstalk —  The tool offers automated deployment and provisioning of resources like a highly scalable production website.</w:t>
      </w:r>
    </w:p>
    <w:p>
      <w:pPr>
        <w:pStyle w:val="Normal"/>
        <w:numPr>
          <w:ilvl w:val="0"/>
          <w:numId w:val="1"/>
        </w:numPr>
        <w:shd w:val="clear" w:color="auto" w:fill="FFFFFF"/>
        <w:spacing w:lineRule="auto" w:line="360"/>
        <w:jc w:val="both"/>
        <w:rPr/>
      </w:pPr>
      <w:r>
        <w:rPr>
          <w:color w:val="222222"/>
        </w:rPr>
        <w:t>EKS (Elastic Container Service for Kubernetes) — The tool allows you to Kubernetes on Amazon cloud environment without installation.</w:t>
      </w:r>
    </w:p>
    <w:p>
      <w:pPr>
        <w:pStyle w:val="Normal"/>
        <w:numPr>
          <w:ilvl w:val="0"/>
          <w:numId w:val="1"/>
        </w:numPr>
        <w:shd w:val="clear" w:color="auto" w:fill="FFFFFF"/>
        <w:spacing w:lineRule="auto" w:line="360" w:before="0" w:after="280"/>
        <w:jc w:val="both"/>
        <w:rPr/>
      </w:pPr>
      <w:r>
        <w:rPr>
          <w:color w:val="222222"/>
        </w:rPr>
        <w:t>AWS Lambda — This AWS service allows you to run functions in the cloud. The tool is a big cost saver for you as you to pay only when your functions execute.</w:t>
      </w:r>
    </w:p>
    <w:p>
      <w:pPr>
        <w:pStyle w:val="Heading3"/>
        <w:shd w:val="clear" w:color="auto" w:fill="FFFFFF"/>
        <w:spacing w:lineRule="auto" w:line="360"/>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Migration</w:t>
      </w:r>
    </w:p>
    <w:p>
      <w:pPr>
        <w:pStyle w:val="Normal"/>
        <w:pBdr/>
        <w:shd w:val="clear" w:color="auto" w:fill="FFFFFF"/>
        <w:spacing w:lineRule="auto" w:line="360" w:before="280" w:after="280"/>
        <w:jc w:val="both"/>
        <w:rPr>
          <w:color w:val="222222"/>
        </w:rPr>
      </w:pPr>
      <w:r>
        <w:rPr>
          <w:color w:val="222222"/>
        </w:rPr>
        <w:t>Migration services used to transfer data physically between your datacenter and AWS.</w:t>
      </w:r>
    </w:p>
    <w:p>
      <w:pPr>
        <w:pStyle w:val="Normal"/>
        <w:numPr>
          <w:ilvl w:val="0"/>
          <w:numId w:val="3"/>
        </w:numPr>
        <w:shd w:val="clear" w:color="auto" w:fill="FFFFFF"/>
        <w:spacing w:lineRule="auto" w:line="360" w:before="0" w:after="280"/>
        <w:jc w:val="both"/>
        <w:rPr/>
      </w:pPr>
      <w:r>
        <w:rPr>
          <w:color w:val="222222"/>
        </w:rPr>
        <w:t>Snowball — Snowball is a small application which allows you to transfer terabytes of data inside and outside of AWS environment.</w:t>
      </w:r>
    </w:p>
    <w:p>
      <w:pPr>
        <w:pStyle w:val="Heading3"/>
        <w:shd w:val="clear" w:color="auto" w:fill="FFFFFF"/>
        <w:spacing w:lineRule="auto" w:line="360"/>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Storage</w:t>
      </w:r>
    </w:p>
    <w:p>
      <w:pPr>
        <w:pStyle w:val="Normal"/>
        <w:numPr>
          <w:ilvl w:val="0"/>
          <w:numId w:val="6"/>
        </w:numPr>
        <w:shd w:val="clear" w:color="auto" w:fill="FFFFFF"/>
        <w:spacing w:lineRule="auto" w:line="360" w:before="280" w:after="0"/>
        <w:jc w:val="both"/>
        <w:rPr/>
      </w:pPr>
      <w:r>
        <w:rPr>
          <w:color w:val="222222"/>
        </w:rPr>
        <w:t>Amazon Glacier- It is an extremely low-cost storage service. It offers secure and fast storage for data archiving and backup.</w:t>
      </w:r>
    </w:p>
    <w:p>
      <w:pPr>
        <w:pStyle w:val="Normal"/>
        <w:numPr>
          <w:ilvl w:val="0"/>
          <w:numId w:val="6"/>
        </w:numPr>
        <w:shd w:val="clear" w:color="auto" w:fill="FFFFFF"/>
        <w:spacing w:lineRule="auto" w:line="360"/>
        <w:jc w:val="both"/>
        <w:rPr/>
      </w:pPr>
      <w:r>
        <w:rPr>
          <w:color w:val="222222"/>
        </w:rPr>
        <w:t>Amazon Elastic Block Store (EBS)- It provides block-level storage to use with Amazon EC2 instances. Amazon Elastic Block Store volumes are network-attached and remain independent from the life of an instance.</w:t>
      </w:r>
    </w:p>
    <w:p>
      <w:pPr>
        <w:pStyle w:val="Normal"/>
        <w:numPr>
          <w:ilvl w:val="0"/>
          <w:numId w:val="6"/>
        </w:numPr>
        <w:shd w:val="clear" w:color="auto" w:fill="FFFFFF"/>
        <w:spacing w:lineRule="auto" w:line="360" w:before="0" w:after="280"/>
        <w:jc w:val="both"/>
        <w:rPr/>
      </w:pPr>
      <w:r>
        <w:rPr>
          <w:color w:val="222222"/>
        </w:rPr>
        <w:t>AWS Storage Gateway- This AWS service is connecting on-premises software applications with cloud-based storage. It offers secure integration between the company's on-premises and AWS's storage infrastructure.</w:t>
      </w:r>
    </w:p>
    <w:p>
      <w:pPr>
        <w:pStyle w:val="Heading3"/>
        <w:shd w:val="clear" w:color="auto" w:fill="FFFFFF"/>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Security Services</w:t>
      </w:r>
    </w:p>
    <w:p>
      <w:pPr>
        <w:pStyle w:val="Normal"/>
        <w:numPr>
          <w:ilvl w:val="0"/>
          <w:numId w:val="2"/>
        </w:numPr>
        <w:shd w:val="clear" w:color="auto" w:fill="FFFFFF"/>
        <w:spacing w:lineRule="auto" w:line="360" w:before="280" w:after="0"/>
        <w:jc w:val="both"/>
        <w:rPr/>
      </w:pPr>
      <w:r>
        <w:rPr>
          <w:color w:val="222222"/>
        </w:rPr>
        <w:t>IAM (Identity and Access Management)</w:t>
      </w:r>
      <w:r>
        <w:rPr>
          <w:b/>
          <w:color w:val="222222"/>
        </w:rPr>
        <w:t> </w:t>
      </w:r>
      <w:r>
        <w:rPr>
          <w:color w:val="222222"/>
        </w:rPr>
        <w:t>—  IAM is a secure cloud security service which helps you to manage users, assign policies, form groups to manage multiple users.</w:t>
      </w:r>
    </w:p>
    <w:p>
      <w:pPr>
        <w:pStyle w:val="Normal"/>
        <w:numPr>
          <w:ilvl w:val="0"/>
          <w:numId w:val="2"/>
        </w:numPr>
        <w:shd w:val="clear" w:color="auto" w:fill="FFFFFF"/>
        <w:spacing w:lineRule="auto" w:line="360"/>
        <w:jc w:val="both"/>
        <w:rPr/>
      </w:pPr>
      <w:r>
        <w:rPr>
          <w:color w:val="222222"/>
        </w:rPr>
        <w:t>Inspector — It is an agent that you can install on your virtual machines, which reports any security vulnerabilities.</w:t>
      </w:r>
    </w:p>
    <w:p>
      <w:pPr>
        <w:pStyle w:val="Normal"/>
        <w:numPr>
          <w:ilvl w:val="0"/>
          <w:numId w:val="2"/>
        </w:numPr>
        <w:shd w:val="clear" w:color="auto" w:fill="FFFFFF"/>
        <w:spacing w:lineRule="auto" w:line="360"/>
        <w:jc w:val="both"/>
        <w:rPr/>
      </w:pPr>
      <w:r>
        <w:rPr>
          <w:color w:val="222222"/>
        </w:rPr>
        <w:t>Certificate Manager — The service offers free SSL certificates for your domains that are managed by Route53.</w:t>
      </w:r>
    </w:p>
    <w:p>
      <w:pPr>
        <w:pStyle w:val="Normal"/>
        <w:numPr>
          <w:ilvl w:val="0"/>
          <w:numId w:val="2"/>
        </w:numPr>
        <w:shd w:val="clear" w:color="auto" w:fill="FFFFFF"/>
        <w:spacing w:lineRule="auto" w:line="360"/>
        <w:jc w:val="both"/>
        <w:rPr/>
      </w:pPr>
      <w:r>
        <w:rPr>
          <w:color w:val="222222"/>
        </w:rPr>
        <w:t>WAF (Web Application Firewall)</w:t>
      </w:r>
      <w:r>
        <w:rPr>
          <w:b/>
          <w:color w:val="222222"/>
        </w:rPr>
        <w:t> </w:t>
      </w:r>
      <w:r>
        <w:rPr>
          <w:color w:val="222222"/>
        </w:rPr>
        <w:t>— WAF security service offers application-level protection</w:t>
      </w:r>
      <w:r>
        <w:rPr>
          <w:b/>
          <w:color w:val="222222"/>
        </w:rPr>
        <w:t> </w:t>
      </w:r>
      <w:r>
        <w:rPr>
          <w:color w:val="222222"/>
        </w:rPr>
        <w:t>and allows you to block SQL injection and helps you to block cross-site scripting attacks.</w:t>
      </w:r>
    </w:p>
    <w:p>
      <w:pPr>
        <w:pStyle w:val="Normal"/>
        <w:numPr>
          <w:ilvl w:val="0"/>
          <w:numId w:val="2"/>
        </w:numPr>
        <w:shd w:val="clear" w:color="auto" w:fill="FFFFFF"/>
        <w:spacing w:lineRule="auto" w:line="360"/>
        <w:jc w:val="both"/>
        <w:rPr/>
      </w:pPr>
      <w:r>
        <w:rPr>
          <w:color w:val="222222"/>
        </w:rPr>
        <w:t>Cloud Directory</w:t>
      </w:r>
      <w:r>
        <w:rPr>
          <w:b/>
          <w:color w:val="222222"/>
        </w:rPr>
        <w:t> </w:t>
      </w:r>
      <w:r>
        <w:rPr>
          <w:color w:val="222222"/>
        </w:rPr>
        <w:t>— This service allows you to create flexible, cloud-native directories for managing</w:t>
      </w:r>
      <w:r>
        <w:rPr>
          <w:b/>
          <w:color w:val="222222"/>
        </w:rPr>
        <w:t> </w:t>
      </w:r>
      <w:r>
        <w:rPr>
          <w:color w:val="222222"/>
        </w:rPr>
        <w:t>hierarchies of data along multiple dimensions.</w:t>
      </w:r>
    </w:p>
    <w:p>
      <w:pPr>
        <w:pStyle w:val="Normal"/>
        <w:numPr>
          <w:ilvl w:val="0"/>
          <w:numId w:val="2"/>
        </w:numPr>
        <w:shd w:val="clear" w:color="auto" w:fill="FFFFFF"/>
        <w:spacing w:lineRule="auto" w:line="360"/>
        <w:jc w:val="both"/>
        <w:rPr/>
      </w:pPr>
      <w:r>
        <w:rPr>
          <w:color w:val="222222"/>
        </w:rPr>
        <w:t>KMS (Key Management Service) — It is a managed service. This security service helps you to create and control the encryption keys</w:t>
      </w:r>
      <w:r>
        <w:rPr>
          <w:b/>
          <w:color w:val="222222"/>
        </w:rPr>
        <w:t> </w:t>
      </w:r>
      <w:r>
        <w:rPr>
          <w:color w:val="222222"/>
        </w:rPr>
        <w:t>which allows you to encrypt your data.</w:t>
      </w:r>
    </w:p>
    <w:p>
      <w:pPr>
        <w:pStyle w:val="Normal"/>
        <w:numPr>
          <w:ilvl w:val="0"/>
          <w:numId w:val="2"/>
        </w:numPr>
        <w:shd w:val="clear" w:color="auto" w:fill="FFFFFF"/>
        <w:spacing w:lineRule="auto" w:line="360"/>
        <w:jc w:val="both"/>
        <w:rPr/>
      </w:pPr>
      <w:r>
        <w:rPr>
          <w:color w:val="222222"/>
        </w:rPr>
        <w:t>Organizations — You can create groups of</w:t>
      </w:r>
      <w:r>
        <w:rPr>
          <w:b/>
          <w:color w:val="222222"/>
        </w:rPr>
        <w:t> </w:t>
      </w:r>
      <w:r>
        <w:rPr>
          <w:color w:val="222222"/>
        </w:rPr>
        <w:t>AWS accounts using this service to manages security and automation settings.</w:t>
      </w:r>
    </w:p>
    <w:p>
      <w:pPr>
        <w:pStyle w:val="Normal"/>
        <w:numPr>
          <w:ilvl w:val="0"/>
          <w:numId w:val="2"/>
        </w:numPr>
        <w:shd w:val="clear" w:color="auto" w:fill="FFFFFF"/>
        <w:spacing w:lineRule="auto" w:line="360"/>
        <w:jc w:val="both"/>
        <w:rPr/>
      </w:pPr>
      <w:r>
        <w:rPr>
          <w:color w:val="222222"/>
        </w:rPr>
        <w:t>Shield — Shield is managed</w:t>
      </w:r>
      <w:r>
        <w:rPr>
          <w:b/>
          <w:color w:val="222222"/>
        </w:rPr>
        <w:t> </w:t>
      </w:r>
      <w:r>
        <w:rPr>
          <w:color w:val="222222"/>
        </w:rPr>
        <w:t>DDoS (Distributed Denial of Service protection service). It offers safeguards against web applications running on AWS.</w:t>
      </w:r>
    </w:p>
    <w:p>
      <w:pPr>
        <w:pStyle w:val="Normal"/>
        <w:numPr>
          <w:ilvl w:val="0"/>
          <w:numId w:val="2"/>
        </w:numPr>
        <w:shd w:val="clear" w:color="auto" w:fill="FFFFFF"/>
        <w:spacing w:lineRule="auto" w:line="360" w:before="0" w:after="280"/>
        <w:jc w:val="both"/>
        <w:rPr/>
      </w:pPr>
      <w:r>
        <w:rPr>
          <w:color w:val="222222"/>
        </w:rPr>
        <w:t>GuardDuty —It offers threat detection</w:t>
      </w:r>
      <w:r>
        <w:rPr>
          <w:b/>
          <w:color w:val="222222"/>
        </w:rPr>
        <w:t> </w:t>
      </w:r>
      <w:r>
        <w:rPr>
          <w:color w:val="222222"/>
        </w:rPr>
        <w:t>to protect your AWS accounts and workloads.</w:t>
      </w:r>
    </w:p>
    <w:p>
      <w:pPr>
        <w:pStyle w:val="Heading3"/>
        <w:shd w:val="clear" w:color="auto" w:fill="FFFFFF"/>
        <w:spacing w:lineRule="auto" w:line="360"/>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Database Services</w:t>
      </w:r>
    </w:p>
    <w:p>
      <w:pPr>
        <w:pStyle w:val="Normal"/>
        <w:numPr>
          <w:ilvl w:val="0"/>
          <w:numId w:val="4"/>
        </w:numPr>
        <w:shd w:val="clear" w:color="auto" w:fill="FFFFFF"/>
        <w:spacing w:lineRule="auto" w:line="360" w:before="280" w:after="0"/>
        <w:jc w:val="both"/>
        <w:rPr/>
      </w:pPr>
      <w:r>
        <w:rPr>
          <w:color w:val="222222"/>
        </w:rPr>
        <w:t>Amazon RDS</w:t>
      </w:r>
      <w:r>
        <w:rPr>
          <w:b/>
          <w:color w:val="222222"/>
        </w:rPr>
        <w:t>- </w:t>
      </w:r>
      <w:r>
        <w:rPr>
          <w:color w:val="222222"/>
        </w:rPr>
        <w:t>This</w:t>
      </w:r>
      <w:r>
        <w:rPr>
          <w:b/>
          <w:color w:val="222222"/>
        </w:rPr>
        <w:t> </w:t>
      </w:r>
      <w:r>
        <w:rPr>
          <w:color w:val="222222"/>
        </w:rPr>
        <w:t>Database AWS service is easy to set up, operate, and scale a relational database in the cloud.</w:t>
      </w:r>
    </w:p>
    <w:p>
      <w:pPr>
        <w:pStyle w:val="Normal"/>
        <w:numPr>
          <w:ilvl w:val="0"/>
          <w:numId w:val="4"/>
        </w:numPr>
        <w:shd w:val="clear" w:color="auto" w:fill="FFFFFF"/>
        <w:spacing w:lineRule="auto" w:line="360"/>
        <w:jc w:val="both"/>
        <w:rPr/>
      </w:pPr>
      <w:r>
        <w:rPr>
          <w:color w:val="222222"/>
        </w:rPr>
        <w:t>Amazon DynamoDB</w:t>
      </w:r>
      <w:r>
        <w:rPr>
          <w:b/>
          <w:color w:val="222222"/>
        </w:rPr>
        <w:t>-</w:t>
      </w:r>
      <w:r>
        <w:rPr>
          <w:color w:val="222222"/>
        </w:rPr>
        <w:t> It is a fast, fully managed NoSQL database service. It is a simple service which allow cost-effective storage and retrieval of data. It also allows you to serve any level of request traffic.</w:t>
      </w:r>
    </w:p>
    <w:p>
      <w:pPr>
        <w:pStyle w:val="Normal"/>
        <w:numPr>
          <w:ilvl w:val="0"/>
          <w:numId w:val="4"/>
        </w:numPr>
        <w:shd w:val="clear" w:color="auto" w:fill="FFFFFF"/>
        <w:spacing w:lineRule="auto" w:line="360"/>
        <w:jc w:val="both"/>
        <w:rPr/>
      </w:pPr>
      <w:r>
        <w:rPr>
          <w:color w:val="222222"/>
        </w:rPr>
        <w:t>Amazon ElastiCache</w:t>
      </w:r>
      <w:r>
        <w:rPr>
          <w:b/>
          <w:color w:val="222222"/>
        </w:rPr>
        <w:t>-</w:t>
      </w:r>
      <w:r>
        <w:rPr>
          <w:color w:val="222222"/>
        </w:rPr>
        <w:t> It is a web service which makes it easy to deploy, operate, and scale an in-memory cache in the cloud.</w:t>
      </w:r>
    </w:p>
    <w:p>
      <w:pPr>
        <w:pStyle w:val="Normal"/>
        <w:numPr>
          <w:ilvl w:val="0"/>
          <w:numId w:val="4"/>
        </w:numPr>
        <w:shd w:val="clear" w:color="auto" w:fill="FFFFFF"/>
        <w:spacing w:lineRule="auto" w:line="360"/>
        <w:jc w:val="both"/>
        <w:rPr/>
      </w:pPr>
      <w:r>
        <w:rPr>
          <w:color w:val="222222"/>
        </w:rPr>
        <w:t>Neptune</w:t>
      </w:r>
      <w:r>
        <w:rPr>
          <w:b/>
          <w:color w:val="222222"/>
        </w:rPr>
        <w:t>- </w:t>
      </w:r>
      <w:r>
        <w:rPr>
          <w:color w:val="222222"/>
        </w:rPr>
        <w:t>It is a fast, reliable and scalable graph database service.</w:t>
      </w:r>
    </w:p>
    <w:p>
      <w:pPr>
        <w:pStyle w:val="Normal"/>
        <w:numPr>
          <w:ilvl w:val="0"/>
          <w:numId w:val="4"/>
        </w:numPr>
        <w:shd w:val="clear" w:color="auto" w:fill="FFFFFF"/>
        <w:spacing w:lineRule="auto" w:line="360" w:before="0" w:after="280"/>
        <w:jc w:val="both"/>
        <w:rPr/>
      </w:pPr>
      <w:r>
        <w:rPr>
          <w:color w:val="222222"/>
        </w:rPr>
        <w:t>Amazon RedShift</w:t>
      </w:r>
      <w:r>
        <w:rPr>
          <w:b/>
          <w:color w:val="222222"/>
        </w:rPr>
        <w:t> - </w:t>
      </w:r>
      <w:r>
        <w:rPr>
          <w:color w:val="222222"/>
        </w:rPr>
        <w:t>It is Amazon's data warehousing solution which you can use to perform complex OLAP queries.</w:t>
      </w:r>
    </w:p>
    <w:p>
      <w:pPr>
        <w:pStyle w:val="Heading3"/>
        <w:shd w:val="clear" w:color="auto" w:fill="FFFFFF"/>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Application Services</w:t>
      </w:r>
    </w:p>
    <w:p>
      <w:pPr>
        <w:pStyle w:val="Normal"/>
        <w:numPr>
          <w:ilvl w:val="0"/>
          <w:numId w:val="9"/>
        </w:numPr>
        <w:shd w:val="clear" w:color="auto" w:fill="FFFFFF"/>
        <w:spacing w:lineRule="auto" w:line="360" w:before="280" w:after="0"/>
        <w:ind w:left="714" w:hanging="357"/>
        <w:jc w:val="both"/>
        <w:rPr/>
      </w:pPr>
      <w:r>
        <w:rPr>
          <w:color w:val="222222"/>
        </w:rPr>
        <w:t>Step Functions — It is a way of visualizing what's going inside your application and what different microservices it is using.</w:t>
      </w:r>
    </w:p>
    <w:p>
      <w:pPr>
        <w:pStyle w:val="Normal"/>
        <w:numPr>
          <w:ilvl w:val="0"/>
          <w:numId w:val="9"/>
        </w:numPr>
        <w:shd w:val="clear" w:color="auto" w:fill="FFFFFF"/>
        <w:spacing w:lineRule="auto" w:line="360"/>
        <w:ind w:left="714" w:hanging="357"/>
        <w:jc w:val="both"/>
        <w:rPr/>
      </w:pPr>
      <w:r>
        <w:rPr>
          <w:color w:val="222222"/>
        </w:rPr>
        <w:t>SWF (Simple Workflow Service) — The service helps you to coordinate both automated tasks and human-led tasks.</w:t>
      </w:r>
    </w:p>
    <w:p>
      <w:pPr>
        <w:pStyle w:val="Normal"/>
        <w:numPr>
          <w:ilvl w:val="0"/>
          <w:numId w:val="9"/>
        </w:numPr>
        <w:shd w:val="clear" w:color="auto" w:fill="FFFFFF"/>
        <w:spacing w:lineRule="auto" w:line="360"/>
        <w:ind w:left="714" w:hanging="357"/>
        <w:jc w:val="both"/>
        <w:rPr/>
      </w:pPr>
      <w:r>
        <w:rPr>
          <w:color w:val="222222"/>
        </w:rPr>
        <w:t>SNS (Simple Notification Service) — You can use this service to send you notifications in the form of email and SMS based on given AWS services.</w:t>
      </w:r>
    </w:p>
    <w:p>
      <w:pPr>
        <w:pStyle w:val="Normal"/>
        <w:numPr>
          <w:ilvl w:val="0"/>
          <w:numId w:val="9"/>
        </w:numPr>
        <w:shd w:val="clear" w:color="auto" w:fill="FFFFFF"/>
        <w:spacing w:lineRule="auto" w:line="360"/>
        <w:ind w:left="714" w:hanging="357"/>
        <w:jc w:val="both"/>
        <w:rPr/>
      </w:pPr>
      <w:r>
        <w:rPr>
          <w:color w:val="222222"/>
        </w:rPr>
        <w:t>SQS (Simple Queue Service) — Use this AWS service to decouple your applications. It is a pull-based service.</w:t>
      </w:r>
    </w:p>
    <w:p>
      <w:pPr>
        <w:pStyle w:val="Normal"/>
        <w:numPr>
          <w:ilvl w:val="0"/>
          <w:numId w:val="9"/>
        </w:numPr>
        <w:shd w:val="clear" w:color="auto" w:fill="FFFFFF"/>
        <w:spacing w:lineRule="auto" w:line="360" w:before="0" w:after="280"/>
        <w:ind w:left="714" w:hanging="357"/>
        <w:jc w:val="both"/>
        <w:rPr/>
      </w:pPr>
      <w:r>
        <w:rPr>
          <w:color w:val="222222"/>
        </w:rPr>
        <w:t>Elastic Transcoder — This AWS service tool helps you to changes a video's format and resolution to support various devices like tablets, smartphones, and laptops of different resolutions.</w:t>
      </w:r>
    </w:p>
    <w:p>
      <w:pPr>
        <w:pStyle w:val="Heading3"/>
        <w:shd w:val="clear" w:color="auto" w:fill="FFFFFF"/>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Deployment and Management</w:t>
      </w:r>
    </w:p>
    <w:p>
      <w:pPr>
        <w:pStyle w:val="Normal"/>
        <w:numPr>
          <w:ilvl w:val="0"/>
          <w:numId w:val="5"/>
        </w:numPr>
        <w:shd w:val="clear" w:color="auto" w:fill="FFFFFF"/>
        <w:spacing w:lineRule="auto" w:line="360" w:before="280" w:after="0"/>
        <w:ind w:left="714" w:hanging="357"/>
        <w:jc w:val="both"/>
        <w:rPr/>
      </w:pPr>
      <w:r>
        <w:rPr>
          <w:color w:val="222222"/>
        </w:rPr>
        <w:t>AWS CloudTrail</w:t>
      </w:r>
      <w:r>
        <w:rPr>
          <w:b/>
          <w:color w:val="222222"/>
        </w:rPr>
        <w:t>: </w:t>
      </w:r>
      <w:r>
        <w:rPr>
          <w:color w:val="222222"/>
        </w:rPr>
        <w:t>The services records AWS API calls and send backlog files to you.</w:t>
      </w:r>
    </w:p>
    <w:p>
      <w:pPr>
        <w:pStyle w:val="Normal"/>
        <w:numPr>
          <w:ilvl w:val="0"/>
          <w:numId w:val="5"/>
        </w:numPr>
        <w:shd w:val="clear" w:color="auto" w:fill="FFFFFF"/>
        <w:spacing w:lineRule="auto" w:line="360"/>
        <w:ind w:left="714" w:hanging="357"/>
        <w:jc w:val="both"/>
        <w:rPr/>
      </w:pPr>
      <w:r>
        <w:rPr>
          <w:color w:val="222222"/>
        </w:rPr>
        <w:t>Amazon CloudWatch</w:t>
      </w:r>
      <w:r>
        <w:rPr>
          <w:b/>
          <w:color w:val="222222"/>
        </w:rPr>
        <w:t>:</w:t>
      </w:r>
      <w:r>
        <w:rPr>
          <w:color w:val="222222"/>
        </w:rPr>
        <w:t> The tools monitor AWS resources like Amazon EC2 and Amazon RDS DB Instances. It also allows you to monitor custom metrics created by user's applications and services.</w:t>
      </w:r>
    </w:p>
    <w:p>
      <w:pPr>
        <w:pStyle w:val="Normal"/>
        <w:numPr>
          <w:ilvl w:val="0"/>
          <w:numId w:val="5"/>
        </w:numPr>
        <w:shd w:val="clear" w:color="auto" w:fill="FFFFFF"/>
        <w:spacing w:lineRule="auto" w:line="360" w:before="0" w:after="280"/>
        <w:ind w:left="714" w:hanging="357"/>
        <w:jc w:val="both"/>
        <w:rPr/>
      </w:pPr>
      <w:r>
        <w:rPr>
          <w:color w:val="222222"/>
        </w:rPr>
        <w:t>AWS CloudHSM</w:t>
      </w:r>
      <w:r>
        <w:rPr>
          <w:b/>
          <w:color w:val="222222"/>
        </w:rPr>
        <w:t>: </w:t>
      </w:r>
      <w:r>
        <w:rPr>
          <w:color w:val="222222"/>
        </w:rPr>
        <w:t>This AWS service helps you meet corporate, regulatory, and contractual, compliance requirements for maintaining data security by using the Hardware Security Module(HSM) appliances inside the AWS environment.</w:t>
      </w:r>
    </w:p>
    <w:p>
      <w:pPr>
        <w:pStyle w:val="Heading3"/>
        <w:shd w:val="clear" w:color="auto" w:fill="FFFFFF"/>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Developer Tools</w:t>
      </w:r>
    </w:p>
    <w:p>
      <w:pPr>
        <w:pStyle w:val="Normal"/>
        <w:numPr>
          <w:ilvl w:val="0"/>
          <w:numId w:val="7"/>
        </w:numPr>
        <w:shd w:val="clear" w:color="auto" w:fill="FFFFFF"/>
        <w:spacing w:lineRule="auto" w:line="360" w:before="280" w:after="0"/>
        <w:ind w:left="714" w:hanging="357"/>
        <w:jc w:val="both"/>
        <w:rPr/>
      </w:pPr>
      <w:r>
        <w:rPr>
          <w:color w:val="222222"/>
        </w:rPr>
        <w:t>CodeStar — Codestar is a cloud-based service for creating, managing, and working with various software development projects on AWS.</w:t>
      </w:r>
    </w:p>
    <w:p>
      <w:pPr>
        <w:pStyle w:val="Normal"/>
        <w:numPr>
          <w:ilvl w:val="0"/>
          <w:numId w:val="7"/>
        </w:numPr>
        <w:shd w:val="clear" w:color="auto" w:fill="FFFFFF"/>
        <w:spacing w:lineRule="auto" w:line="360"/>
        <w:ind w:left="714" w:hanging="357"/>
        <w:jc w:val="both"/>
        <w:rPr/>
      </w:pPr>
      <w:r>
        <w:rPr>
          <w:color w:val="222222"/>
        </w:rPr>
        <w:t>CodeCommit —  It is AWS's version control service</w:t>
      </w:r>
      <w:r>
        <w:rPr>
          <w:b/>
          <w:color w:val="222222"/>
        </w:rPr>
        <w:t> </w:t>
      </w:r>
      <w:r>
        <w:rPr>
          <w:color w:val="222222"/>
        </w:rPr>
        <w:t>which allows you to</w:t>
      </w:r>
      <w:r>
        <w:rPr>
          <w:b/>
          <w:color w:val="222222"/>
        </w:rPr>
        <w:t> </w:t>
      </w:r>
      <w:r>
        <w:rPr>
          <w:color w:val="222222"/>
        </w:rPr>
        <w:t>store your code and other assets privately in the cloud.</w:t>
      </w:r>
    </w:p>
    <w:p>
      <w:pPr>
        <w:pStyle w:val="Normal"/>
        <w:numPr>
          <w:ilvl w:val="0"/>
          <w:numId w:val="7"/>
        </w:numPr>
        <w:shd w:val="clear" w:color="auto" w:fill="FFFFFF"/>
        <w:spacing w:lineRule="auto" w:line="360"/>
        <w:ind w:left="714" w:hanging="357"/>
        <w:jc w:val="both"/>
        <w:rPr/>
      </w:pPr>
      <w:r>
        <w:rPr>
          <w:color w:val="222222"/>
        </w:rPr>
        <w:t>CodeBuild — This Amazon developer service help you to automates the process of building and compiling</w:t>
      </w:r>
      <w:r>
        <w:rPr>
          <w:b/>
          <w:color w:val="222222"/>
        </w:rPr>
        <w:t> </w:t>
      </w:r>
      <w:r>
        <w:rPr>
          <w:color w:val="222222"/>
        </w:rPr>
        <w:t>your code.</w:t>
      </w:r>
    </w:p>
    <w:p>
      <w:pPr>
        <w:pStyle w:val="Normal"/>
        <w:numPr>
          <w:ilvl w:val="0"/>
          <w:numId w:val="7"/>
        </w:numPr>
        <w:shd w:val="clear" w:color="auto" w:fill="FFFFFF"/>
        <w:spacing w:lineRule="auto" w:line="360"/>
        <w:ind w:left="714" w:hanging="357"/>
        <w:jc w:val="both"/>
        <w:rPr/>
      </w:pPr>
      <w:r>
        <w:rPr>
          <w:color w:val="222222"/>
        </w:rPr>
        <w:t>CodeDeploy — It is a way of deploying your code in EC2 instances automatically.</w:t>
      </w:r>
    </w:p>
    <w:p>
      <w:pPr>
        <w:pStyle w:val="Normal"/>
        <w:numPr>
          <w:ilvl w:val="0"/>
          <w:numId w:val="7"/>
        </w:numPr>
        <w:shd w:val="clear" w:color="auto" w:fill="FFFFFF"/>
        <w:spacing w:lineRule="auto" w:line="360"/>
        <w:ind w:left="714" w:hanging="357"/>
        <w:jc w:val="both"/>
        <w:rPr/>
      </w:pPr>
      <w:r>
        <w:rPr>
          <w:color w:val="222222"/>
        </w:rPr>
        <w:t>CodePipeline — It helps you create a deployment pipeline like testing, building, testing, authentication, deployment on development and production environments.</w:t>
      </w:r>
    </w:p>
    <w:p>
      <w:pPr>
        <w:pStyle w:val="Normal"/>
        <w:numPr>
          <w:ilvl w:val="0"/>
          <w:numId w:val="7"/>
        </w:numPr>
        <w:shd w:val="clear" w:color="auto" w:fill="FFFFFF"/>
        <w:spacing w:lineRule="auto" w:line="360" w:before="0" w:after="280"/>
        <w:ind w:left="714" w:hanging="357"/>
        <w:jc w:val="both"/>
        <w:rPr/>
      </w:pPr>
      <w:r>
        <w:rPr>
          <w:color w:val="222222"/>
        </w:rPr>
        <w:t>Cloud9 —It is an Integrated Development Environment for writing, running, and debugging code in the cloud.</w:t>
      </w:r>
    </w:p>
    <w:p>
      <w:pPr>
        <w:pStyle w:val="Heading3"/>
        <w:shd w:val="clear" w:color="auto" w:fill="FFFFFF"/>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Mobile Services</w:t>
      </w:r>
    </w:p>
    <w:p>
      <w:pPr>
        <w:pStyle w:val="Normal"/>
        <w:numPr>
          <w:ilvl w:val="0"/>
          <w:numId w:val="24"/>
        </w:numPr>
        <w:shd w:val="clear" w:color="auto" w:fill="FFFFFF"/>
        <w:spacing w:lineRule="auto" w:line="360" w:before="280" w:after="0"/>
        <w:ind w:left="714" w:hanging="357"/>
        <w:jc w:val="both"/>
        <w:rPr/>
      </w:pPr>
      <w:r>
        <w:rPr>
          <w:color w:val="222222"/>
        </w:rPr>
        <w:t>Mobile Hub</w:t>
      </w:r>
      <w:r>
        <w:rPr>
          <w:b/>
          <w:color w:val="222222"/>
        </w:rPr>
        <w:t> </w:t>
      </w:r>
      <w:r>
        <w:rPr>
          <w:color w:val="222222"/>
        </w:rPr>
        <w:t>— Allows you to add, configure and design features for mobile apps.</w:t>
      </w:r>
    </w:p>
    <w:p>
      <w:pPr>
        <w:pStyle w:val="Normal"/>
        <w:numPr>
          <w:ilvl w:val="0"/>
          <w:numId w:val="24"/>
        </w:numPr>
        <w:shd w:val="clear" w:color="auto" w:fill="FFFFFF"/>
        <w:spacing w:lineRule="auto" w:line="360"/>
        <w:ind w:left="714" w:hanging="357"/>
        <w:jc w:val="both"/>
        <w:rPr/>
      </w:pPr>
      <w:r>
        <w:rPr>
          <w:color w:val="222222"/>
        </w:rPr>
        <w:t>Cognito — Allows users to signup using his or her social identity.</w:t>
      </w:r>
    </w:p>
    <w:p>
      <w:pPr>
        <w:pStyle w:val="Normal"/>
        <w:numPr>
          <w:ilvl w:val="0"/>
          <w:numId w:val="24"/>
        </w:numPr>
        <w:shd w:val="clear" w:color="auto" w:fill="FFFFFF"/>
        <w:spacing w:lineRule="auto" w:line="360"/>
        <w:ind w:left="714" w:hanging="357"/>
        <w:jc w:val="both"/>
        <w:rPr/>
      </w:pPr>
      <w:r>
        <w:rPr>
          <w:color w:val="222222"/>
        </w:rPr>
        <w:t>Device Farm</w:t>
      </w:r>
      <w:r>
        <w:rPr>
          <w:b/>
          <w:color w:val="222222"/>
        </w:rPr>
        <w:t> </w:t>
      </w:r>
      <w:r>
        <w:rPr>
          <w:color w:val="222222"/>
        </w:rPr>
        <w:t>— Device farm helps you to improve the quality of apps by quickly testing hundreds of mobile devices.</w:t>
      </w:r>
    </w:p>
    <w:p>
      <w:pPr>
        <w:pStyle w:val="Normal"/>
        <w:numPr>
          <w:ilvl w:val="0"/>
          <w:numId w:val="24"/>
        </w:numPr>
        <w:shd w:val="clear" w:color="auto" w:fill="FFFFFF"/>
        <w:spacing w:lineRule="auto" w:line="360" w:before="0" w:after="280"/>
        <w:ind w:left="714" w:hanging="357"/>
        <w:jc w:val="both"/>
        <w:rPr/>
      </w:pPr>
      <w:r>
        <w:rPr>
          <w:color w:val="222222"/>
        </w:rPr>
        <w:t>AWS AppSync —It is a fully managed GraphQL service that offers real-time data synchronization and offline programming features.</w:t>
      </w:r>
    </w:p>
    <w:p>
      <w:pPr>
        <w:pStyle w:val="Heading3"/>
        <w:shd w:val="clear" w:color="auto" w:fill="FFFFFF"/>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Business Productivity</w:t>
      </w:r>
    </w:p>
    <w:p>
      <w:pPr>
        <w:pStyle w:val="Normal"/>
        <w:numPr>
          <w:ilvl w:val="0"/>
          <w:numId w:val="15"/>
        </w:numPr>
        <w:shd w:val="clear" w:color="auto" w:fill="FFFFFF"/>
        <w:spacing w:lineRule="auto" w:line="360" w:before="280" w:after="0"/>
        <w:ind w:left="714" w:hanging="357"/>
        <w:jc w:val="both"/>
        <w:rPr/>
      </w:pPr>
      <w:r>
        <w:rPr>
          <w:color w:val="222222"/>
        </w:rPr>
        <w:t>Alexa for Business — It empowers your organization with voice, using Alexa. It will help you to Allows you to build custom voice skills for your organization.</w:t>
      </w:r>
    </w:p>
    <w:p>
      <w:pPr>
        <w:pStyle w:val="Normal"/>
        <w:numPr>
          <w:ilvl w:val="0"/>
          <w:numId w:val="15"/>
        </w:numPr>
        <w:shd w:val="clear" w:color="auto" w:fill="FFFFFF"/>
        <w:spacing w:lineRule="auto" w:line="360"/>
        <w:ind w:left="714" w:hanging="357"/>
        <w:jc w:val="both"/>
        <w:rPr/>
      </w:pPr>
      <w:r>
        <w:rPr>
          <w:color w:val="222222"/>
        </w:rPr>
        <w:t>Chime — Can be used for online meeting and video conferencing.</w:t>
      </w:r>
    </w:p>
    <w:p>
      <w:pPr>
        <w:pStyle w:val="Normal"/>
        <w:numPr>
          <w:ilvl w:val="0"/>
          <w:numId w:val="15"/>
        </w:numPr>
        <w:shd w:val="clear" w:color="auto" w:fill="FFFFFF"/>
        <w:spacing w:lineRule="auto" w:line="360"/>
        <w:ind w:left="714" w:hanging="357"/>
        <w:jc w:val="both"/>
        <w:rPr/>
      </w:pPr>
      <w:r>
        <w:rPr>
          <w:color w:val="222222"/>
        </w:rPr>
        <w:t>WorkDocs — Helps to store documents in the cloud</w:t>
      </w:r>
    </w:p>
    <w:p>
      <w:pPr>
        <w:pStyle w:val="Normal"/>
        <w:numPr>
          <w:ilvl w:val="0"/>
          <w:numId w:val="15"/>
        </w:numPr>
        <w:shd w:val="clear" w:color="auto" w:fill="FFFFFF"/>
        <w:spacing w:lineRule="auto" w:line="360" w:before="0" w:after="280"/>
        <w:ind w:left="714" w:hanging="357"/>
        <w:jc w:val="both"/>
        <w:rPr/>
      </w:pPr>
      <w:r>
        <w:rPr>
          <w:color w:val="222222"/>
        </w:rPr>
        <w:t>WorkMail — Allows you to send and receive business emails.</w:t>
      </w:r>
    </w:p>
    <w:p>
      <w:pPr>
        <w:pStyle w:val="Heading3"/>
        <w:shd w:val="clear" w:color="auto" w:fill="FFFFFF"/>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Desktop &amp; App Streaming</w:t>
      </w:r>
    </w:p>
    <w:p>
      <w:pPr>
        <w:pStyle w:val="Normal"/>
        <w:numPr>
          <w:ilvl w:val="0"/>
          <w:numId w:val="16"/>
        </w:numPr>
        <w:shd w:val="clear" w:color="auto" w:fill="FFFFFF"/>
        <w:spacing w:lineRule="auto" w:line="360" w:before="280" w:after="0"/>
        <w:jc w:val="both"/>
        <w:rPr/>
      </w:pPr>
      <w:r>
        <w:rPr>
          <w:color w:val="222222"/>
        </w:rPr>
        <w:t>WorkSpaces — Workspace is a VDI</w:t>
      </w:r>
      <w:r>
        <w:rPr>
          <w:b/>
          <w:color w:val="222222"/>
        </w:rPr>
        <w:t> </w:t>
      </w:r>
      <w:r>
        <w:rPr>
          <w:color w:val="222222"/>
        </w:rPr>
        <w:t>(Virtual Desktop Infrastructure). It allows you to use remote desktops in the cloud.</w:t>
      </w:r>
    </w:p>
    <w:p>
      <w:pPr>
        <w:pStyle w:val="Normal"/>
        <w:numPr>
          <w:ilvl w:val="0"/>
          <w:numId w:val="16"/>
        </w:numPr>
        <w:shd w:val="clear" w:color="auto" w:fill="FFFFFF"/>
        <w:spacing w:lineRule="auto" w:line="360" w:before="0" w:after="280"/>
        <w:jc w:val="both"/>
        <w:rPr/>
      </w:pPr>
      <w:r>
        <w:rPr>
          <w:color w:val="222222"/>
        </w:rPr>
        <w:t>AppStream</w:t>
      </w:r>
      <w:r>
        <w:rPr>
          <w:b/>
          <w:color w:val="222222"/>
        </w:rPr>
        <w:t xml:space="preserve"> —</w:t>
      </w:r>
      <w:r>
        <w:rPr>
          <w:color w:val="222222"/>
        </w:rPr>
        <w:t> A way of</w:t>
      </w:r>
      <w:r>
        <w:rPr>
          <w:b/>
          <w:color w:val="222222"/>
        </w:rPr>
        <w:t> </w:t>
      </w:r>
      <w:r>
        <w:rPr>
          <w:color w:val="222222"/>
        </w:rPr>
        <w:t>streaming desktop applications</w:t>
      </w:r>
      <w:r>
        <w:rPr>
          <w:b/>
          <w:color w:val="222222"/>
        </w:rPr>
        <w:t> </w:t>
      </w:r>
      <w:r>
        <w:rPr>
          <w:color w:val="222222"/>
        </w:rPr>
        <w:t>to your users in the web browser. For example, using MS Word in Google Chrome.</w:t>
      </w:r>
    </w:p>
    <w:p>
      <w:pPr>
        <w:pStyle w:val="Heading3"/>
        <w:shd w:val="clear" w:color="auto" w:fill="FFFFFF"/>
        <w:spacing w:lineRule="auto" w:line="360"/>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Artificial Intelligence</w:t>
      </w:r>
    </w:p>
    <w:p>
      <w:pPr>
        <w:pStyle w:val="Normal"/>
        <w:numPr>
          <w:ilvl w:val="0"/>
          <w:numId w:val="17"/>
        </w:numPr>
        <w:shd w:val="clear" w:color="auto" w:fill="FFFFFF"/>
        <w:spacing w:lineRule="auto" w:line="360" w:before="280" w:after="0"/>
        <w:jc w:val="both"/>
        <w:rPr/>
      </w:pPr>
      <w:r>
        <w:rPr>
          <w:color w:val="222222"/>
        </w:rPr>
        <w:t>Lex — Lex tool helps you to build chatbots</w:t>
      </w:r>
      <w:r>
        <w:rPr>
          <w:b/>
          <w:color w:val="222222"/>
        </w:rPr>
        <w:t> </w:t>
      </w:r>
      <w:r>
        <w:rPr>
          <w:color w:val="222222"/>
        </w:rPr>
        <w:t>quickly</w:t>
      </w:r>
      <w:r>
        <w:rPr>
          <w:b/>
          <w:color w:val="222222"/>
        </w:rPr>
        <w:t>.</w:t>
      </w:r>
    </w:p>
    <w:p>
      <w:pPr>
        <w:pStyle w:val="Normal"/>
        <w:numPr>
          <w:ilvl w:val="0"/>
          <w:numId w:val="17"/>
        </w:numPr>
        <w:shd w:val="clear" w:color="auto" w:fill="FFFFFF"/>
        <w:spacing w:lineRule="auto" w:line="360"/>
        <w:jc w:val="both"/>
        <w:rPr/>
      </w:pPr>
      <w:r>
        <w:rPr>
          <w:color w:val="222222"/>
        </w:rPr>
        <w:t>Polly —  It is AWS's text-to-speech service allows you to create audio versions of your notes.</w:t>
      </w:r>
    </w:p>
    <w:p>
      <w:pPr>
        <w:pStyle w:val="Normal"/>
        <w:numPr>
          <w:ilvl w:val="0"/>
          <w:numId w:val="17"/>
        </w:numPr>
        <w:shd w:val="clear" w:color="auto" w:fill="FFFFFF"/>
        <w:spacing w:lineRule="auto" w:line="360"/>
        <w:jc w:val="both"/>
        <w:rPr/>
      </w:pPr>
      <w:r>
        <w:rPr>
          <w:color w:val="222222"/>
        </w:rPr>
        <w:t>Rekognition</w:t>
      </w:r>
      <w:r>
        <w:rPr>
          <w:b/>
          <w:color w:val="222222"/>
        </w:rPr>
        <w:t> </w:t>
      </w:r>
      <w:r>
        <w:rPr>
          <w:color w:val="222222"/>
        </w:rPr>
        <w:t> — It is AWS's face recognition service. This AWS service helps you to recognize faces and object in images and videos.</w:t>
      </w:r>
    </w:p>
    <w:p>
      <w:pPr>
        <w:pStyle w:val="Normal"/>
        <w:numPr>
          <w:ilvl w:val="0"/>
          <w:numId w:val="17"/>
        </w:numPr>
        <w:shd w:val="clear" w:color="auto" w:fill="FFFFFF"/>
        <w:spacing w:lineRule="auto" w:line="360"/>
        <w:jc w:val="both"/>
        <w:rPr/>
      </w:pPr>
      <w:r>
        <w:rPr>
          <w:color w:val="222222"/>
        </w:rPr>
        <w:t>SageMaker — Sagemaker allows you to build, train, and deploy machine learning models at any scale.</w:t>
      </w:r>
    </w:p>
    <w:p>
      <w:pPr>
        <w:pStyle w:val="Normal"/>
        <w:numPr>
          <w:ilvl w:val="0"/>
          <w:numId w:val="17"/>
        </w:numPr>
        <w:shd w:val="clear" w:color="auto" w:fill="FFFFFF"/>
        <w:spacing w:lineRule="auto" w:line="360"/>
        <w:jc w:val="both"/>
        <w:rPr/>
      </w:pPr>
      <w:r>
        <w:rPr>
          <w:color w:val="222222"/>
        </w:rPr>
        <w:t>Transcribe —  It is AWS's speech-to-text service that offers high-quality and affordable transcriptions.</w:t>
      </w:r>
    </w:p>
    <w:p>
      <w:pPr>
        <w:pStyle w:val="Normal"/>
        <w:numPr>
          <w:ilvl w:val="0"/>
          <w:numId w:val="17"/>
        </w:numPr>
        <w:shd w:val="clear" w:color="auto" w:fill="FFFFFF"/>
        <w:spacing w:lineRule="auto" w:line="360" w:before="0" w:after="280"/>
        <w:jc w:val="both"/>
        <w:rPr/>
      </w:pPr>
      <w:r>
        <w:rPr>
          <w:color w:val="222222"/>
        </w:rPr>
        <w:t>Translate — It is a very similar tool to Google Translate which allows you to translate text in one language to another.</w:t>
      </w:r>
    </w:p>
    <w:p>
      <w:pPr>
        <w:pStyle w:val="Heading3"/>
        <w:shd w:val="clear" w:color="auto" w:fill="FFFFFF"/>
        <w:spacing w:lineRule="auto" w:line="360"/>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AR &amp; VR (Augmented Reality &amp; Virtual Reality)</w:t>
      </w:r>
    </w:p>
    <w:p>
      <w:pPr>
        <w:pStyle w:val="Normal"/>
        <w:numPr>
          <w:ilvl w:val="0"/>
          <w:numId w:val="18"/>
        </w:numPr>
        <w:shd w:val="clear" w:color="auto" w:fill="FFFFFF"/>
        <w:spacing w:lineRule="auto" w:line="360" w:before="280" w:after="280"/>
        <w:jc w:val="both"/>
        <w:rPr/>
      </w:pPr>
      <w:r>
        <w:rPr>
          <w:color w:val="222222"/>
        </w:rPr>
        <w:t>Sumerian — Sumerian is a set of tool for offering high-quality virtual reality (VR) experiences on the web. The service allows you to create interactive 3D scenes and publish it as a website for users to access.</w:t>
      </w:r>
    </w:p>
    <w:p>
      <w:pPr>
        <w:pStyle w:val="Heading3"/>
        <w:shd w:val="clear" w:color="auto" w:fill="FFFFFF"/>
        <w:spacing w:lineRule="auto" w:line="360"/>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Customer Engagement</w:t>
      </w:r>
    </w:p>
    <w:p>
      <w:pPr>
        <w:pStyle w:val="Normal"/>
        <w:numPr>
          <w:ilvl w:val="0"/>
          <w:numId w:val="27"/>
        </w:numPr>
        <w:shd w:val="clear" w:color="auto" w:fill="FFFFFF"/>
        <w:spacing w:lineRule="auto" w:line="360" w:before="280" w:after="0"/>
        <w:jc w:val="both"/>
        <w:rPr/>
      </w:pPr>
      <w:r>
        <w:rPr>
          <w:color w:val="222222"/>
        </w:rPr>
        <w:t>Amazon Connect — Amazon Connect allows you to create your customer care center</w:t>
      </w:r>
      <w:r>
        <w:rPr>
          <w:b/>
          <w:color w:val="222222"/>
        </w:rPr>
        <w:t> </w:t>
      </w:r>
      <w:r>
        <w:rPr>
          <w:color w:val="222222"/>
        </w:rPr>
        <w:t>in the cloud.</w:t>
      </w:r>
    </w:p>
    <w:p>
      <w:pPr>
        <w:pStyle w:val="Normal"/>
        <w:numPr>
          <w:ilvl w:val="0"/>
          <w:numId w:val="27"/>
        </w:numPr>
        <w:shd w:val="clear" w:color="auto" w:fill="FFFFFF"/>
        <w:spacing w:lineRule="auto" w:line="360"/>
        <w:jc w:val="both"/>
        <w:rPr/>
      </w:pPr>
      <w:r>
        <w:rPr>
          <w:color w:val="222222"/>
        </w:rPr>
        <w:t>Pinpoint — Pinpoint helps you to understand your users and engage with them.</w:t>
      </w:r>
    </w:p>
    <w:p>
      <w:pPr>
        <w:pStyle w:val="Normal"/>
        <w:numPr>
          <w:ilvl w:val="0"/>
          <w:numId w:val="27"/>
        </w:numPr>
        <w:shd w:val="clear" w:color="auto" w:fill="FFFFFF"/>
        <w:spacing w:lineRule="auto" w:line="360" w:before="0" w:after="280"/>
        <w:jc w:val="both"/>
        <w:rPr/>
      </w:pPr>
      <w:r>
        <w:rPr>
          <w:color w:val="222222"/>
        </w:rPr>
        <w:t>SES (Simple Email Service) — Helps you to send bulk</w:t>
      </w:r>
      <w:r>
        <w:rPr>
          <w:b/>
          <w:color w:val="222222"/>
        </w:rPr>
        <w:t> </w:t>
      </w:r>
      <w:r>
        <w:rPr>
          <w:color w:val="222222"/>
        </w:rPr>
        <w:t>emails to your customers at a relatively cost-effective price.</w:t>
      </w:r>
    </w:p>
    <w:p>
      <w:pPr>
        <w:pStyle w:val="Heading3"/>
        <w:shd w:val="clear" w:color="auto" w:fill="FFFFFF"/>
        <w:jc w:val="both"/>
        <w:rPr>
          <w:rFonts w:ascii="Times New Roman" w:hAnsi="Times New Roman" w:eastAsia="Times New Roman" w:cs="Times New Roman"/>
          <w:b w:val="false"/>
          <w:b w:val="false"/>
          <w:color w:val="222222"/>
        </w:rPr>
      </w:pPr>
      <w:r>
        <w:rPr>
          <w:rFonts w:eastAsia="Times New Roman" w:cs="Times New Roman" w:ascii="Times New Roman" w:hAnsi="Times New Roman"/>
          <w:b w:val="false"/>
          <w:color w:val="222222"/>
        </w:rPr>
        <w:t>Game Development</w:t>
      </w:r>
    </w:p>
    <w:p>
      <w:pPr>
        <w:pStyle w:val="Normal"/>
        <w:numPr>
          <w:ilvl w:val="0"/>
          <w:numId w:val="28"/>
        </w:numPr>
        <w:shd w:val="clear" w:color="auto" w:fill="FFFFFF"/>
        <w:spacing w:lineRule="auto" w:line="360" w:before="280" w:after="280"/>
        <w:ind w:left="714" w:hanging="357"/>
        <w:jc w:val="both"/>
        <w:rPr/>
      </w:pPr>
      <w:r>
        <w:rPr>
          <w:color w:val="222222"/>
        </w:rPr>
        <w:t>GameLift- It is a service which is managed by AWS. You can use this service to host dedicated game servers. It allows you to scale seamlessly without taking your game offline.</w:t>
      </w:r>
    </w:p>
    <w:p>
      <w:pPr>
        <w:pStyle w:val="Heading2"/>
        <w:shd w:val="clear" w:color="auto" w:fill="FFFFFF"/>
        <w:spacing w:lineRule="auto" w:line="360"/>
        <w:jc w:val="both"/>
        <w:rPr>
          <w:b w:val="false"/>
          <w:b w:val="false"/>
          <w:color w:val="222222"/>
          <w:sz w:val="24"/>
          <w:szCs w:val="24"/>
        </w:rPr>
      </w:pPr>
      <w:r>
        <w:rPr>
          <w:b w:val="false"/>
          <w:color w:val="222222"/>
          <w:sz w:val="24"/>
          <w:szCs w:val="24"/>
        </w:rPr>
        <w:t>Advantages of AWS</w:t>
      </w:r>
    </w:p>
    <w:p>
      <w:pPr>
        <w:pStyle w:val="Normal"/>
        <w:pBdr/>
        <w:shd w:val="clear" w:color="auto" w:fill="FFFFFF"/>
        <w:spacing w:lineRule="auto" w:line="360" w:before="280" w:after="280"/>
        <w:jc w:val="both"/>
        <w:rPr>
          <w:color w:val="222222"/>
        </w:rPr>
      </w:pPr>
      <w:r>
        <w:rPr>
          <w:color w:val="222222"/>
        </w:rPr>
        <w:t>Following are the pros of using AWS services:</w:t>
      </w:r>
    </w:p>
    <w:p>
      <w:pPr>
        <w:pStyle w:val="Normal"/>
        <w:numPr>
          <w:ilvl w:val="0"/>
          <w:numId w:val="19"/>
        </w:numPr>
        <w:shd w:val="clear" w:color="auto" w:fill="FFFFFF"/>
        <w:spacing w:lineRule="auto" w:line="360" w:before="280" w:after="0"/>
        <w:jc w:val="both"/>
        <w:rPr>
          <w:color w:val="222222"/>
        </w:rPr>
      </w:pPr>
      <w:r>
        <w:rPr>
          <w:color w:val="222222"/>
        </w:rPr>
        <w:t>AWS allows organizations to use the already familiar programming models, operating systems, databases, and architectures.</w:t>
      </w:r>
    </w:p>
    <w:p>
      <w:pPr>
        <w:pStyle w:val="Normal"/>
        <w:numPr>
          <w:ilvl w:val="0"/>
          <w:numId w:val="19"/>
        </w:numPr>
        <w:shd w:val="clear" w:color="auto" w:fill="FFFFFF"/>
        <w:spacing w:lineRule="auto" w:line="360"/>
        <w:jc w:val="both"/>
        <w:rPr>
          <w:color w:val="222222"/>
        </w:rPr>
      </w:pPr>
      <w:r>
        <w:rPr>
          <w:color w:val="222222"/>
        </w:rPr>
        <w:t>It is a cost-effective service that allows you to pay only for what you use, without any up-front or long-term commitments.</w:t>
      </w:r>
    </w:p>
    <w:p>
      <w:pPr>
        <w:pStyle w:val="Normal"/>
        <w:numPr>
          <w:ilvl w:val="0"/>
          <w:numId w:val="19"/>
        </w:numPr>
        <w:shd w:val="clear" w:color="auto" w:fill="FFFFFF"/>
        <w:spacing w:lineRule="auto" w:line="360"/>
        <w:jc w:val="both"/>
        <w:rPr>
          <w:color w:val="222222"/>
        </w:rPr>
      </w:pPr>
      <w:r>
        <w:rPr>
          <w:color w:val="222222"/>
        </w:rPr>
        <w:t>You will not require to spend money on running and maintaining data centers.</w:t>
      </w:r>
    </w:p>
    <w:p>
      <w:pPr>
        <w:pStyle w:val="Normal"/>
        <w:numPr>
          <w:ilvl w:val="0"/>
          <w:numId w:val="19"/>
        </w:numPr>
        <w:shd w:val="clear" w:color="auto" w:fill="FFFFFF"/>
        <w:spacing w:lineRule="auto" w:line="360"/>
        <w:jc w:val="both"/>
        <w:rPr>
          <w:color w:val="222222"/>
        </w:rPr>
      </w:pPr>
      <w:r>
        <w:rPr>
          <w:color w:val="222222"/>
        </w:rPr>
        <w:t>Offers fast deployments</w:t>
      </w:r>
    </w:p>
    <w:p>
      <w:pPr>
        <w:pStyle w:val="Normal"/>
        <w:numPr>
          <w:ilvl w:val="0"/>
          <w:numId w:val="19"/>
        </w:numPr>
        <w:shd w:val="clear" w:color="auto" w:fill="FFFFFF"/>
        <w:spacing w:lineRule="auto" w:line="360"/>
        <w:jc w:val="both"/>
        <w:rPr>
          <w:color w:val="222222"/>
        </w:rPr>
      </w:pPr>
      <w:r>
        <w:rPr>
          <w:color w:val="222222"/>
        </w:rPr>
        <w:t>You can easily add or remove capacity.</w:t>
      </w:r>
    </w:p>
    <w:p>
      <w:pPr>
        <w:pStyle w:val="Normal"/>
        <w:numPr>
          <w:ilvl w:val="0"/>
          <w:numId w:val="19"/>
        </w:numPr>
        <w:shd w:val="clear" w:color="auto" w:fill="FFFFFF"/>
        <w:spacing w:lineRule="auto" w:line="360"/>
        <w:jc w:val="both"/>
        <w:rPr>
          <w:color w:val="222222"/>
        </w:rPr>
      </w:pPr>
      <w:r>
        <w:rPr>
          <w:color w:val="222222"/>
        </w:rPr>
        <w:t>You are allowed cloud access quickly with limitless capacity.</w:t>
      </w:r>
    </w:p>
    <w:p>
      <w:pPr>
        <w:pStyle w:val="Normal"/>
        <w:numPr>
          <w:ilvl w:val="0"/>
          <w:numId w:val="19"/>
        </w:numPr>
        <w:shd w:val="clear" w:color="auto" w:fill="FFFFFF"/>
        <w:spacing w:lineRule="auto" w:line="360"/>
        <w:jc w:val="both"/>
        <w:rPr>
          <w:color w:val="222222"/>
        </w:rPr>
      </w:pPr>
      <w:r>
        <w:rPr>
          <w:color w:val="222222"/>
        </w:rPr>
        <w:t>Total Cost of Ownership is very low compared to any private/dedicated servers.</w:t>
      </w:r>
    </w:p>
    <w:p>
      <w:pPr>
        <w:pStyle w:val="Normal"/>
        <w:numPr>
          <w:ilvl w:val="0"/>
          <w:numId w:val="19"/>
        </w:numPr>
        <w:shd w:val="clear" w:color="auto" w:fill="FFFFFF"/>
        <w:spacing w:lineRule="auto" w:line="360"/>
        <w:jc w:val="both"/>
        <w:rPr>
          <w:color w:val="222222"/>
        </w:rPr>
      </w:pPr>
      <w:r>
        <w:rPr>
          <w:color w:val="222222"/>
        </w:rPr>
        <w:t>Offers Centralized Billing and management</w:t>
      </w:r>
    </w:p>
    <w:p>
      <w:pPr>
        <w:pStyle w:val="Normal"/>
        <w:numPr>
          <w:ilvl w:val="0"/>
          <w:numId w:val="19"/>
        </w:numPr>
        <w:shd w:val="clear" w:color="auto" w:fill="FFFFFF"/>
        <w:spacing w:lineRule="auto" w:line="360"/>
        <w:jc w:val="both"/>
        <w:rPr>
          <w:color w:val="222222"/>
        </w:rPr>
      </w:pPr>
      <w:r>
        <w:rPr>
          <w:color w:val="222222"/>
        </w:rPr>
        <w:t>Offers Hybrid Capabilities</w:t>
      </w:r>
    </w:p>
    <w:p>
      <w:pPr>
        <w:pStyle w:val="Normal"/>
        <w:numPr>
          <w:ilvl w:val="0"/>
          <w:numId w:val="19"/>
        </w:numPr>
        <w:shd w:val="clear" w:color="auto" w:fill="FFFFFF"/>
        <w:spacing w:lineRule="auto" w:line="360" w:before="0" w:after="280"/>
        <w:jc w:val="both"/>
        <w:rPr>
          <w:color w:val="222222"/>
        </w:rPr>
      </w:pPr>
      <w:r>
        <w:rPr>
          <w:color w:val="222222"/>
        </w:rPr>
        <w:t>Allows you to deploy your application in multiple regions around the world with just a few clicks</w:t>
      </w:r>
    </w:p>
    <w:p>
      <w:pPr>
        <w:pStyle w:val="Normal"/>
        <w:shd w:val="clear" w:color="auto" w:fill="FFFFFF"/>
        <w:spacing w:before="280" w:after="280"/>
        <w:ind w:left="360" w:hanging="0"/>
        <w:rPr>
          <w:color w:val="222222"/>
        </w:rPr>
      </w:pPr>
      <w:r>
        <w:rPr>
          <w:color w:val="222222"/>
        </w:rPr>
      </w:r>
    </w:p>
    <w:p>
      <w:pPr>
        <w:pStyle w:val="Normal"/>
        <w:shd w:val="clear" w:color="auto" w:fill="FFFFFF"/>
        <w:spacing w:before="280" w:after="280"/>
        <w:ind w:left="360" w:hanging="0"/>
        <w:rPr>
          <w:color w:val="222222"/>
        </w:rPr>
      </w:pPr>
      <w:r>
        <w:rPr>
          <w:color w:val="222222"/>
        </w:rPr>
      </w:r>
    </w:p>
    <w:p>
      <w:pPr>
        <w:pStyle w:val="Normal"/>
        <w:shd w:val="clear" w:color="auto" w:fill="FFFFFF"/>
        <w:spacing w:before="280" w:after="280"/>
        <w:ind w:left="360" w:hanging="0"/>
        <w:rPr>
          <w:color w:val="222222"/>
        </w:rPr>
      </w:pPr>
      <w:r>
        <w:rPr>
          <w:color w:val="222222"/>
        </w:rPr>
      </w:r>
    </w:p>
    <w:p>
      <w:pPr>
        <w:pStyle w:val="Normal"/>
        <w:shd w:val="clear" w:color="auto" w:fill="FFFFFF"/>
        <w:spacing w:before="280" w:after="280"/>
        <w:ind w:left="360" w:hanging="0"/>
        <w:rPr>
          <w:color w:val="222222"/>
        </w:rPr>
      </w:pPr>
      <w:r>
        <w:rPr>
          <w:color w:val="222222"/>
        </w:rPr>
      </w:r>
    </w:p>
    <w:p>
      <w:pPr>
        <w:pStyle w:val="Normal"/>
        <w:shd w:val="clear" w:color="auto" w:fill="FFFFFF"/>
        <w:spacing w:before="280" w:after="280"/>
        <w:rPr>
          <w:color w:val="222222"/>
        </w:rPr>
      </w:pPr>
      <w:r>
        <w:rPr>
          <w:color w:val="222222"/>
        </w:rPr>
      </w:r>
    </w:p>
    <w:p>
      <w:pPr>
        <w:pStyle w:val="Normal"/>
        <w:tabs>
          <w:tab w:val="left" w:pos="4800" w:leader="none"/>
        </w:tabs>
        <w:spacing w:before="138" w:after="0"/>
        <w:jc w:val="center"/>
        <w:rPr>
          <w:b/>
          <w:b/>
          <w:sz w:val="48"/>
          <w:szCs w:val="48"/>
        </w:rPr>
      </w:pPr>
      <w:r>
        <w:rPr>
          <w:b/>
          <w:sz w:val="48"/>
          <w:szCs w:val="48"/>
        </w:rPr>
        <w:t xml:space="preserve">Chapter 4             </w:t>
      </w:r>
    </w:p>
    <w:p>
      <w:pPr>
        <w:pStyle w:val="Normal"/>
        <w:tabs>
          <w:tab w:val="left" w:pos="4800" w:leader="none"/>
        </w:tabs>
        <w:spacing w:before="138" w:after="0"/>
        <w:jc w:val="center"/>
        <w:rPr>
          <w:b/>
          <w:b/>
          <w:sz w:val="48"/>
          <w:szCs w:val="48"/>
        </w:rPr>
      </w:pPr>
      <w:r>
        <w:rPr>
          <w:b/>
          <w:sz w:val="48"/>
          <w:szCs w:val="48"/>
        </w:rPr>
        <w:t xml:space="preserve">   </w:t>
      </w:r>
      <w:r>
        <w:rPr>
          <w:b/>
          <w:sz w:val="48"/>
          <w:szCs w:val="48"/>
        </w:rPr>
        <w:t>Jenkins</w:t>
      </w:r>
    </w:p>
    <w:p>
      <w:pPr>
        <w:pStyle w:val="Normal"/>
        <w:pBdr/>
        <w:shd w:val="clear" w:color="auto" w:fill="FFFFFF"/>
        <w:ind w:left="720" w:hanging="0"/>
        <w:rPr>
          <w:color w:val="222222"/>
        </w:rPr>
      </w:pPr>
      <w:r>
        <w:rPr>
          <w:color w:val="222222"/>
        </w:rPr>
      </w:r>
    </w:p>
    <w:p>
      <w:pPr>
        <w:pStyle w:val="Normal"/>
        <w:pBdr/>
        <w:shd w:val="clear" w:color="auto" w:fill="FFFFFF"/>
        <w:ind w:left="720" w:hanging="0"/>
        <w:rPr>
          <w:color w:val="000000"/>
        </w:rPr>
      </w:pPr>
      <w:r>
        <w:rPr/>
        <w:drawing>
          <wp:inline distT="0" distB="0" distL="0" distR="0">
            <wp:extent cx="5943600" cy="3583305"/>
            <wp:effectExtent l="0" t="0" r="0" b="0"/>
            <wp:docPr id="1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png" descr=""/>
                    <pic:cNvPicPr>
                      <a:picLocks noChangeAspect="1" noChangeArrowheads="1"/>
                    </pic:cNvPicPr>
                  </pic:nvPicPr>
                  <pic:blipFill>
                    <a:blip r:embed="rId6"/>
                    <a:stretch>
                      <a:fillRect/>
                    </a:stretch>
                  </pic:blipFill>
                  <pic:spPr bwMode="auto">
                    <a:xfrm>
                      <a:off x="0" y="0"/>
                      <a:ext cx="5943600" cy="3583305"/>
                    </a:xfrm>
                    <a:prstGeom prst="rect">
                      <a:avLst/>
                    </a:prstGeom>
                  </pic:spPr>
                </pic:pic>
              </a:graphicData>
            </a:graphic>
          </wp:inline>
        </w:drawing>
      </w:r>
    </w:p>
    <w:p>
      <w:pPr>
        <w:pStyle w:val="Normal"/>
        <w:pBdr/>
        <w:shd w:val="clear" w:color="auto" w:fill="FFFFFF"/>
        <w:ind w:left="720" w:hanging="0"/>
        <w:rPr>
          <w:color w:val="222222"/>
        </w:rPr>
      </w:pPr>
      <w:r>
        <w:rPr>
          <w:color w:val="222222"/>
        </w:rPr>
      </w:r>
    </w:p>
    <w:p>
      <w:pPr>
        <w:pStyle w:val="Normal"/>
        <w:numPr>
          <w:ilvl w:val="0"/>
          <w:numId w:val="20"/>
        </w:numPr>
        <w:pBdr/>
        <w:shd w:val="clear" w:color="auto" w:fill="FFFFFF"/>
        <w:spacing w:before="0" w:after="280"/>
        <w:jc w:val="both"/>
        <w:rPr>
          <w:color w:val="222222"/>
        </w:rPr>
      </w:pPr>
      <w:r>
        <w:rPr>
          <w:color w:val="222222"/>
        </w:rPr>
        <w:t>Create first job in Jenkins</w:t>
      </w:r>
    </w:p>
    <w:p>
      <w:pPr>
        <w:pStyle w:val="Normal"/>
        <w:pBdr/>
        <w:spacing w:lineRule="auto" w:line="360" w:before="0" w:after="192"/>
        <w:rPr>
          <w:color w:val="000000"/>
        </w:rPr>
      </w:pPr>
      <w:r>
        <w:rPr/>
        <w:drawing>
          <wp:inline distT="0" distB="0" distL="0" distR="0">
            <wp:extent cx="5943600" cy="2936240"/>
            <wp:effectExtent l="0" t="0" r="0" b="0"/>
            <wp:docPr id="2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descr=""/>
                    <pic:cNvPicPr>
                      <a:picLocks noChangeAspect="1" noChangeArrowheads="1"/>
                    </pic:cNvPicPr>
                  </pic:nvPicPr>
                  <pic:blipFill>
                    <a:blip r:embed="rId7"/>
                    <a:stretch>
                      <a:fillRect/>
                    </a:stretch>
                  </pic:blipFill>
                  <pic:spPr bwMode="auto">
                    <a:xfrm>
                      <a:off x="0" y="0"/>
                      <a:ext cx="5943600" cy="2936240"/>
                    </a:xfrm>
                    <a:prstGeom prst="rect">
                      <a:avLst/>
                    </a:prstGeom>
                  </pic:spPr>
                </pic:pic>
              </a:graphicData>
            </a:graphic>
          </wp:inline>
        </w:drawing>
      </w:r>
    </w:p>
    <w:p>
      <w:pPr>
        <w:pStyle w:val="Normal"/>
        <w:pBdr/>
        <w:spacing w:lineRule="auto" w:line="360" w:before="0" w:after="192"/>
        <w:rPr>
          <w:color w:val="000000"/>
        </w:rPr>
      </w:pPr>
      <w:r>
        <w:rPr/>
        <w:drawing>
          <wp:inline distT="0" distB="0" distL="0" distR="0">
            <wp:extent cx="4846320" cy="3947160"/>
            <wp:effectExtent l="0" t="0" r="0" b="0"/>
            <wp:docPr id="2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png" descr=""/>
                    <pic:cNvPicPr>
                      <a:picLocks noChangeAspect="1" noChangeArrowheads="1"/>
                    </pic:cNvPicPr>
                  </pic:nvPicPr>
                  <pic:blipFill>
                    <a:blip r:embed="rId8"/>
                    <a:stretch>
                      <a:fillRect/>
                    </a:stretch>
                  </pic:blipFill>
                  <pic:spPr bwMode="auto">
                    <a:xfrm>
                      <a:off x="0" y="0"/>
                      <a:ext cx="4846320" cy="3947160"/>
                    </a:xfrm>
                    <a:prstGeom prst="rect">
                      <a:avLst/>
                    </a:prstGeom>
                  </pic:spPr>
                </pic:pic>
              </a:graphicData>
            </a:graphic>
          </wp:inline>
        </w:drawing>
      </w:r>
    </w:p>
    <w:p>
      <w:pPr>
        <w:pStyle w:val="Normal"/>
        <w:pBdr/>
        <w:spacing w:lineRule="auto" w:line="360" w:before="0" w:after="192"/>
        <w:rPr>
          <w:color w:val="000000"/>
        </w:rPr>
      </w:pPr>
      <w:r>
        <w:rPr/>
        <w:drawing>
          <wp:inline distT="0" distB="0" distL="0" distR="0">
            <wp:extent cx="5943600" cy="5812155"/>
            <wp:effectExtent l="0" t="0" r="0" b="0"/>
            <wp:docPr id="2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descr=""/>
                    <pic:cNvPicPr>
                      <a:picLocks noChangeAspect="1" noChangeArrowheads="1"/>
                    </pic:cNvPicPr>
                  </pic:nvPicPr>
                  <pic:blipFill>
                    <a:blip r:embed="rId9"/>
                    <a:stretch>
                      <a:fillRect/>
                    </a:stretch>
                  </pic:blipFill>
                  <pic:spPr bwMode="auto">
                    <a:xfrm>
                      <a:off x="0" y="0"/>
                      <a:ext cx="5943600" cy="5812155"/>
                    </a:xfrm>
                    <a:prstGeom prst="rect">
                      <a:avLst/>
                    </a:prstGeom>
                  </pic:spPr>
                </pic:pic>
              </a:graphicData>
            </a:graphic>
          </wp:inline>
        </w:drawing>
      </w:r>
    </w:p>
    <w:p>
      <w:pPr>
        <w:pStyle w:val="Normal"/>
        <w:pBdr/>
        <w:spacing w:lineRule="auto" w:line="360" w:before="0" w:after="192"/>
        <w:rPr>
          <w:color w:val="000000"/>
        </w:rPr>
      </w:pPr>
      <w:r>
        <w:rPr/>
        <w:drawing>
          <wp:inline distT="0" distB="0" distL="0" distR="0">
            <wp:extent cx="5943600" cy="2635250"/>
            <wp:effectExtent l="0" t="0" r="0" b="0"/>
            <wp:docPr id="2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png" descr=""/>
                    <pic:cNvPicPr>
                      <a:picLocks noChangeAspect="1" noChangeArrowheads="1"/>
                    </pic:cNvPicPr>
                  </pic:nvPicPr>
                  <pic:blipFill>
                    <a:blip r:embed="rId10"/>
                    <a:stretch>
                      <a:fillRect/>
                    </a:stretch>
                  </pic:blipFill>
                  <pic:spPr bwMode="auto">
                    <a:xfrm>
                      <a:off x="0" y="0"/>
                      <a:ext cx="5943600" cy="2635250"/>
                    </a:xfrm>
                    <a:prstGeom prst="rect">
                      <a:avLst/>
                    </a:prstGeom>
                  </pic:spPr>
                </pic:pic>
              </a:graphicData>
            </a:graphic>
          </wp:inline>
        </w:drawing>
      </w:r>
    </w:p>
    <w:p>
      <w:pPr>
        <w:pStyle w:val="Normal"/>
        <w:pBdr/>
        <w:spacing w:lineRule="auto" w:line="360" w:before="0" w:after="192"/>
        <w:rPr>
          <w:color w:val="000000"/>
        </w:rPr>
      </w:pPr>
      <w:r>
        <w:rPr/>
        <w:drawing>
          <wp:inline distT="0" distB="0" distL="0" distR="0">
            <wp:extent cx="5943600" cy="3141345"/>
            <wp:effectExtent l="0" t="0" r="0" b="0"/>
            <wp:docPr id="2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descr=""/>
                    <pic:cNvPicPr>
                      <a:picLocks noChangeAspect="1" noChangeArrowheads="1"/>
                    </pic:cNvPicPr>
                  </pic:nvPicPr>
                  <pic:blipFill>
                    <a:blip r:embed="rId11"/>
                    <a:stretch>
                      <a:fillRect/>
                    </a:stretch>
                  </pic:blipFill>
                  <pic:spPr bwMode="auto">
                    <a:xfrm>
                      <a:off x="0" y="0"/>
                      <a:ext cx="5943600" cy="3141345"/>
                    </a:xfrm>
                    <a:prstGeom prst="rect">
                      <a:avLst/>
                    </a:prstGeom>
                  </pic:spPr>
                </pic:pic>
              </a:graphicData>
            </a:graphic>
          </wp:inline>
        </w:drawing>
      </w:r>
    </w:p>
    <w:p>
      <w:pPr>
        <w:pStyle w:val="Normal"/>
        <w:pBdr/>
        <w:spacing w:lineRule="auto" w:line="360" w:before="0" w:after="192"/>
        <w:rPr>
          <w:color w:val="000000"/>
        </w:rPr>
      </w:pPr>
      <w:r>
        <w:rPr/>
        <w:drawing>
          <wp:inline distT="0" distB="0" distL="0" distR="0">
            <wp:extent cx="6179820" cy="3512820"/>
            <wp:effectExtent l="0" t="0" r="0" b="0"/>
            <wp:docPr id="25"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3.png" descr=""/>
                    <pic:cNvPicPr>
                      <a:picLocks noChangeAspect="1" noChangeArrowheads="1"/>
                    </pic:cNvPicPr>
                  </pic:nvPicPr>
                  <pic:blipFill>
                    <a:blip r:embed="rId12"/>
                    <a:stretch>
                      <a:fillRect/>
                    </a:stretch>
                  </pic:blipFill>
                  <pic:spPr bwMode="auto">
                    <a:xfrm>
                      <a:off x="0" y="0"/>
                      <a:ext cx="6179820" cy="3512820"/>
                    </a:xfrm>
                    <a:prstGeom prst="rect">
                      <a:avLst/>
                    </a:prstGeom>
                  </pic:spPr>
                </pic:pic>
              </a:graphicData>
            </a:graphic>
          </wp:inline>
        </w:drawing>
      </w:r>
    </w:p>
    <w:p>
      <w:pPr>
        <w:pStyle w:val="Normal"/>
        <w:pBdr/>
        <w:spacing w:lineRule="auto" w:line="360" w:before="0" w:after="192"/>
        <w:rPr>
          <w:b/>
          <w:b/>
          <w:color w:val="000000"/>
        </w:rPr>
      </w:pPr>
      <w:r>
        <w:rPr>
          <w:b/>
          <w:color w:val="000000"/>
        </w:rPr>
      </w:r>
    </w:p>
    <w:p>
      <w:pPr>
        <w:pStyle w:val="Normal"/>
        <w:pBdr/>
        <w:spacing w:lineRule="auto" w:line="360" w:before="0" w:after="192"/>
        <w:rPr>
          <w:color w:val="000000"/>
        </w:rPr>
      </w:pPr>
      <w:r>
        <w:rPr/>
        <w:drawing>
          <wp:inline distT="0" distB="0" distL="0" distR="0">
            <wp:extent cx="6149975" cy="3101340"/>
            <wp:effectExtent l="0" t="0" r="0" b="0"/>
            <wp:docPr id="2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descr=""/>
                    <pic:cNvPicPr>
                      <a:picLocks noChangeAspect="1" noChangeArrowheads="1"/>
                    </pic:cNvPicPr>
                  </pic:nvPicPr>
                  <pic:blipFill>
                    <a:blip r:embed="rId13"/>
                    <a:stretch>
                      <a:fillRect/>
                    </a:stretch>
                  </pic:blipFill>
                  <pic:spPr bwMode="auto">
                    <a:xfrm>
                      <a:off x="0" y="0"/>
                      <a:ext cx="6149975" cy="3101340"/>
                    </a:xfrm>
                    <a:prstGeom prst="rect">
                      <a:avLst/>
                    </a:prstGeom>
                  </pic:spPr>
                </pic:pic>
              </a:graphicData>
            </a:graphic>
          </wp:inline>
        </w:drawing>
      </w:r>
    </w:p>
    <w:p>
      <w:pPr>
        <w:pStyle w:val="Normal"/>
        <w:pBdr/>
        <w:spacing w:lineRule="auto" w:line="360" w:before="0" w:after="192"/>
        <w:rPr>
          <w:color w:val="000000"/>
        </w:rPr>
      </w:pPr>
      <w:r>
        <w:rPr/>
        <w:drawing>
          <wp:inline distT="0" distB="0" distL="0" distR="0">
            <wp:extent cx="5943600" cy="3561715"/>
            <wp:effectExtent l="0" t="0" r="0" b="0"/>
            <wp:docPr id="27"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2.png" descr=""/>
                    <pic:cNvPicPr>
                      <a:picLocks noChangeAspect="1" noChangeArrowheads="1"/>
                    </pic:cNvPicPr>
                  </pic:nvPicPr>
                  <pic:blipFill>
                    <a:blip r:embed="rId14"/>
                    <a:stretch>
                      <a:fillRect/>
                    </a:stretch>
                  </pic:blipFill>
                  <pic:spPr bwMode="auto">
                    <a:xfrm>
                      <a:off x="0" y="0"/>
                      <a:ext cx="5943600" cy="3561715"/>
                    </a:xfrm>
                    <a:prstGeom prst="rect">
                      <a:avLst/>
                    </a:prstGeom>
                  </pic:spPr>
                </pic:pic>
              </a:graphicData>
            </a:graphic>
          </wp:inline>
        </w:drawing>
      </w:r>
    </w:p>
    <w:p>
      <w:pPr>
        <w:pStyle w:val="Normal"/>
        <w:pBdr/>
        <w:spacing w:lineRule="auto" w:line="360" w:before="0" w:after="192"/>
        <w:rPr/>
      </w:pPr>
      <w:r>
        <w:rPr/>
        <w:drawing>
          <wp:inline distT="0" distB="0" distL="0" distR="0">
            <wp:extent cx="5943600" cy="3696335"/>
            <wp:effectExtent l="0" t="0" r="0" b="0"/>
            <wp:docPr id="2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descr=""/>
                    <pic:cNvPicPr>
                      <a:picLocks noChangeAspect="1" noChangeArrowheads="1"/>
                    </pic:cNvPicPr>
                  </pic:nvPicPr>
                  <pic:blipFill>
                    <a:blip r:embed="rId15"/>
                    <a:stretch>
                      <a:fillRect/>
                    </a:stretch>
                  </pic:blipFill>
                  <pic:spPr bwMode="auto">
                    <a:xfrm>
                      <a:off x="0" y="0"/>
                      <a:ext cx="5943600" cy="3696335"/>
                    </a:xfrm>
                    <a:prstGeom prst="rect">
                      <a:avLst/>
                    </a:prstGeom>
                  </pic:spPr>
                </pic:pic>
              </a:graphicData>
            </a:graphic>
          </wp:inline>
        </w:drawing>
      </w:r>
    </w:p>
    <w:p>
      <w:pPr>
        <w:pStyle w:val="Normal"/>
        <w:pBdr/>
        <w:spacing w:lineRule="auto" w:line="360" w:before="0" w:after="192"/>
        <w:rPr>
          <w:sz w:val="28"/>
          <w:szCs w:val="28"/>
        </w:rPr>
      </w:pPr>
      <w:r>
        <w:rPr>
          <w:sz w:val="28"/>
          <w:szCs w:val="28"/>
        </w:rPr>
      </w:r>
    </w:p>
    <w:p>
      <w:pPr>
        <w:pStyle w:val="Normal"/>
        <w:pBdr/>
        <w:spacing w:lineRule="auto" w:line="360" w:before="0" w:after="192"/>
        <w:rPr>
          <w:sz w:val="28"/>
          <w:szCs w:val="28"/>
        </w:rPr>
      </w:pPr>
      <w:r>
        <w:rPr>
          <w:sz w:val="28"/>
          <w:szCs w:val="28"/>
        </w:rPr>
        <w:t>Jenkins Pipeline</w:t>
      </w:r>
    </w:p>
    <w:p>
      <w:pPr>
        <w:pStyle w:val="Normal"/>
        <w:pBdr/>
        <w:spacing w:lineRule="auto" w:line="360" w:before="0" w:after="192"/>
        <w:rPr>
          <w:sz w:val="28"/>
          <w:szCs w:val="28"/>
        </w:rPr>
      </w:pPr>
      <w:r>
        <w:rPr/>
        <w:drawing>
          <wp:inline distT="0" distB="0" distL="0" distR="0">
            <wp:extent cx="5943600" cy="3619500"/>
            <wp:effectExtent l="0" t="0" r="0" b="0"/>
            <wp:docPr id="2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png" descr=""/>
                    <pic:cNvPicPr>
                      <a:picLocks noChangeAspect="1" noChangeArrowheads="1"/>
                    </pic:cNvPicPr>
                  </pic:nvPicPr>
                  <pic:blipFill>
                    <a:blip r:embed="rId16"/>
                    <a:stretch>
                      <a:fillRect/>
                    </a:stretch>
                  </pic:blipFill>
                  <pic:spPr bwMode="auto">
                    <a:xfrm>
                      <a:off x="0" y="0"/>
                      <a:ext cx="5943600" cy="3619500"/>
                    </a:xfrm>
                    <a:prstGeom prst="rect">
                      <a:avLst/>
                    </a:prstGeom>
                  </pic:spPr>
                </pic:pic>
              </a:graphicData>
            </a:graphic>
          </wp:inline>
        </w:drawing>
      </w:r>
    </w:p>
    <w:p>
      <w:pPr>
        <w:pStyle w:val="Normal"/>
        <w:pBdr/>
        <w:spacing w:lineRule="auto" w:line="360" w:before="0" w:after="192"/>
        <w:rPr>
          <w:b/>
          <w:b/>
        </w:rPr>
      </w:pPr>
      <w:r>
        <w:rPr/>
        <w:drawing>
          <wp:inline distT="0" distB="0" distL="0" distR="0">
            <wp:extent cx="5943600" cy="3619500"/>
            <wp:effectExtent l="0" t="0" r="0" b="0"/>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17"/>
                    <a:stretch>
                      <a:fillRect/>
                    </a:stretch>
                  </pic:blipFill>
                  <pic:spPr bwMode="auto">
                    <a:xfrm>
                      <a:off x="0" y="0"/>
                      <a:ext cx="5943600" cy="3619500"/>
                    </a:xfrm>
                    <a:prstGeom prst="rect">
                      <a:avLst/>
                    </a:prstGeom>
                  </pic:spPr>
                </pic:pic>
              </a:graphicData>
            </a:graphic>
          </wp:inline>
        </w:drawing>
      </w:r>
    </w:p>
    <w:p>
      <w:pPr>
        <w:pStyle w:val="Normal"/>
        <w:spacing w:lineRule="auto" w:line="360" w:before="0" w:after="192"/>
        <w:ind w:left="2880" w:firstLine="720"/>
        <w:rPr>
          <w:b/>
          <w:b/>
          <w:sz w:val="20"/>
          <w:szCs w:val="20"/>
        </w:rPr>
      </w:pPr>
      <w:r>
        <w:rPr>
          <w:b/>
          <w:sz w:val="48"/>
          <w:szCs w:val="48"/>
        </w:rPr>
        <w:t>Chapter 5</w:t>
      </w:r>
    </w:p>
    <w:p>
      <w:pPr>
        <w:pStyle w:val="Normal"/>
        <w:spacing w:lineRule="auto" w:line="360" w:before="0" w:after="192"/>
        <w:jc w:val="center"/>
        <w:rPr>
          <w:b/>
          <w:b/>
          <w:sz w:val="48"/>
          <w:szCs w:val="48"/>
        </w:rPr>
      </w:pPr>
      <w:r>
        <w:rPr>
          <w:b/>
          <w:sz w:val="48"/>
          <w:szCs w:val="48"/>
        </w:rPr>
        <w:t>Terraform</w:t>
      </w:r>
    </w:p>
    <w:p>
      <w:pPr>
        <w:pStyle w:val="Normal"/>
        <w:widowControl w:val="false"/>
        <w:spacing w:lineRule="auto" w:line="276"/>
        <w:ind w:left="90" w:hanging="0"/>
        <w:jc w:val="both"/>
        <w:rPr>
          <w:rFonts w:ascii="Arial" w:hAnsi="Arial" w:eastAsia="Arial" w:cs="Arial"/>
        </w:rPr>
      </w:pPr>
      <w:r>
        <w:rPr>
          <w:rFonts w:eastAsia="Arial" w:cs="Arial" w:ascii="Arial" w:hAnsi="Arial"/>
          <w:highlight w:val="white"/>
        </w:rPr>
        <w:t>Terraform is an open source tool created by HashiCorp and written in the Go programming language.</w:t>
      </w:r>
      <w:r>
        <w:rPr>
          <w:rFonts w:eastAsia="Arial" w:cs="Arial" w:ascii="Arial" w:hAnsi="Arial"/>
          <w:i/>
          <w:highlight w:val="white"/>
        </w:rPr>
        <w:t xml:space="preserve">Terraform is really easy, you just write some code and in a few minutes your infrastructure is all set up.Terraform is cloud-agnostic, write your code on one machine and run it from any machine provided that terraform is installed on it.  </w:t>
      </w:r>
    </w:p>
    <w:p>
      <w:pPr>
        <w:pStyle w:val="Normal"/>
        <w:widowControl w:val="false"/>
        <w:spacing w:lineRule="auto" w:line="276"/>
        <w:ind w:left="720" w:right="260" w:hanging="0"/>
        <w:rPr>
          <w:rFonts w:ascii="Arial" w:hAnsi="Arial" w:eastAsia="Arial" w:cs="Arial"/>
          <w:b/>
          <w:b/>
        </w:rPr>
      </w:pPr>
      <w:r>
        <w:rPr>
          <w:rFonts w:eastAsia="Arial" w:cs="Arial" w:ascii="Arial" w:hAnsi="Arial"/>
          <w:b/>
        </w:rPr>
      </w:r>
    </w:p>
    <w:p>
      <w:pPr>
        <w:pStyle w:val="Normal"/>
        <w:widowControl w:val="false"/>
        <w:spacing w:lineRule="auto" w:line="276"/>
        <w:ind w:right="260" w:hanging="0"/>
        <w:rPr>
          <w:rFonts w:ascii="Arial" w:hAnsi="Arial" w:eastAsia="Arial" w:cs="Arial"/>
          <w:b/>
          <w:b/>
        </w:rPr>
      </w:pPr>
      <w:r>
        <w:rPr>
          <w:rFonts w:eastAsia="Arial" w:cs="Arial" w:ascii="Arial" w:hAnsi="Arial"/>
          <w:b/>
        </w:rPr>
        <w:t>Benefits of Infrastructure as Code</w:t>
      </w:r>
    </w:p>
    <w:p>
      <w:pPr>
        <w:pStyle w:val="Normal"/>
        <w:widowControl w:val="false"/>
        <w:numPr>
          <w:ilvl w:val="0"/>
          <w:numId w:val="23"/>
        </w:numPr>
        <w:spacing w:lineRule="auto" w:line="276"/>
        <w:rPr>
          <w:rFonts w:ascii="Arial" w:hAnsi="Arial" w:eastAsia="Arial" w:cs="Arial"/>
          <w:highlight w:val="white"/>
        </w:rPr>
      </w:pPr>
      <w:r>
        <w:rPr>
          <w:rFonts w:eastAsia="Arial" w:cs="Arial" w:ascii="Arial" w:hAnsi="Arial"/>
          <w:highlight w:val="white"/>
        </w:rPr>
        <w:t>Speed and safety</w:t>
      </w:r>
    </w:p>
    <w:p>
      <w:pPr>
        <w:pStyle w:val="Normal"/>
        <w:widowControl w:val="false"/>
        <w:numPr>
          <w:ilvl w:val="0"/>
          <w:numId w:val="23"/>
        </w:numPr>
        <w:spacing w:lineRule="auto" w:line="276"/>
        <w:rPr>
          <w:rFonts w:ascii="Arial" w:hAnsi="Arial" w:eastAsia="Arial" w:cs="Arial"/>
          <w:highlight w:val="white"/>
        </w:rPr>
      </w:pPr>
      <w:r>
        <w:rPr>
          <w:rFonts w:eastAsia="Arial" w:cs="Arial" w:ascii="Arial" w:hAnsi="Arial"/>
          <w:highlight w:val="white"/>
        </w:rPr>
        <w:t>Documentation</w:t>
      </w:r>
    </w:p>
    <w:p>
      <w:pPr>
        <w:pStyle w:val="Normal"/>
        <w:widowControl w:val="false"/>
        <w:numPr>
          <w:ilvl w:val="0"/>
          <w:numId w:val="23"/>
        </w:numPr>
        <w:spacing w:lineRule="auto" w:line="276"/>
        <w:rPr>
          <w:rFonts w:ascii="Arial" w:hAnsi="Arial" w:eastAsia="Arial" w:cs="Arial"/>
          <w:highlight w:val="white"/>
        </w:rPr>
      </w:pPr>
      <w:r>
        <w:rPr>
          <w:rFonts w:eastAsia="Arial" w:cs="Arial" w:ascii="Arial" w:hAnsi="Arial"/>
          <w:highlight w:val="white"/>
        </w:rPr>
        <w:t>Version control</w:t>
      </w:r>
    </w:p>
    <w:p>
      <w:pPr>
        <w:pStyle w:val="Normal"/>
        <w:widowControl w:val="false"/>
        <w:numPr>
          <w:ilvl w:val="0"/>
          <w:numId w:val="23"/>
        </w:numPr>
        <w:spacing w:lineRule="auto" w:line="276"/>
        <w:rPr>
          <w:rFonts w:ascii="Arial" w:hAnsi="Arial" w:eastAsia="Arial" w:cs="Arial"/>
          <w:highlight w:val="white"/>
        </w:rPr>
      </w:pPr>
      <w:r>
        <w:rPr>
          <w:rFonts w:eastAsia="Arial" w:cs="Arial" w:ascii="Arial" w:hAnsi="Arial"/>
          <w:highlight w:val="white"/>
        </w:rPr>
        <w:t>Validation</w:t>
      </w:r>
    </w:p>
    <w:p>
      <w:pPr>
        <w:pStyle w:val="Normal"/>
        <w:widowControl w:val="false"/>
        <w:numPr>
          <w:ilvl w:val="0"/>
          <w:numId w:val="23"/>
        </w:numPr>
        <w:spacing w:lineRule="auto" w:line="276"/>
        <w:rPr>
          <w:rFonts w:ascii="Arial" w:hAnsi="Arial" w:eastAsia="Arial" w:cs="Arial"/>
          <w:highlight w:val="white"/>
        </w:rPr>
      </w:pPr>
      <w:r>
        <w:rPr>
          <w:rFonts w:eastAsia="Arial" w:cs="Arial" w:ascii="Arial" w:hAnsi="Arial"/>
          <w:highlight w:val="white"/>
        </w:rPr>
        <w:t>Reuse</w:t>
      </w:r>
    </w:p>
    <w:p>
      <w:pPr>
        <w:pStyle w:val="Normal"/>
        <w:spacing w:lineRule="auto" w:line="360" w:before="0" w:after="192"/>
        <w:rPr>
          <w:b/>
          <w:b/>
          <w:sz w:val="20"/>
          <w:szCs w:val="20"/>
        </w:rPr>
      </w:pPr>
      <w:r>
        <w:rPr>
          <w:b/>
          <w:sz w:val="20"/>
          <w:szCs w:val="20"/>
        </w:rPr>
      </w:r>
    </w:p>
    <w:p>
      <w:pPr>
        <w:pStyle w:val="Normal"/>
        <w:widowControl w:val="false"/>
        <w:rPr>
          <w:b/>
          <w:b/>
          <w:sz w:val="20"/>
          <w:szCs w:val="20"/>
        </w:rPr>
      </w:pPr>
      <w:r>
        <w:rPr>
          <w:rFonts w:eastAsia="Arial" w:cs="Arial" w:ascii="Arial" w:hAnsi="Arial"/>
          <w:b/>
          <w:sz w:val="28"/>
          <w:szCs w:val="28"/>
        </w:rPr>
        <w:t>Configure Aws Credentials Example</w:t>
      </w:r>
    </w:p>
    <w:p>
      <w:pPr>
        <w:pStyle w:val="Normal"/>
        <w:widowControl w:val="false"/>
        <w:numPr>
          <w:ilvl w:val="0"/>
          <w:numId w:val="22"/>
        </w:numPr>
        <w:spacing w:lineRule="auto" w:line="216" w:before="150" w:after="0"/>
        <w:rPr/>
      </w:pPr>
      <w:r>
        <w:rPr>
          <w:rFonts w:eastAsia="Courier New" w:cs="Courier New" w:ascii="Courier New" w:hAnsi="Courier New"/>
          <w:highlight w:val="white"/>
        </w:rPr>
        <w:t>Copy AWS access key id and secret access key  in your AWS credentials file</w:t>
      </w:r>
    </w:p>
    <w:p>
      <w:pPr>
        <w:pStyle w:val="Normal"/>
        <w:widowControl w:val="false"/>
        <w:numPr>
          <w:ilvl w:val="0"/>
          <w:numId w:val="22"/>
        </w:numPr>
        <w:spacing w:lineRule="auto" w:line="216"/>
        <w:rPr/>
      </w:pPr>
      <w:r>
        <w:rPr>
          <w:rFonts w:eastAsia="Courier New" w:cs="Courier New" w:ascii="Courier New" w:hAnsi="Courier New"/>
          <w:highlight w:val="white"/>
        </w:rPr>
        <w:t xml:space="preserve">You can also execute </w:t>
      </w:r>
      <w:r>
        <w:rPr>
          <w:rFonts w:eastAsia="Courier New" w:cs="Courier New" w:ascii="Courier New" w:hAnsi="Courier New"/>
        </w:rPr>
        <w:t xml:space="preserve">aws configure </w:t>
      </w:r>
      <w:r>
        <w:rPr>
          <w:rFonts w:eastAsia="Courier New" w:cs="Courier New" w:ascii="Courier New" w:hAnsi="Courier New"/>
          <w:highlight w:val="white"/>
        </w:rPr>
        <w:t>to add a new user.</w:t>
      </w:r>
    </w:p>
    <w:p>
      <w:pPr>
        <w:pStyle w:val="Normal"/>
        <w:widowControl w:val="false"/>
        <w:spacing w:lineRule="auto" w:line="216" w:before="150" w:after="0"/>
        <w:ind w:left="720" w:hanging="0"/>
        <w:rPr>
          <w:rFonts w:ascii="Arial" w:hAnsi="Arial" w:eastAsia="Arial" w:cs="Arial"/>
          <w:b/>
          <w:b/>
          <w:highlight w:val="white"/>
        </w:rPr>
      </w:pPr>
      <w:r>
        <w:rPr>
          <w:rFonts w:eastAsia="Arial" w:cs="Arial" w:ascii="Arial" w:hAnsi="Arial"/>
          <w:b/>
          <w:highlight w:val="white"/>
        </w:rPr>
        <w:t xml:space="preserve">Example </w:t>
      </w:r>
    </w:p>
    <w:p>
      <w:pPr>
        <w:pStyle w:val="Normal"/>
        <w:widowControl w:val="false"/>
        <w:numPr>
          <w:ilvl w:val="0"/>
          <w:numId w:val="22"/>
        </w:numPr>
        <w:spacing w:lineRule="auto" w:line="216" w:before="150" w:after="0"/>
        <w:rPr/>
      </w:pPr>
      <w:r>
        <w:rPr>
          <w:rFonts w:eastAsia="Arial" w:cs="Arial" w:ascii="Arial" w:hAnsi="Arial"/>
          <w:b/>
          <w:highlight w:val="white"/>
        </w:rPr>
        <w:t xml:space="preserve">cat </w:t>
      </w:r>
      <w:r>
        <w:rPr>
          <w:rFonts w:eastAsia="Courier New" w:cs="Courier New" w:ascii="Courier New" w:hAnsi="Courier New"/>
        </w:rPr>
        <w:t>.aws/credentials</w:t>
      </w:r>
    </w:p>
    <w:p>
      <w:pPr>
        <w:pStyle w:val="Normal"/>
        <w:widowControl w:val="false"/>
        <w:numPr>
          <w:ilvl w:val="0"/>
          <w:numId w:val="22"/>
        </w:numPr>
        <w:spacing w:lineRule="auto" w:line="276"/>
        <w:ind w:left="1440" w:right="300" w:hanging="360"/>
        <w:rPr/>
      </w:pPr>
      <w:r>
        <w:rPr>
          <w:rFonts w:eastAsia="Courier New" w:cs="Courier New" w:ascii="Courier New" w:hAnsi="Courier New"/>
          <w:b/>
        </w:rPr>
        <w:t>[terraform]</w:t>
      </w:r>
    </w:p>
    <w:p>
      <w:pPr>
        <w:pStyle w:val="Normal"/>
        <w:widowControl w:val="false"/>
        <w:numPr>
          <w:ilvl w:val="0"/>
          <w:numId w:val="22"/>
        </w:numPr>
        <w:spacing w:lineRule="auto" w:line="276"/>
        <w:ind w:left="1440" w:right="300" w:hanging="360"/>
        <w:rPr/>
      </w:pPr>
      <w:r>
        <w:rPr>
          <w:rFonts w:eastAsia="Courier New" w:cs="Courier New" w:ascii="Courier New" w:hAnsi="Courier New"/>
        </w:rPr>
        <w:t>aws_access_key_id = xxxxxxxxxxxxxxxxxxx</w:t>
      </w:r>
    </w:p>
    <w:p>
      <w:pPr>
        <w:pStyle w:val="Normal"/>
        <w:widowControl w:val="false"/>
        <w:numPr>
          <w:ilvl w:val="0"/>
          <w:numId w:val="22"/>
        </w:numPr>
        <w:spacing w:lineRule="auto" w:line="276"/>
        <w:ind w:left="1440" w:right="300" w:hanging="360"/>
        <w:rPr/>
      </w:pPr>
      <w:r>
        <w:rPr>
          <w:rFonts w:eastAsia="Courier New" w:cs="Courier New" w:ascii="Courier New" w:hAnsi="Courier New"/>
        </w:rPr>
        <w:t>aws_secret_access_key = xxx/xxxxxxxxxxxxx/xxxx</w:t>
      </w:r>
    </w:p>
    <w:p>
      <w:pPr>
        <w:pStyle w:val="Normal"/>
        <w:widowControl w:val="false"/>
        <w:numPr>
          <w:ilvl w:val="0"/>
          <w:numId w:val="22"/>
        </w:numPr>
        <w:spacing w:lineRule="auto" w:line="216"/>
        <w:rPr/>
      </w:pPr>
      <w:r>
        <w:rPr>
          <w:rFonts w:eastAsia="Courier New" w:cs="Courier New" w:ascii="Courier New" w:hAnsi="Courier New"/>
          <w:b/>
        </w:rPr>
        <w:t>aws configure</w:t>
      </w:r>
    </w:p>
    <w:p>
      <w:pPr>
        <w:pStyle w:val="Normal"/>
        <w:widowControl w:val="false"/>
        <w:numPr>
          <w:ilvl w:val="0"/>
          <w:numId w:val="22"/>
        </w:numPr>
        <w:spacing w:lineRule="auto" w:line="216"/>
        <w:ind w:left="1440" w:hanging="360"/>
        <w:rPr/>
      </w:pPr>
      <w:r>
        <w:rPr>
          <w:rFonts w:eastAsia="Courier New" w:cs="Courier New" w:ascii="Courier New" w:hAnsi="Courier New"/>
        </w:rPr>
        <w:t>AWS Access Key ID [****************abcd]: accesskeyid</w:t>
      </w:r>
    </w:p>
    <w:p>
      <w:pPr>
        <w:pStyle w:val="Normal"/>
        <w:widowControl w:val="false"/>
        <w:numPr>
          <w:ilvl w:val="0"/>
          <w:numId w:val="22"/>
        </w:numPr>
        <w:spacing w:lineRule="auto" w:line="216"/>
        <w:ind w:left="1440" w:hanging="360"/>
        <w:rPr/>
      </w:pPr>
      <w:r>
        <w:rPr>
          <w:rFonts w:eastAsia="Courier New" w:cs="Courier New" w:ascii="Courier New" w:hAnsi="Courier New"/>
        </w:rPr>
        <w:t>AWS Secret Access Key [****************xxxx]: secret accesskey</w:t>
      </w:r>
    </w:p>
    <w:p>
      <w:pPr>
        <w:pStyle w:val="Normal"/>
        <w:widowControl w:val="false"/>
        <w:numPr>
          <w:ilvl w:val="0"/>
          <w:numId w:val="22"/>
        </w:numPr>
        <w:spacing w:lineRule="auto" w:line="216"/>
        <w:ind w:left="1440" w:hanging="360"/>
        <w:rPr/>
      </w:pPr>
      <w:r>
        <w:rPr>
          <w:rFonts w:eastAsia="Courier New" w:cs="Courier New" w:ascii="Courier New" w:hAnsi="Courier New"/>
        </w:rPr>
        <w:t>Default region name [ap-south-1]: region</w:t>
      </w:r>
    </w:p>
    <w:p>
      <w:pPr>
        <w:pStyle w:val="Normal"/>
        <w:widowControl w:val="false"/>
        <w:numPr>
          <w:ilvl w:val="0"/>
          <w:numId w:val="22"/>
        </w:numPr>
        <w:spacing w:lineRule="auto" w:line="216"/>
        <w:ind w:left="1440" w:hanging="360"/>
        <w:rPr/>
      </w:pPr>
      <w:r>
        <w:rPr>
          <w:rFonts w:eastAsia="Courier New" w:cs="Courier New" w:ascii="Courier New" w:hAnsi="Courier New"/>
        </w:rPr>
        <w:t>Default output format [json]:</w:t>
      </w:r>
    </w:p>
    <w:p>
      <w:pPr>
        <w:pStyle w:val="Normal"/>
        <w:widowControl w:val="false"/>
        <w:spacing w:lineRule="auto" w:line="216"/>
        <w:rPr>
          <w:rFonts w:ascii="Courier New" w:hAnsi="Courier New" w:eastAsia="Courier New" w:cs="Courier New"/>
        </w:rPr>
      </w:pPr>
      <w:r>
        <w:rPr>
          <w:rFonts w:eastAsia="Courier New" w:cs="Courier New" w:ascii="Courier New" w:hAnsi="Courier New"/>
        </w:rPr>
      </w:r>
    </w:p>
    <w:p>
      <w:pPr>
        <w:pStyle w:val="Normal"/>
        <w:widowControl w:val="false"/>
        <w:spacing w:lineRule="auto" w:line="288" w:before="300" w:after="0"/>
        <w:rPr>
          <w:rFonts w:ascii="Arial" w:hAnsi="Arial" w:eastAsia="Arial" w:cs="Arial"/>
          <w:b/>
          <w:b/>
          <w:color w:val="222635"/>
          <w:sz w:val="28"/>
          <w:szCs w:val="28"/>
        </w:rPr>
      </w:pPr>
      <w:r>
        <w:rPr>
          <w:rFonts w:eastAsia="Arial" w:cs="Arial" w:ascii="Arial" w:hAnsi="Arial"/>
          <w:b/>
          <w:color w:val="222635"/>
          <w:sz w:val="28"/>
          <w:szCs w:val="28"/>
        </w:rPr>
        <w:t>Prerequisites</w:t>
      </w:r>
    </w:p>
    <w:p>
      <w:pPr>
        <w:pStyle w:val="Normal"/>
        <w:widowControl w:val="false"/>
        <w:spacing w:lineRule="auto" w:line="276" w:before="80" w:after="0"/>
        <w:rPr>
          <w:rFonts w:ascii="Cambria" w:hAnsi="Cambria" w:eastAsia="Cambria" w:cs="Cambria"/>
          <w:color w:val="222635"/>
        </w:rPr>
      </w:pPr>
      <w:r>
        <w:rPr>
          <w:rFonts w:eastAsia="Cambria" w:cs="Cambria" w:ascii="Cambria" w:hAnsi="Cambria"/>
          <w:color w:val="222635"/>
        </w:rPr>
        <w:t>There are only two prerequisites for this:</w:t>
      </w:r>
    </w:p>
    <w:p>
      <w:pPr>
        <w:pStyle w:val="Normal"/>
        <w:widowControl w:val="false"/>
        <w:numPr>
          <w:ilvl w:val="0"/>
          <w:numId w:val="25"/>
        </w:numPr>
        <w:spacing w:lineRule="auto" w:line="276" w:before="220" w:after="0"/>
        <w:rPr/>
      </w:pPr>
      <w:r>
        <w:rPr>
          <w:rFonts w:eastAsia="Cambria" w:cs="Cambria" w:ascii="Cambria" w:hAnsi="Cambria"/>
          <w:color w:val="222635"/>
        </w:rPr>
        <w:t>Terraform – Installation instructions are covered .</w:t>
      </w:r>
    </w:p>
    <w:p>
      <w:pPr>
        <w:pStyle w:val="Normal"/>
        <w:widowControl w:val="false"/>
        <w:numPr>
          <w:ilvl w:val="0"/>
          <w:numId w:val="25"/>
        </w:numPr>
        <w:spacing w:lineRule="auto" w:line="276"/>
        <w:rPr/>
      </w:pPr>
      <w:r>
        <w:rPr>
          <w:rFonts w:eastAsia="Cambria" w:cs="Cambria" w:ascii="Cambria" w:hAnsi="Cambria"/>
          <w:color w:val="222635"/>
        </w:rPr>
        <w:t>An account on any cloud platform like AWS, Azure, GCP.</w:t>
      </w:r>
    </w:p>
    <w:p>
      <w:pPr>
        <w:pStyle w:val="Normal"/>
        <w:widowControl w:val="false"/>
        <w:spacing w:lineRule="auto" w:line="288" w:before="300" w:after="0"/>
        <w:rPr>
          <w:rFonts w:ascii="Arial" w:hAnsi="Arial" w:eastAsia="Arial" w:cs="Arial"/>
          <w:b/>
          <w:b/>
          <w:color w:val="222635"/>
          <w:sz w:val="22"/>
          <w:szCs w:val="22"/>
        </w:rPr>
      </w:pPr>
      <w:r>
        <w:rPr>
          <w:rFonts w:eastAsia="Arial" w:cs="Arial" w:ascii="Arial" w:hAnsi="Arial"/>
          <w:b/>
          <w:color w:val="222635"/>
          <w:sz w:val="22"/>
          <w:szCs w:val="22"/>
        </w:rPr>
        <w:t xml:space="preserve">Variable.tf:- </w:t>
      </w:r>
    </w:p>
    <w:p>
      <w:pPr>
        <w:pStyle w:val="Normal"/>
        <w:widowControl w:val="false"/>
        <w:numPr>
          <w:ilvl w:val="0"/>
          <w:numId w:val="11"/>
        </w:numPr>
        <w:spacing w:lineRule="auto" w:line="288" w:before="300" w:after="0"/>
        <w:rPr/>
      </w:pPr>
      <w:r>
        <w:rPr>
          <w:rFonts w:eastAsia="Cambria" w:cs="Cambria" w:ascii="Cambria" w:hAnsi="Cambria"/>
          <w:color w:val="222635"/>
          <w:sz w:val="22"/>
          <w:szCs w:val="22"/>
          <w:highlight w:val="white"/>
        </w:rPr>
        <w:t>This file contains the variables and configurable properties used in other scripts. This file also contains the secret and access keys and key name for AWS. You will have to insert them in this file before you proceed further</w:t>
      </w:r>
    </w:p>
    <w:p>
      <w:pPr>
        <w:pStyle w:val="Normal"/>
        <w:widowControl w:val="false"/>
        <w:spacing w:lineRule="auto" w:line="216" w:before="150" w:after="0"/>
        <w:rPr>
          <w:rFonts w:ascii="Courier New" w:hAnsi="Courier New" w:eastAsia="Courier New" w:cs="Courier New"/>
        </w:rPr>
      </w:pPr>
      <w:r>
        <w:rPr>
          <w:rFonts w:eastAsia="Courier New" w:cs="Courier New" w:ascii="Courier New" w:hAnsi="Courier New"/>
        </w:rPr>
      </w:r>
    </w:p>
    <w:p>
      <w:pPr>
        <w:pStyle w:val="Normal"/>
        <w:widowControl w:val="false"/>
        <w:spacing w:lineRule="auto" w:line="216" w:before="150" w:after="0"/>
        <w:rPr>
          <w:rFonts w:ascii="Georgia" w:hAnsi="Georgia" w:eastAsia="Georgia" w:cs="Georgia"/>
          <w:b/>
          <w:b/>
          <w:sz w:val="28"/>
          <w:szCs w:val="28"/>
          <w:highlight w:val="white"/>
        </w:rPr>
      </w:pPr>
      <w:r>
        <w:rPr>
          <w:rFonts w:eastAsia="Georgia" w:cs="Georgia" w:ascii="Georgia" w:hAnsi="Georgia"/>
          <w:b/>
          <w:sz w:val="28"/>
          <w:szCs w:val="28"/>
          <w:highlight w:val="white"/>
        </w:rPr>
        <w:t>Terraform</w:t>
      </w:r>
    </w:p>
    <w:p>
      <w:pPr>
        <w:pStyle w:val="Normal"/>
        <w:widowControl w:val="false"/>
        <w:spacing w:lineRule="auto" w:line="264" w:before="340" w:after="0"/>
        <w:rPr>
          <w:rFonts w:ascii="Arial" w:hAnsi="Arial" w:eastAsia="Arial" w:cs="Arial"/>
          <w:b/>
          <w:b/>
          <w:color w:val="444444"/>
        </w:rPr>
      </w:pPr>
      <w:r>
        <w:rPr>
          <w:rFonts w:eastAsia="Arial" w:cs="Arial" w:ascii="Arial" w:hAnsi="Arial"/>
          <w:b/>
          <w:color w:val="444444"/>
        </w:rPr>
        <w:t>Scope</w:t>
      </w:r>
    </w:p>
    <w:p>
      <w:pPr>
        <w:pStyle w:val="Normal"/>
        <w:widowControl w:val="false"/>
        <w:numPr>
          <w:ilvl w:val="0"/>
          <w:numId w:val="29"/>
        </w:numPr>
        <w:spacing w:lineRule="auto" w:line="216" w:before="180" w:after="0"/>
        <w:rPr/>
      </w:pPr>
      <w:r>
        <w:rPr>
          <w:rFonts w:eastAsia="Arial" w:cs="Arial" w:ascii="Arial" w:hAnsi="Arial"/>
          <w:color w:val="666666"/>
          <w:highlight w:val="white"/>
        </w:rPr>
        <w:t xml:space="preserve">Covered almost all services and features provided by AWS. other cloud providers and </w:t>
      </w:r>
      <w:hyperlink r:id="rId18">
        <w:r>
          <w:rPr>
            <w:rStyle w:val="ListLabel98"/>
            <w:rFonts w:eastAsia="Arial" w:cs="Arial" w:ascii="Arial" w:hAnsi="Arial"/>
            <w:color w:val="0563C1"/>
            <w:highlight w:val="white"/>
            <w:u w:val="single"/>
          </w:rPr>
          <w:t>3rd party services</w:t>
        </w:r>
      </w:hyperlink>
      <w:r>
        <w:rPr>
          <w:rFonts w:eastAsia="Arial" w:cs="Arial" w:ascii="Arial" w:hAnsi="Arial"/>
          <w:color w:val="666666"/>
          <w:highlight w:val="white"/>
        </w:rPr>
        <w:t xml:space="preserve"> supported as well.</w:t>
      </w:r>
    </w:p>
    <w:p>
      <w:pPr>
        <w:pStyle w:val="Normal"/>
        <w:widowControl w:val="false"/>
        <w:spacing w:lineRule="auto" w:line="264" w:before="340" w:after="0"/>
        <w:rPr>
          <w:rFonts w:ascii="Arial" w:hAnsi="Arial" w:eastAsia="Arial" w:cs="Arial"/>
          <w:b/>
          <w:b/>
          <w:color w:val="444444"/>
        </w:rPr>
      </w:pPr>
      <w:r>
        <w:rPr>
          <w:rFonts w:eastAsia="Arial" w:cs="Arial" w:ascii="Arial" w:hAnsi="Arial"/>
          <w:b/>
          <w:color w:val="444444"/>
        </w:rPr>
        <w:t>Licence and Support</w:t>
      </w:r>
    </w:p>
    <w:p>
      <w:pPr>
        <w:pStyle w:val="Normal"/>
        <w:widowControl w:val="false"/>
        <w:numPr>
          <w:ilvl w:val="0"/>
          <w:numId w:val="29"/>
        </w:numPr>
        <w:spacing w:lineRule="auto" w:line="216" w:before="180" w:after="0"/>
        <w:rPr/>
      </w:pPr>
      <w:r>
        <w:rPr>
          <w:rFonts w:eastAsia="Arial" w:cs="Arial" w:ascii="Arial" w:hAnsi="Arial"/>
          <w:color w:val="666666"/>
          <w:highlight w:val="white"/>
        </w:rPr>
        <w:t>Terraform is an Open Source project. Hashicorp, the company behind Terraform, is offering support plans as well.</w:t>
      </w:r>
    </w:p>
    <w:p>
      <w:pPr>
        <w:pStyle w:val="Normal"/>
        <w:widowControl w:val="false"/>
        <w:spacing w:lineRule="auto" w:line="216" w:before="150" w:after="0"/>
        <w:rPr>
          <w:rFonts w:ascii="Arial" w:hAnsi="Arial" w:eastAsia="Arial" w:cs="Arial"/>
          <w:b/>
          <w:b/>
          <w:color w:val="444444"/>
        </w:rPr>
      </w:pPr>
      <w:r>
        <w:rPr>
          <w:rFonts w:eastAsia="Arial" w:cs="Arial" w:ascii="Arial" w:hAnsi="Arial"/>
          <w:b/>
          <w:color w:val="444444"/>
        </w:rPr>
        <w:t>State Management</w:t>
      </w:r>
    </w:p>
    <w:p>
      <w:pPr>
        <w:pStyle w:val="Normal"/>
        <w:widowControl w:val="false"/>
        <w:numPr>
          <w:ilvl w:val="0"/>
          <w:numId w:val="29"/>
        </w:numPr>
        <w:spacing w:lineRule="auto" w:line="216" w:before="150" w:after="0"/>
        <w:rPr/>
      </w:pPr>
      <w:r>
        <w:rPr>
          <w:rFonts w:eastAsia="Arial" w:cs="Arial" w:ascii="Arial" w:hAnsi="Arial"/>
          <w:color w:val="666666"/>
          <w:highlight w:val="white"/>
        </w:rPr>
        <w:t>Terraform is storing its state on disk. Terraform is offering remote state as well, for example, based on S3 and DynamoDB.</w:t>
      </w:r>
    </w:p>
    <w:p>
      <w:pPr>
        <w:pStyle w:val="Normal"/>
        <w:widowControl w:val="false"/>
        <w:spacing w:lineRule="auto" w:line="216" w:before="150" w:after="0"/>
        <w:rPr>
          <w:rFonts w:ascii="Arial" w:hAnsi="Arial" w:eastAsia="Arial" w:cs="Arial"/>
          <w:b/>
          <w:b/>
          <w:color w:val="444444"/>
        </w:rPr>
      </w:pPr>
      <w:r>
        <w:rPr>
          <w:rFonts w:eastAsia="Arial" w:cs="Arial" w:ascii="Arial" w:hAnsi="Arial"/>
          <w:b/>
          <w:color w:val="444444"/>
        </w:rPr>
        <w:t>Verify Changes</w:t>
      </w:r>
    </w:p>
    <w:p>
      <w:pPr>
        <w:pStyle w:val="Normal"/>
        <w:widowControl w:val="false"/>
        <w:numPr>
          <w:ilvl w:val="0"/>
          <w:numId w:val="29"/>
        </w:numPr>
        <w:spacing w:lineRule="auto" w:line="216" w:before="150" w:after="0"/>
        <w:rPr/>
      </w:pPr>
      <w:r>
        <w:rPr>
          <w:rFonts w:eastAsia="Arial" w:cs="Arial" w:ascii="Arial" w:hAnsi="Arial"/>
          <w:b/>
          <w:color w:val="444444"/>
        </w:rPr>
        <w:t xml:space="preserve"> </w:t>
      </w:r>
      <w:r>
        <w:rPr>
          <w:rFonts w:eastAsia="Arial" w:cs="Arial" w:ascii="Arial" w:hAnsi="Arial"/>
          <w:color w:val="444444"/>
        </w:rPr>
        <w:t>Terraform provides a command named plan which gives you a very detailed overview of what will be modified if you apply your blueprint.</w:t>
      </w:r>
    </w:p>
    <w:p>
      <w:pPr>
        <w:pStyle w:val="Normal"/>
        <w:widowControl w:val="false"/>
        <w:spacing w:lineRule="auto" w:line="216"/>
        <w:ind w:left="720" w:hanging="0"/>
        <w:rPr>
          <w:rFonts w:ascii="Arial" w:hAnsi="Arial" w:eastAsia="Arial" w:cs="Arial"/>
          <w:b/>
          <w:b/>
          <w:color w:val="444444"/>
        </w:rPr>
      </w:pPr>
      <w:r>
        <w:rPr>
          <w:rFonts w:eastAsia="Arial" w:cs="Arial" w:ascii="Arial" w:hAnsi="Arial"/>
          <w:b/>
          <w:color w:val="444444"/>
        </w:rPr>
      </w:r>
    </w:p>
    <w:p>
      <w:pPr>
        <w:pStyle w:val="Normal"/>
        <w:widowControl w:val="false"/>
        <w:spacing w:lineRule="auto" w:line="216"/>
        <w:rPr>
          <w:rFonts w:ascii="Courier New" w:hAnsi="Courier New" w:eastAsia="Courier New" w:cs="Courier New"/>
        </w:rPr>
      </w:pPr>
      <w:r>
        <w:rPr>
          <w:rFonts w:eastAsia="Courier New" w:cs="Courier New" w:ascii="Courier New" w:hAnsi="Courier New"/>
        </w:rPr>
      </w:r>
    </w:p>
    <w:p>
      <w:pPr>
        <w:pStyle w:val="Normal"/>
        <w:widowControl w:val="false"/>
        <w:spacing w:lineRule="auto" w:line="216" w:before="150" w:after="0"/>
        <w:rPr>
          <w:rFonts w:ascii="Georgia" w:hAnsi="Georgia" w:eastAsia="Georgia" w:cs="Georgia"/>
          <w:b/>
          <w:b/>
          <w:sz w:val="28"/>
          <w:szCs w:val="28"/>
          <w:highlight w:val="white"/>
        </w:rPr>
      </w:pPr>
      <w:r>
        <w:rPr>
          <w:rFonts w:eastAsia="Georgia" w:cs="Georgia" w:ascii="Georgia" w:hAnsi="Georgia"/>
          <w:highlight w:val="white"/>
        </w:rPr>
        <w:t xml:space="preserve"> </w:t>
      </w:r>
      <w:r>
        <w:rPr>
          <w:rFonts w:eastAsia="Georgia" w:cs="Georgia" w:ascii="Georgia" w:hAnsi="Georgia"/>
          <w:b/>
          <w:sz w:val="28"/>
          <w:szCs w:val="28"/>
          <w:highlight w:val="white"/>
        </w:rPr>
        <w:t>Cloudformation</w:t>
      </w:r>
    </w:p>
    <w:p>
      <w:pPr>
        <w:pStyle w:val="Normal"/>
        <w:widowControl w:val="false"/>
        <w:spacing w:lineRule="auto" w:line="264" w:before="340" w:after="0"/>
        <w:rPr>
          <w:rFonts w:ascii="Arial" w:hAnsi="Arial" w:eastAsia="Arial" w:cs="Arial"/>
          <w:b/>
          <w:b/>
          <w:color w:val="666666"/>
          <w:highlight w:val="white"/>
        </w:rPr>
      </w:pPr>
      <w:r>
        <w:rPr>
          <w:rFonts w:eastAsia="Arial" w:cs="Arial" w:ascii="Arial" w:hAnsi="Arial"/>
          <w:b/>
          <w:color w:val="444444"/>
        </w:rPr>
        <w:t>Scope</w:t>
      </w:r>
    </w:p>
    <w:p>
      <w:pPr>
        <w:pStyle w:val="Normal"/>
        <w:widowControl w:val="false"/>
        <w:numPr>
          <w:ilvl w:val="0"/>
          <w:numId w:val="26"/>
        </w:numPr>
        <w:spacing w:lineRule="auto" w:line="216" w:before="180" w:after="0"/>
        <w:rPr/>
      </w:pPr>
      <w:r>
        <w:rPr>
          <w:rFonts w:eastAsia="Arial" w:cs="Arial" w:ascii="Arial" w:hAnsi="Arial"/>
          <w:color w:val="666666"/>
          <w:highlight w:val="white"/>
        </w:rPr>
        <w:t>CloudFormation covers almost all bits and parts of AWS.</w:t>
      </w:r>
    </w:p>
    <w:p>
      <w:pPr>
        <w:pStyle w:val="Normal"/>
        <w:widowControl w:val="false"/>
        <w:spacing w:lineRule="auto" w:line="264" w:before="340" w:after="0"/>
        <w:rPr>
          <w:rFonts w:ascii="Arial" w:hAnsi="Arial" w:eastAsia="Arial" w:cs="Arial"/>
          <w:b/>
          <w:b/>
          <w:color w:val="444444"/>
        </w:rPr>
      </w:pPr>
      <w:r>
        <w:rPr>
          <w:rFonts w:eastAsia="Arial" w:cs="Arial" w:ascii="Arial" w:hAnsi="Arial"/>
          <w:b/>
          <w:color w:val="444444"/>
        </w:rPr>
        <w:t>Licence and Support</w:t>
      </w:r>
    </w:p>
    <w:p>
      <w:pPr>
        <w:pStyle w:val="Normal"/>
        <w:widowControl w:val="false"/>
        <w:numPr>
          <w:ilvl w:val="0"/>
          <w:numId w:val="26"/>
        </w:numPr>
        <w:spacing w:lineRule="auto" w:line="216" w:before="180" w:after="0"/>
        <w:rPr/>
      </w:pPr>
      <w:r>
        <w:rPr>
          <w:rFonts w:eastAsia="Arial" w:cs="Arial" w:ascii="Arial" w:hAnsi="Arial"/>
          <w:color w:val="666666"/>
          <w:highlight w:val="white"/>
        </w:rPr>
        <w:t>CloudFormation is a service offered by AWS for free. The AWS support plans include support for CloudFormation.</w:t>
      </w:r>
    </w:p>
    <w:p>
      <w:pPr>
        <w:pStyle w:val="Normal"/>
        <w:widowControl w:val="false"/>
        <w:spacing w:lineRule="auto" w:line="264" w:before="340" w:after="0"/>
        <w:rPr>
          <w:rFonts w:ascii="Arial" w:hAnsi="Arial" w:eastAsia="Arial" w:cs="Arial"/>
          <w:b/>
          <w:b/>
          <w:color w:val="444444"/>
        </w:rPr>
      </w:pPr>
      <w:r>
        <w:rPr>
          <w:rFonts w:eastAsia="Arial" w:cs="Arial" w:ascii="Arial" w:hAnsi="Arial"/>
          <w:b/>
          <w:color w:val="444444"/>
        </w:rPr>
        <w:t>State Management</w:t>
      </w:r>
    </w:p>
    <w:p>
      <w:pPr>
        <w:pStyle w:val="Normal"/>
        <w:widowControl w:val="false"/>
        <w:numPr>
          <w:ilvl w:val="0"/>
          <w:numId w:val="26"/>
        </w:numPr>
        <w:spacing w:lineRule="auto" w:line="216" w:before="180" w:after="0"/>
        <w:rPr/>
      </w:pPr>
      <w:r>
        <w:rPr>
          <w:rFonts w:eastAsia="Arial" w:cs="Arial" w:ascii="Arial" w:hAnsi="Arial"/>
          <w:color w:val="666666"/>
          <w:highlight w:val="white"/>
        </w:rPr>
        <w:t xml:space="preserve"> </w:t>
      </w:r>
      <w:r>
        <w:rPr>
          <w:rFonts w:eastAsia="Arial" w:cs="Arial" w:ascii="Arial" w:hAnsi="Arial"/>
          <w:color w:val="666666"/>
          <w:highlight w:val="white"/>
        </w:rPr>
        <w:t>CloudFormation is managing its state with so called stacks. By default,</w:t>
      </w:r>
    </w:p>
    <w:p>
      <w:pPr>
        <w:pStyle w:val="Normal"/>
        <w:widowControl w:val="false"/>
        <w:spacing w:lineRule="auto" w:line="216" w:before="150" w:after="0"/>
        <w:rPr>
          <w:rFonts w:ascii="Arial" w:hAnsi="Arial" w:eastAsia="Arial" w:cs="Arial"/>
          <w:b/>
          <w:b/>
          <w:color w:val="444444"/>
        </w:rPr>
      </w:pPr>
      <w:r>
        <w:rPr>
          <w:rFonts w:eastAsia="Arial" w:cs="Arial" w:ascii="Arial" w:hAnsi="Arial"/>
          <w:b/>
          <w:color w:val="444444"/>
        </w:rPr>
        <w:t>Verify Changes</w:t>
      </w:r>
    </w:p>
    <w:p>
      <w:pPr>
        <w:pStyle w:val="Normal"/>
        <w:widowControl w:val="false"/>
        <w:numPr>
          <w:ilvl w:val="0"/>
          <w:numId w:val="26"/>
        </w:numPr>
        <w:spacing w:lineRule="auto" w:line="216" w:before="150" w:after="0"/>
        <w:rPr/>
      </w:pPr>
      <w:r>
        <w:rPr>
          <w:rFonts w:eastAsia="Arial" w:cs="Arial" w:ascii="Arial" w:hAnsi="Arial"/>
          <w:color w:val="666666"/>
          <w:highlight w:val="white"/>
        </w:rPr>
        <w:t>CloudFormation offers change sets that you can use to verify changes</w:t>
      </w:r>
    </w:p>
    <w:p>
      <w:pPr>
        <w:pStyle w:val="Normal"/>
        <w:widowControl w:val="false"/>
        <w:spacing w:lineRule="auto" w:line="216"/>
        <w:rPr>
          <w:rFonts w:ascii="Courier New" w:hAnsi="Courier New" w:eastAsia="Courier New" w:cs="Courier New"/>
        </w:rPr>
      </w:pPr>
      <w:r>
        <w:rPr>
          <w:rFonts w:eastAsia="Courier New" w:cs="Courier New" w:ascii="Courier New" w:hAnsi="Courier New"/>
        </w:rPr>
      </w:r>
    </w:p>
    <w:p>
      <w:pPr>
        <w:pStyle w:val="Normal"/>
        <w:widowControl w:val="false"/>
        <w:spacing w:lineRule="auto" w:line="216"/>
        <w:rPr>
          <w:rFonts w:ascii="Courier New" w:hAnsi="Courier New" w:eastAsia="Courier New" w:cs="Courier New"/>
        </w:rPr>
      </w:pPr>
      <w:r>
        <w:rPr>
          <w:rFonts w:eastAsia="Courier New" w:cs="Courier New" w:ascii="Courier New" w:hAnsi="Courier New"/>
        </w:rPr>
      </w:r>
    </w:p>
    <w:p>
      <w:pPr>
        <w:pStyle w:val="Normal"/>
        <w:spacing w:lineRule="auto" w:line="360" w:before="0" w:after="192"/>
        <w:rPr>
          <w:b/>
          <w:b/>
          <w:sz w:val="22"/>
          <w:szCs w:val="22"/>
        </w:rPr>
      </w:pPr>
      <w:r>
        <w:rPr>
          <w:b/>
          <w:sz w:val="22"/>
          <w:szCs w:val="22"/>
        </w:rPr>
        <w:t>File Structure:</w:t>
      </w:r>
    </w:p>
    <w:p>
      <w:pPr>
        <w:pStyle w:val="Normal"/>
        <w:spacing w:lineRule="auto" w:line="360" w:before="0" w:after="192"/>
        <w:rPr>
          <w:sz w:val="20"/>
          <w:szCs w:val="20"/>
        </w:rPr>
      </w:pPr>
      <w:r>
        <w:rPr/>
        <w:drawing>
          <wp:inline distT="0" distB="0" distL="0" distR="0">
            <wp:extent cx="2510155" cy="4556125"/>
            <wp:effectExtent l="0" t="0" r="0" b="0"/>
            <wp:docPr id="31"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png" descr=""/>
                    <pic:cNvPicPr>
                      <a:picLocks noChangeAspect="1" noChangeArrowheads="1"/>
                    </pic:cNvPicPr>
                  </pic:nvPicPr>
                  <pic:blipFill>
                    <a:blip r:embed="rId19"/>
                    <a:srcRect l="4645" t="11963" r="74666" b="21082"/>
                    <a:stretch>
                      <a:fillRect/>
                    </a:stretch>
                  </pic:blipFill>
                  <pic:spPr bwMode="auto">
                    <a:xfrm>
                      <a:off x="0" y="0"/>
                      <a:ext cx="2510155" cy="4556125"/>
                    </a:xfrm>
                    <a:prstGeom prst="rect">
                      <a:avLst/>
                    </a:prstGeom>
                  </pic:spPr>
                </pic:pic>
              </a:graphicData>
            </a:graphic>
          </wp:inline>
        </w:drawing>
      </w:r>
    </w:p>
    <w:p>
      <w:pPr>
        <w:pStyle w:val="Normal"/>
        <w:spacing w:before="0" w:after="192"/>
        <w:rPr>
          <w:b/>
          <w:b/>
        </w:rPr>
      </w:pPr>
      <w:r>
        <w:rPr>
          <w:b/>
        </w:rPr>
        <w:t>main.tf</w:t>
      </w:r>
    </w:p>
    <w:p>
      <w:pPr>
        <w:pStyle w:val="Normal"/>
        <w:spacing w:lineRule="auto" w:line="360" w:before="0" w:after="192"/>
        <w:rPr/>
      </w:pPr>
      <w:r>
        <w:rPr/>
        <w:drawing>
          <wp:inline distT="0" distB="0" distL="0" distR="0">
            <wp:extent cx="3943350" cy="5562600"/>
            <wp:effectExtent l="0" t="0" r="0" b="0"/>
            <wp:docPr id="32"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png" descr=""/>
                    <pic:cNvPicPr>
                      <a:picLocks noChangeAspect="1" noChangeArrowheads="1"/>
                    </pic:cNvPicPr>
                  </pic:nvPicPr>
                  <pic:blipFill>
                    <a:blip r:embed="rId20"/>
                    <a:srcRect l="4645" t="9286" r="60303" b="2342"/>
                    <a:stretch>
                      <a:fillRect/>
                    </a:stretch>
                  </pic:blipFill>
                  <pic:spPr bwMode="auto">
                    <a:xfrm>
                      <a:off x="0" y="0"/>
                      <a:ext cx="3943350" cy="5562600"/>
                    </a:xfrm>
                    <a:prstGeom prst="rect">
                      <a:avLst/>
                    </a:prstGeom>
                  </pic:spPr>
                </pic:pic>
              </a:graphicData>
            </a:graphic>
          </wp:inline>
        </w:drawing>
      </w:r>
    </w:p>
    <w:p>
      <w:pPr>
        <w:pStyle w:val="Normal"/>
        <w:pBdr/>
        <w:spacing w:before="0" w:after="192"/>
        <w:rPr>
          <w:b/>
          <w:b/>
        </w:rPr>
      </w:pPr>
      <w:r>
        <w:rPr>
          <w:b/>
        </w:rPr>
        <w:t>vars.tf</w:t>
      </w:r>
    </w:p>
    <w:p>
      <w:pPr>
        <w:pStyle w:val="Normal"/>
        <w:pBdr/>
        <w:spacing w:lineRule="auto" w:line="360" w:before="0" w:after="192"/>
        <w:rPr/>
      </w:pPr>
      <w:r>
        <w:rPr/>
        <w:drawing>
          <wp:inline distT="0" distB="0" distL="0" distR="0">
            <wp:extent cx="2880995" cy="748030"/>
            <wp:effectExtent l="0" t="0" r="0" b="0"/>
            <wp:docPr id="33"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png" descr=""/>
                    <pic:cNvPicPr>
                      <a:picLocks noChangeAspect="1" noChangeArrowheads="1"/>
                    </pic:cNvPicPr>
                  </pic:nvPicPr>
                  <pic:blipFill>
                    <a:blip r:embed="rId21"/>
                    <a:srcRect l="4490" t="9124" r="74528" b="81205"/>
                    <a:stretch>
                      <a:fillRect/>
                    </a:stretch>
                  </pic:blipFill>
                  <pic:spPr bwMode="auto">
                    <a:xfrm>
                      <a:off x="0" y="0"/>
                      <a:ext cx="2880995" cy="748030"/>
                    </a:xfrm>
                    <a:prstGeom prst="rect">
                      <a:avLst/>
                    </a:prstGeom>
                  </pic:spPr>
                </pic:pic>
              </a:graphicData>
            </a:graphic>
          </wp:inline>
        </w:drawing>
      </w:r>
    </w:p>
    <w:p>
      <w:pPr>
        <w:pStyle w:val="Normal"/>
        <w:pBdr/>
        <w:spacing w:lineRule="auto" w:line="360" w:before="0" w:after="192"/>
        <w:rPr/>
      </w:pPr>
      <w:r>
        <w:rPr/>
      </w:r>
    </w:p>
    <w:p>
      <w:pPr>
        <w:pStyle w:val="Normal"/>
        <w:pBdr/>
        <w:spacing w:lineRule="auto" w:line="360" w:before="0" w:after="192"/>
        <w:rPr>
          <w:b/>
          <w:b/>
        </w:rPr>
      </w:pPr>
      <w:r>
        <w:rPr>
          <w:b/>
        </w:rPr>
        <w:t>./modules/ASG/main.tf</w:t>
      </w:r>
    </w:p>
    <w:p>
      <w:pPr>
        <w:pStyle w:val="Normal"/>
        <w:pBdr/>
        <w:spacing w:lineRule="auto" w:line="360" w:before="0" w:after="192"/>
        <w:rPr/>
      </w:pPr>
      <w:r>
        <w:rPr/>
        <w:drawing>
          <wp:inline distT="0" distB="0" distL="0" distR="0">
            <wp:extent cx="6078855" cy="3586480"/>
            <wp:effectExtent l="0" t="0" r="0" b="0"/>
            <wp:docPr id="34"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png" descr=""/>
                    <pic:cNvPicPr>
                      <a:picLocks noChangeAspect="1" noChangeArrowheads="1"/>
                    </pic:cNvPicPr>
                  </pic:nvPicPr>
                  <pic:blipFill>
                    <a:blip r:embed="rId22"/>
                    <a:srcRect l="0" t="0" r="4645" b="0"/>
                    <a:stretch>
                      <a:fillRect/>
                    </a:stretch>
                  </pic:blipFill>
                  <pic:spPr bwMode="auto">
                    <a:xfrm>
                      <a:off x="0" y="0"/>
                      <a:ext cx="6078855" cy="3586480"/>
                    </a:xfrm>
                    <a:prstGeom prst="rect">
                      <a:avLst/>
                    </a:prstGeom>
                  </pic:spPr>
                </pic:pic>
              </a:graphicData>
            </a:graphic>
          </wp:inline>
        </w:drawing>
      </w:r>
    </w:p>
    <w:p>
      <w:pPr>
        <w:pStyle w:val="Normal"/>
        <w:pBdr/>
        <w:spacing w:lineRule="auto" w:line="360" w:before="0" w:after="192"/>
        <w:rPr>
          <w:b/>
          <w:b/>
        </w:rPr>
      </w:pPr>
      <w:r>
        <w:rPr/>
        <w:drawing>
          <wp:inline distT="0" distB="0" distL="0" distR="0">
            <wp:extent cx="3343275" cy="2332355"/>
            <wp:effectExtent l="0" t="0" r="0" b="0"/>
            <wp:docPr id="35"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png" descr=""/>
                    <pic:cNvPicPr>
                      <a:picLocks noChangeAspect="1" noChangeArrowheads="1"/>
                    </pic:cNvPicPr>
                  </pic:nvPicPr>
                  <pic:blipFill>
                    <a:blip r:embed="rId23"/>
                    <a:srcRect l="51834" t="40236" r="0" b="0"/>
                    <a:stretch>
                      <a:fillRect/>
                    </a:stretch>
                  </pic:blipFill>
                  <pic:spPr bwMode="auto">
                    <a:xfrm>
                      <a:off x="0" y="0"/>
                      <a:ext cx="3343275" cy="2332355"/>
                    </a:xfrm>
                    <a:prstGeom prst="rect">
                      <a:avLst/>
                    </a:prstGeom>
                  </pic:spPr>
                </pic:pic>
              </a:graphicData>
            </a:graphic>
          </wp:inline>
        </w:drawing>
      </w:r>
    </w:p>
    <w:p>
      <w:pPr>
        <w:pStyle w:val="Normal"/>
        <w:pBdr/>
        <w:spacing w:lineRule="auto" w:line="360" w:before="0" w:after="192"/>
        <w:rPr>
          <w:b/>
          <w:b/>
        </w:rPr>
      </w:pPr>
      <w:r>
        <w:rPr>
          <w:b/>
        </w:rPr>
        <w:t>./modules/VPC/main.tf</w:t>
      </w:r>
    </w:p>
    <w:p>
      <w:pPr>
        <w:pStyle w:val="Normal"/>
        <w:pBdr/>
        <w:spacing w:lineRule="auto" w:line="360" w:before="0" w:after="192"/>
        <w:rPr>
          <w:b/>
          <w:b/>
        </w:rPr>
      </w:pPr>
      <w:r>
        <w:rPr/>
        <w:drawing>
          <wp:inline distT="0" distB="0" distL="0" distR="0">
            <wp:extent cx="4892040" cy="3278505"/>
            <wp:effectExtent l="0" t="0" r="0" b="0"/>
            <wp:docPr id="3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descr=""/>
                    <pic:cNvPicPr>
                      <a:picLocks noChangeAspect="1" noChangeArrowheads="1"/>
                    </pic:cNvPicPr>
                  </pic:nvPicPr>
                  <pic:blipFill>
                    <a:blip r:embed="rId24"/>
                    <a:srcRect l="4645" t="9064" r="19071" b="0"/>
                    <a:stretch>
                      <a:fillRect/>
                    </a:stretch>
                  </pic:blipFill>
                  <pic:spPr bwMode="auto">
                    <a:xfrm>
                      <a:off x="0" y="0"/>
                      <a:ext cx="4892040" cy="3278505"/>
                    </a:xfrm>
                    <a:prstGeom prst="rect">
                      <a:avLst/>
                    </a:prstGeom>
                  </pic:spPr>
                </pic:pic>
              </a:graphicData>
            </a:graphic>
          </wp:inline>
        </w:drawing>
      </w:r>
    </w:p>
    <w:p>
      <w:pPr>
        <w:pStyle w:val="Normal"/>
        <w:pBdr/>
        <w:spacing w:lineRule="auto" w:line="360" w:before="0" w:after="192"/>
        <w:rPr>
          <w:b/>
          <w:b/>
        </w:rPr>
      </w:pPr>
      <w:r>
        <w:rPr/>
        <w:drawing>
          <wp:inline distT="0" distB="0" distL="0" distR="0">
            <wp:extent cx="4867275" cy="3268980"/>
            <wp:effectExtent l="0" t="0" r="0" b="0"/>
            <wp:docPr id="3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png" descr=""/>
                    <pic:cNvPicPr>
                      <a:picLocks noChangeAspect="1" noChangeArrowheads="1"/>
                    </pic:cNvPicPr>
                  </pic:nvPicPr>
                  <pic:blipFill>
                    <a:blip r:embed="rId25"/>
                    <a:srcRect l="0" t="2224" r="18048" b="0"/>
                    <a:stretch>
                      <a:fillRect/>
                    </a:stretch>
                  </pic:blipFill>
                  <pic:spPr bwMode="auto">
                    <a:xfrm>
                      <a:off x="0" y="0"/>
                      <a:ext cx="4867275" cy="3268980"/>
                    </a:xfrm>
                    <a:prstGeom prst="rect">
                      <a:avLst/>
                    </a:prstGeom>
                  </pic:spPr>
                </pic:pic>
              </a:graphicData>
            </a:graphic>
          </wp:inline>
        </w:drawing>
      </w:r>
    </w:p>
    <w:p>
      <w:pPr>
        <w:pStyle w:val="Normal"/>
        <w:spacing w:lineRule="auto" w:line="360" w:before="0" w:after="192"/>
        <w:rPr>
          <w:b/>
          <w:b/>
        </w:rPr>
      </w:pPr>
      <w:r>
        <w:rPr>
          <w:b/>
        </w:rPr>
        <w:t>./modules/LB/main.tf</w:t>
      </w:r>
    </w:p>
    <w:p>
      <w:pPr>
        <w:pStyle w:val="Normal"/>
        <w:spacing w:lineRule="auto" w:line="360" w:before="0" w:after="192"/>
        <w:rPr>
          <w:b/>
          <w:b/>
        </w:rPr>
      </w:pPr>
      <w:r>
        <w:rPr/>
        <w:drawing>
          <wp:inline distT="0" distB="0" distL="0" distR="0">
            <wp:extent cx="2967355" cy="3215640"/>
            <wp:effectExtent l="0" t="0" r="0" b="0"/>
            <wp:docPr id="3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png" descr=""/>
                    <pic:cNvPicPr>
                      <a:picLocks noChangeAspect="1" noChangeArrowheads="1"/>
                    </pic:cNvPicPr>
                  </pic:nvPicPr>
                  <pic:blipFill>
                    <a:blip r:embed="rId26"/>
                    <a:srcRect l="4640" t="9000" r="51513" b="6328"/>
                    <a:stretch>
                      <a:fillRect/>
                    </a:stretch>
                  </pic:blipFill>
                  <pic:spPr bwMode="auto">
                    <a:xfrm>
                      <a:off x="0" y="0"/>
                      <a:ext cx="2967355" cy="3215640"/>
                    </a:xfrm>
                    <a:prstGeom prst="rect">
                      <a:avLst/>
                    </a:prstGeom>
                  </pic:spPr>
                </pic:pic>
              </a:graphicData>
            </a:graphic>
          </wp:inline>
        </w:drawing>
      </w:r>
    </w:p>
    <w:p>
      <w:pPr>
        <w:pStyle w:val="Normal"/>
        <w:spacing w:lineRule="auto" w:line="360" w:before="0" w:after="192"/>
        <w:rPr>
          <w:b/>
          <w:b/>
        </w:rPr>
      </w:pPr>
      <w:r>
        <w:rPr>
          <w:b/>
        </w:rPr>
        <w:t>./modules/ECS/main.tf</w:t>
      </w:r>
    </w:p>
    <w:p>
      <w:pPr>
        <w:pStyle w:val="Normal"/>
        <w:spacing w:lineRule="auto" w:line="360" w:before="0" w:after="192"/>
        <w:rPr>
          <w:b/>
          <w:b/>
        </w:rPr>
      </w:pPr>
      <w:r>
        <w:rPr/>
        <w:drawing>
          <wp:inline distT="0" distB="0" distL="0" distR="0">
            <wp:extent cx="5943600" cy="3278505"/>
            <wp:effectExtent l="0" t="0" r="0" b="0"/>
            <wp:docPr id="3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png" descr=""/>
                    <pic:cNvPicPr>
                      <a:picLocks noChangeAspect="1" noChangeArrowheads="1"/>
                    </pic:cNvPicPr>
                  </pic:nvPicPr>
                  <pic:blipFill>
                    <a:blip r:embed="rId27"/>
                    <a:srcRect l="0" t="1934" r="0" b="0"/>
                    <a:stretch>
                      <a:fillRect/>
                    </a:stretch>
                  </pic:blipFill>
                  <pic:spPr bwMode="auto">
                    <a:xfrm>
                      <a:off x="0" y="0"/>
                      <a:ext cx="5943600" cy="3278505"/>
                    </a:xfrm>
                    <a:prstGeom prst="rect">
                      <a:avLst/>
                    </a:prstGeom>
                  </pic:spPr>
                </pic:pic>
              </a:graphicData>
            </a:graphic>
          </wp:inline>
        </w:drawing>
      </w:r>
    </w:p>
    <w:p>
      <w:pPr>
        <w:pStyle w:val="Normal"/>
        <w:spacing w:lineRule="auto" w:line="360" w:before="0" w:after="192"/>
        <w:rPr>
          <w:b/>
          <w:b/>
        </w:rPr>
      </w:pPr>
      <w:r>
        <w:rPr>
          <w:b/>
        </w:rPr>
        <w:t>./modules/IAM/main.tf</w:t>
      </w:r>
    </w:p>
    <w:p>
      <w:pPr>
        <w:pStyle w:val="Normal"/>
        <w:pBdr/>
        <w:spacing w:lineRule="auto" w:line="360" w:before="0" w:after="192"/>
        <w:rPr/>
      </w:pPr>
      <w:r>
        <w:rPr/>
        <w:drawing>
          <wp:inline distT="0" distB="0" distL="0" distR="0">
            <wp:extent cx="4374515" cy="3082290"/>
            <wp:effectExtent l="0" t="0" r="0" b="0"/>
            <wp:docPr id="4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descr=""/>
                    <pic:cNvPicPr>
                      <a:picLocks noChangeAspect="1" noChangeArrowheads="1"/>
                    </pic:cNvPicPr>
                  </pic:nvPicPr>
                  <pic:blipFill>
                    <a:blip r:embed="rId28"/>
                    <a:srcRect l="0" t="2229" r="38434" b="20910"/>
                    <a:stretch>
                      <a:fillRect/>
                    </a:stretch>
                  </pic:blipFill>
                  <pic:spPr bwMode="auto">
                    <a:xfrm>
                      <a:off x="0" y="0"/>
                      <a:ext cx="4374515" cy="3082290"/>
                    </a:xfrm>
                    <a:prstGeom prst="rect">
                      <a:avLst/>
                    </a:prstGeom>
                  </pic:spPr>
                </pic:pic>
              </a:graphicData>
            </a:graphic>
          </wp:inline>
        </w:drawing>
      </w:r>
    </w:p>
    <w:p>
      <w:pPr>
        <w:pStyle w:val="Normal"/>
        <w:pBdr/>
        <w:spacing w:lineRule="auto" w:line="360" w:before="0" w:after="192"/>
        <w:rPr>
          <w:b/>
          <w:b/>
        </w:rPr>
      </w:pPr>
      <w:r>
        <w:rPr>
          <w:b/>
        </w:rPr>
        <w:t>terraform.tfstate</w:t>
      </w:r>
    </w:p>
    <w:p>
      <w:pPr>
        <w:pStyle w:val="Normal"/>
        <w:pBdr/>
        <w:spacing w:lineRule="auto" w:line="360" w:before="0" w:after="192"/>
        <w:rPr/>
      </w:pPr>
      <w:r>
        <w:rPr/>
        <w:drawing>
          <wp:inline distT="0" distB="0" distL="0" distR="0">
            <wp:extent cx="2682240" cy="2430780"/>
            <wp:effectExtent l="0" t="0" r="0" b="0"/>
            <wp:docPr id="4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png" descr=""/>
                    <pic:cNvPicPr>
                      <a:picLocks noChangeAspect="1" noChangeArrowheads="1"/>
                    </pic:cNvPicPr>
                  </pic:nvPicPr>
                  <pic:blipFill>
                    <a:blip r:embed="rId29"/>
                    <a:srcRect l="0" t="1934" r="62412" b="37440"/>
                    <a:stretch>
                      <a:fillRect/>
                    </a:stretch>
                  </pic:blipFill>
                  <pic:spPr bwMode="auto">
                    <a:xfrm>
                      <a:off x="0" y="0"/>
                      <a:ext cx="2682240" cy="2430780"/>
                    </a:xfrm>
                    <a:prstGeom prst="rect">
                      <a:avLst/>
                    </a:prstGeom>
                  </pic:spPr>
                </pic:pic>
              </a:graphicData>
            </a:graphic>
          </wp:inline>
        </w:drawing>
      </w:r>
    </w:p>
    <w:p>
      <w:pPr>
        <w:pStyle w:val="Normal"/>
        <w:pBdr/>
        <w:spacing w:lineRule="auto" w:line="360" w:before="0" w:after="192"/>
        <w:ind w:left="720" w:hanging="0"/>
        <w:rPr/>
      </w:pPr>
      <w:r>
        <w:rPr/>
      </w:r>
    </w:p>
    <w:p>
      <w:pPr>
        <w:pStyle w:val="Normal"/>
        <w:pBdr/>
        <w:spacing w:lineRule="auto" w:line="360" w:before="0" w:after="192"/>
        <w:ind w:left="720" w:hanging="0"/>
        <w:rPr/>
      </w:pPr>
      <w:r>
        <w:rPr/>
      </w:r>
    </w:p>
    <w:p>
      <w:pPr>
        <w:pStyle w:val="Normal"/>
        <w:pBdr/>
        <w:spacing w:lineRule="auto" w:line="360" w:before="0" w:after="192"/>
        <w:ind w:left="720" w:hanging="0"/>
        <w:rPr/>
      </w:pPr>
      <w:r>
        <w:rPr/>
      </w:r>
    </w:p>
    <w:p>
      <w:pPr>
        <w:pStyle w:val="Normal"/>
        <w:pBdr/>
        <w:spacing w:lineRule="auto" w:line="360" w:before="0" w:after="192"/>
        <w:ind w:left="720" w:hanging="0"/>
        <w:rPr/>
      </w:pPr>
      <w:r>
        <w:rPr/>
      </w:r>
    </w:p>
    <w:p>
      <w:pPr>
        <w:pStyle w:val="Normal"/>
        <w:pBdr/>
        <w:spacing w:lineRule="auto" w:line="360" w:before="0" w:after="192"/>
        <w:rPr/>
      </w:pPr>
      <w:r>
        <w:rPr/>
      </w:r>
    </w:p>
    <w:p>
      <w:pPr>
        <w:pStyle w:val="Normal"/>
        <w:pBdr/>
        <w:spacing w:lineRule="auto" w:line="360" w:before="0" w:after="192"/>
        <w:ind w:left="2880" w:firstLine="720"/>
        <w:rPr>
          <w:b/>
          <w:b/>
          <w:sz w:val="20"/>
          <w:szCs w:val="20"/>
        </w:rPr>
      </w:pPr>
      <w:r>
        <w:rPr>
          <w:b/>
          <w:color w:val="000000"/>
          <w:sz w:val="48"/>
          <w:szCs w:val="48"/>
        </w:rPr>
        <w:t>Chapter 6</w:t>
      </w:r>
    </w:p>
    <w:p>
      <w:pPr>
        <w:pStyle w:val="Normal"/>
        <w:pBdr/>
        <w:spacing w:lineRule="auto" w:line="360" w:before="0" w:after="192"/>
        <w:jc w:val="center"/>
        <w:rPr>
          <w:color w:val="000000"/>
        </w:rPr>
      </w:pPr>
      <w:r>
        <w:rPr>
          <w:b/>
          <w:color w:val="000000"/>
          <w:sz w:val="48"/>
          <w:szCs w:val="48"/>
        </w:rPr>
        <w:t>References</w:t>
      </w:r>
      <w:r>
        <w:rPr>
          <w:b/>
          <w:color w:val="000000"/>
          <w:sz w:val="48"/>
          <w:szCs w:val="48"/>
        </w:rPr>
        <mc:AlternateContent>
          <mc:Choice Requires="wps">
            <w:drawing>
              <wp:inline distT="0" distB="0" distL="0" distR="0">
                <wp:extent cx="22860" cy="29845"/>
                <wp:effectExtent l="0" t="0" r="0" b="0"/>
                <wp:docPr id="42" name=""/>
                <a:graphic xmlns:a="http://schemas.openxmlformats.org/drawingml/2006/main">
                  <a:graphicData uri="http://schemas.microsoft.com/office/word/2010/wordprocessingShape">
                    <wps:wsp>
                      <wps:cNvSpPr/>
                      <wps:spPr>
                        <a:xfrm>
                          <a:off x="0" y="0"/>
                          <a:ext cx="22320" cy="29160"/>
                        </a:xfrm>
                        <a:prstGeom prst="rect">
                          <a:avLst/>
                        </a:prstGeom>
                        <a:solidFill>
                          <a:srgbClr val="a0a0a0"/>
                        </a:solidFill>
                        <a:ln>
                          <a:noFill/>
                        </a:ln>
                      </wps:spPr>
                      <wps:style>
                        <a:lnRef idx="0"/>
                        <a:fillRef idx="0"/>
                        <a:effectRef idx="0"/>
                        <a:fontRef idx="minor"/>
                      </wps:style>
                      <wps:txbx>
                        <w:txbxContent>
                          <w:p>
                            <w:pPr>
                              <w:pStyle w:val="FrameContents"/>
                              <w:rPr>
                                <w:color w:val="auto"/>
                              </w:rPr>
                            </w:pPr>
                            <w:r>
                              <w:rPr>
                                <w:color w:val="auto"/>
                              </w:rPr>
                            </w:r>
                          </w:p>
                        </w:txbxContent>
                      </wps:txbx>
                      <wps:bodyPr tIns="91440" bIns="91440" anchor="ctr">
                        <a:noAutofit/>
                      </wps:bodyPr>
                    </wps:wsp>
                  </a:graphicData>
                </a:graphic>
              </wp:inline>
            </w:drawing>
          </mc:Choice>
          <mc:Fallback>
            <w:pict>
              <v:rect id="shape_0" fillcolor="#a0a0a0" stroked="f" style="position:absolute;margin-left:0pt;margin-top:-2.35pt;width:1.7pt;height:2.25pt;mso-position-vertical:top">
                <w10:wrap type="none"/>
                <v:fill o:detectmouseclick="t" type="solid" color2="#5f5f5f"/>
                <v:stroke color="#3465a4" joinstyle="round" endcap="flat"/>
                <v:textbox>
                  <w:txbxContent>
                    <w:p>
                      <w:pPr>
                        <w:pStyle w:val="FrameContents"/>
                        <w:rPr>
                          <w:color w:val="auto"/>
                        </w:rPr>
                      </w:pPr>
                      <w:r>
                        <w:rPr>
                          <w:color w:val="auto"/>
                        </w:rPr>
                      </w:r>
                    </w:p>
                  </w:txbxContent>
                </v:textbox>
              </v:rect>
            </w:pict>
          </mc:Fallback>
        </mc:AlternateContent>
      </w:r>
    </w:p>
    <w:p>
      <w:pPr>
        <w:pStyle w:val="Normal"/>
        <w:pBdr/>
        <w:spacing w:lineRule="auto" w:line="360" w:before="0" w:after="192"/>
        <w:rPr/>
      </w:pPr>
      <w:r>
        <w:rPr>
          <w:color w:val="000000"/>
        </w:rPr>
        <w:t xml:space="preserve">1. </w:t>
      </w:r>
      <w:hyperlink r:id="rId30">
        <w:r>
          <w:rPr>
            <w:rStyle w:val="ListLabel99"/>
            <w:color w:val="1155CC"/>
            <w:u w:val="single"/>
          </w:rPr>
          <w:t>https://docs.aws.amazon.com/</w:t>
        </w:r>
      </w:hyperlink>
    </w:p>
    <w:p>
      <w:pPr>
        <w:pStyle w:val="Normal"/>
        <w:pBdr/>
        <w:spacing w:lineRule="auto" w:line="360" w:before="0" w:after="192"/>
        <w:rPr/>
      </w:pPr>
      <w:r>
        <w:rPr/>
        <w:t>2</w:t>
      </w:r>
      <w:r>
        <w:rPr>
          <w:color w:val="000000"/>
        </w:rPr>
        <w:t xml:space="preserve">. </w:t>
      </w:r>
      <w:hyperlink r:id="rId31">
        <w:r>
          <w:rPr>
            <w:rStyle w:val="ListLabel99"/>
            <w:color w:val="1155CC"/>
            <w:u w:val="single"/>
          </w:rPr>
          <w:t>https://www.terraform.io/docs/index.html</w:t>
        </w:r>
      </w:hyperlink>
    </w:p>
    <w:p>
      <w:pPr>
        <w:pStyle w:val="Normal"/>
        <w:spacing w:lineRule="auto" w:line="360" w:before="0" w:after="192"/>
        <w:rPr/>
      </w:pPr>
      <w:r>
        <w:rPr/>
        <w:t xml:space="preserve">3. </w:t>
      </w:r>
      <w:hyperlink r:id="rId32">
        <w:r>
          <w:rPr>
            <w:rStyle w:val="ListLabel99"/>
            <w:color w:val="1155CC"/>
            <w:u w:val="single"/>
          </w:rPr>
          <w:t>https://jenkins.io/doc/</w:t>
        </w:r>
      </w:hyperlink>
    </w:p>
    <w:p>
      <w:pPr>
        <w:pStyle w:val="Normal"/>
        <w:pBdr/>
        <w:tabs>
          <w:tab w:val="left" w:pos="1308" w:leader="none"/>
        </w:tabs>
        <w:spacing w:lineRule="auto" w:line="360" w:before="0" w:after="180"/>
        <w:jc w:val="both"/>
        <w:rPr>
          <w:color w:val="232F3E"/>
        </w:rPr>
      </w:pPr>
      <w:r>
        <w:rPr>
          <w:color w:val="232F3E"/>
        </w:rPr>
      </w:r>
    </w:p>
    <w:p>
      <w:pPr>
        <w:pStyle w:val="Normal"/>
        <w:pBdr>
          <w:top w:val="single" w:sz="24" w:space="1" w:color="622423"/>
        </w:pBdr>
        <w:tabs>
          <w:tab w:val="center" w:pos="4320" w:leader="none"/>
          <w:tab w:val="right" w:pos="8640" w:leader="none"/>
        </w:tabs>
        <w:spacing w:lineRule="auto" w:line="276" w:before="0" w:after="200"/>
        <w:rPr>
          <w:rFonts w:ascii="Calibri" w:hAnsi="Calibri" w:eastAsia="Calibri" w:cs="Calibri"/>
          <w:color w:val="000000"/>
          <w:sz w:val="22"/>
          <w:szCs w:val="22"/>
        </w:rPr>
      </w:pPr>
      <w:r>
        <w:rPr>
          <w:rFonts w:eastAsia="Calibri" w:cs="Calibri" w:ascii="Calibri" w:hAnsi="Calibri"/>
          <w:color w:val="000000"/>
          <w:sz w:val="22"/>
          <w:szCs w:val="22"/>
        </w:rPr>
      </w:r>
    </w:p>
    <w:p>
      <w:pPr>
        <w:pStyle w:val="Normal"/>
        <w:pBdr/>
        <w:spacing w:lineRule="auto" w:line="360"/>
        <w:rPr>
          <w:color w:val="000000"/>
        </w:rPr>
      </w:pPr>
      <w:r>
        <w:rPr>
          <w:color w:val="000000"/>
        </w:rPr>
      </w:r>
    </w:p>
    <w:p>
      <w:pPr>
        <w:pStyle w:val="Normal"/>
        <w:pBdr/>
        <w:spacing w:lineRule="auto" w:line="360"/>
        <w:rPr>
          <w:color w:val="000000"/>
        </w:rPr>
      </w:pPr>
      <w:r>
        <w:rPr>
          <w:color w:val="000000"/>
        </w:rPr>
      </w:r>
    </w:p>
    <w:p>
      <w:pPr>
        <w:pStyle w:val="Normal"/>
        <w:pBdr/>
        <w:spacing w:lineRule="auto" w:line="360"/>
        <w:rPr>
          <w:b/>
          <w:b/>
          <w:color w:val="000000"/>
          <w:sz w:val="26"/>
          <w:szCs w:val="26"/>
        </w:rPr>
      </w:pPr>
      <w:r>
        <w:rPr>
          <w:b/>
          <w:color w:val="000000"/>
          <w:sz w:val="26"/>
          <w:szCs w:val="26"/>
        </w:rPr>
      </w:r>
    </w:p>
    <w:p>
      <w:pPr>
        <w:pStyle w:val="Normal"/>
        <w:pBdr/>
        <w:spacing w:lineRule="auto" w:line="360"/>
        <w:ind w:left="720" w:hanging="0"/>
        <w:jc w:val="both"/>
        <w:rPr>
          <w:color w:val="000000"/>
        </w:rPr>
      </w:pPr>
      <w:r>
        <w:rPr>
          <w:color w:val="000000"/>
        </w:rPr>
      </w:r>
    </w:p>
    <w:p>
      <w:pPr>
        <w:pStyle w:val="Normal"/>
        <w:pBdr/>
        <w:spacing w:lineRule="auto" w:line="360"/>
        <w:ind w:left="1440" w:hanging="0"/>
        <w:jc w:val="both"/>
        <w:rPr>
          <w:b/>
          <w:b/>
          <w:color w:val="000000"/>
          <w:sz w:val="26"/>
          <w:szCs w:val="26"/>
        </w:rPr>
      </w:pPr>
      <w:r>
        <w:rPr>
          <w:b/>
          <w:color w:val="000000"/>
          <w:sz w:val="26"/>
          <w:szCs w:val="26"/>
        </w:rPr>
      </w:r>
    </w:p>
    <w:p>
      <w:pPr>
        <w:pStyle w:val="Normal"/>
        <w:pBdr/>
        <w:shd w:val="clear" w:color="auto" w:fill="FFFFFF"/>
        <w:spacing w:before="0" w:after="120"/>
        <w:jc w:val="both"/>
        <w:rPr>
          <w:color w:val="000000"/>
        </w:rPr>
      </w:pPr>
      <w:r>
        <w:rPr>
          <w:color w:val="000000"/>
        </w:rPr>
      </w:r>
    </w:p>
    <w:p>
      <w:pPr>
        <w:pStyle w:val="Normal"/>
        <w:spacing w:lineRule="auto" w:line="360" w:before="0" w:after="240"/>
        <w:jc w:val="both"/>
        <w:rPr>
          <w:b/>
          <w:b/>
          <w:sz w:val="28"/>
          <w:szCs w:val="28"/>
        </w:rPr>
      </w:pPr>
      <w:r>
        <w:rPr>
          <w:b/>
          <w:sz w:val="28"/>
          <w:szCs w:val="28"/>
        </w:rPr>
      </w:r>
    </w:p>
    <w:p>
      <w:pPr>
        <w:pStyle w:val="Normal"/>
        <w:spacing w:lineRule="auto" w:line="360"/>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rPr/>
      </w:pPr>
      <w:r>
        <w:rPr/>
      </w:r>
    </w:p>
    <w:sectPr>
      <w:headerReference w:type="default" r:id="rId33"/>
      <w:footerReference w:type="default" r:id="rId34"/>
      <w:type w:val="nextPage"/>
      <w:pgSz w:w="12240" w:h="15840"/>
      <w:pgMar w:left="1440" w:right="1440" w:header="720" w:top="777" w:footer="720" w:bottom="777"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Arial">
    <w:charset w:val="01"/>
    <w:family w:val="roman"/>
    <w:pitch w:val="variable"/>
  </w:font>
  <w:font w:name="Liberation Sans">
    <w:altName w:val="Arial"/>
    <w:charset w:val="01"/>
    <w:family w:val="swiss"/>
    <w:pitch w:val="variable"/>
  </w:font>
  <w:font w:name="Georgia">
    <w:charset w:val="01"/>
    <w:family w:val="roman"/>
    <w:pitch w:val="variable"/>
  </w:font>
  <w:font w:name="Calibri">
    <w:charset w:val="01"/>
    <w:family w:val="roman"/>
    <w:pitch w:val="variable"/>
  </w:font>
  <w:font w:name="Courier New">
    <w:charset w:val="01"/>
    <w:family w:val="roman"/>
    <w:pitch w:val="variable"/>
  </w:font>
  <w:font w:name="Noto Sans Symbols">
    <w:charset w:val="01"/>
    <w:family w:val="auto"/>
    <w:pitch w:val="default"/>
  </w:font>
  <w:font w:name="OpenSymbol">
    <w:altName w:val="Arial Unicode MS"/>
    <w:charset w:val="01"/>
    <w:family w:val="auto"/>
    <w:pitch w:val="default"/>
  </w:font>
  <w:font w:name="Arial">
    <w:charset w:val="01"/>
    <w:family w:val="auto"/>
    <w:pitch w:val="default"/>
  </w:font>
  <w:font w:name="Courier New">
    <w:charset w:val="01"/>
    <w:family w:val="auto"/>
    <w:pitch w:val="default"/>
  </w:font>
  <w:font w:name="Wingdings">
    <w:charset w:val="02"/>
    <w:family w:val="auto"/>
    <w:pitch w:val="default"/>
  </w:font>
  <w:font w:name="Wingdings 2">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320" w:leader="none"/>
        <w:tab w:val="right" w:pos="8640" w:leader="none"/>
      </w:tabs>
      <w:spacing w:lineRule="auto" w:line="276" w:before="0" w:after="200"/>
      <w:rPr>
        <w:rFonts w:ascii="Calibri" w:hAnsi="Calibri" w:eastAsia="Calibri" w:cs="Calibri"/>
        <w:color w:val="000000"/>
        <w:sz w:val="22"/>
        <w:szCs w:val="22"/>
      </w:rPr>
    </w:pPr>
    <w:r>
      <w:rPr>
        <w:rFonts w:eastAsia="Calibri" w:cs="Calibri" w:ascii="Calibri" w:hAnsi="Calibri"/>
        <w:color w:val="000000"/>
        <w:sz w:val="22"/>
        <w:szCs w:val="22"/>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680" w:leader="none"/>
        <w:tab w:val="right" w:pos="9360" w:leader="none"/>
      </w:tabs>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OpenSymbol" w:hAnsi="OpenSymbol" w:cs="OpenSymbol" w:hint="default"/>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OpenSymbol" w:hAnsi="OpenSymbol" w:cs="OpenSymbol" w:hint="default"/>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OpenSymbol" w:hAnsi="OpenSymbol" w:cs="OpenSymbol" w:hint="default"/>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OpenSymbol" w:hAnsi="OpenSymbol" w:cs="OpenSymbol" w:hint="default"/>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OpenSymbol" w:hAnsi="OpenSymbol" w:cs="OpenSymbol" w:hint="default"/>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OpenSymbol" w:hAnsi="OpenSymbol" w:cs="OpenSymbol" w:hint="default"/>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1">
    <w:lvl w:ilvl="0">
      <w:start w:val="1"/>
      <w:numFmt w:val="bullet"/>
      <w:lvlText w:val="●"/>
      <w:lvlJc w:val="right"/>
      <w:pPr>
        <w:ind w:left="720" w:hanging="360"/>
      </w:pPr>
      <w:rPr>
        <w:rFonts w:ascii="Arial" w:hAnsi="Arial" w:cs="Arial" w:hint="default"/>
        <w:smallCaps w:val="false"/>
        <w:caps w:val="false"/>
        <w:dstrike w:val="false"/>
        <w:strike w:val="false"/>
        <w:vertAlign w:val="baseline"/>
        <w:position w:val="0"/>
        <w:sz w:val="24"/>
        <w:sz w:val="24"/>
        <w:i w:val="false"/>
        <w:u w:val="none"/>
        <w:b w:val="false"/>
        <w:szCs w:val="24"/>
        <w:rFonts w:cs="Arial"/>
        <w:color w:val="000000"/>
      </w:rPr>
    </w:lvl>
    <w:lvl w:ilvl="1">
      <w:start w:val="1"/>
      <w:numFmt w:val="bullet"/>
      <w:lvlText w:val=""/>
      <w:lvlJc w:val="right"/>
      <w:pPr>
        <w:ind w:left="1440" w:hanging="360"/>
      </w:pPr>
      <w:rPr>
        <w:rFonts w:ascii="Arial" w:hAnsi="Arial" w:cs="Arial" w:hint="default"/>
        <w:smallCaps w:val="false"/>
        <w:caps w:val="false"/>
        <w:dstrike w:val="false"/>
        <w:strike w:val="false"/>
        <w:vertAlign w:val="baseline"/>
        <w:position w:val="0"/>
        <w:sz w:val="36"/>
        <w:sz w:val="36"/>
        <w:i w:val="false"/>
        <w:u w:val="none"/>
        <w:b w:val="false"/>
        <w:szCs w:val="36"/>
        <w:rFonts w:cs="Arial"/>
        <w:color w:val="888888"/>
      </w:rPr>
    </w:lvl>
    <w:lvl w:ilvl="2">
      <w:start w:val="1"/>
      <w:numFmt w:val="bullet"/>
      <w:lvlText w:val=""/>
      <w:lvlJc w:val="right"/>
      <w:pPr>
        <w:ind w:left="2160" w:hanging="360"/>
      </w:pPr>
      <w:rPr>
        <w:rFonts w:ascii="Arial" w:hAnsi="Arial" w:cs="Arial" w:hint="default"/>
        <w:smallCaps w:val="false"/>
        <w:caps w:val="false"/>
        <w:dstrike w:val="false"/>
        <w:strike w:val="false"/>
        <w:vertAlign w:val="baseline"/>
        <w:position w:val="0"/>
        <w:sz w:val="32"/>
        <w:sz w:val="32"/>
        <w:i w:val="false"/>
        <w:u w:val="none"/>
        <w:b w:val="false"/>
        <w:szCs w:val="32"/>
        <w:rFonts w:cs="Arial"/>
        <w:color w:val="888888"/>
      </w:rPr>
    </w:lvl>
    <w:lvl w:ilvl="3">
      <w:start w:val="1"/>
      <w:numFmt w:val="bullet"/>
      <w:lvlText w:val=""/>
      <w:lvlJc w:val="right"/>
      <w:pPr>
        <w:ind w:left="288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4">
      <w:start w:val="1"/>
      <w:numFmt w:val="bullet"/>
      <w:lvlText w:val=""/>
      <w:lvlJc w:val="right"/>
      <w:pPr>
        <w:ind w:left="360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5">
      <w:start w:val="1"/>
      <w:numFmt w:val="bullet"/>
      <w:lvlText w:val=""/>
      <w:lvlJc w:val="right"/>
      <w:pPr>
        <w:ind w:left="432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6">
      <w:start w:val="1"/>
      <w:numFmt w:val="bullet"/>
      <w:lvlText w:val=""/>
      <w:lvlJc w:val="right"/>
      <w:pPr>
        <w:ind w:left="504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7">
      <w:start w:val="1"/>
      <w:numFmt w:val="bullet"/>
      <w:lvlText w:val=""/>
      <w:lvlJc w:val="right"/>
      <w:pPr>
        <w:ind w:left="576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8">
      <w:start w:val="1"/>
      <w:numFmt w:val="bullet"/>
      <w:lvlText w:val=""/>
      <w:lvlJc w:val="right"/>
      <w:pPr>
        <w:ind w:left="648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abstractNum>
  <w:abstractNum w:abstractNumId="12">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OpenSymbol" w:hAnsi="OpenSymbol" w:cs="OpenSymbol" w:hint="default"/>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OpenSymbol" w:hAnsi="OpenSymbol" w:cs="OpenSymbol" w:hint="default"/>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OpenSymbol" w:hAnsi="OpenSymbol" w:cs="OpenSymbol" w:hint="default"/>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3">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OpenSymbol" w:hAnsi="OpenSymbol" w:cs="OpenSymbol" w:hint="default"/>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OpenSymbol" w:hAnsi="OpenSymbol" w:cs="OpenSymbol" w:hint="default"/>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OpenSymbol" w:hAnsi="OpenSymbol" w:cs="OpenSymbol" w:hint="default"/>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4">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15">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lvl w:ilvl="0">
      <w:start w:val="1"/>
      <w:numFmt w:val="bullet"/>
      <w:lvlText w:val="●"/>
      <w:lvlJc w:val="right"/>
      <w:pPr>
        <w:ind w:left="720" w:hanging="360"/>
      </w:pPr>
      <w:rPr>
        <w:rFonts w:ascii="Arial" w:hAnsi="Arial" w:cs="Arial" w:hint="default"/>
        <w:smallCaps w:val="false"/>
        <w:caps w:val="false"/>
        <w:dstrike w:val="false"/>
        <w:strike w:val="false"/>
        <w:vertAlign w:val="baseline"/>
        <w:position w:val="0"/>
        <w:sz w:val="24"/>
        <w:sz w:val="24"/>
        <w:i w:val="false"/>
        <w:u w:val="none"/>
        <w:b w:val="false"/>
        <w:szCs w:val="24"/>
        <w:rFonts w:cs="Arial"/>
        <w:color w:val="000000"/>
      </w:rPr>
    </w:lvl>
    <w:lvl w:ilvl="1">
      <w:start w:val="1"/>
      <w:numFmt w:val="bullet"/>
      <w:lvlText w:val=""/>
      <w:lvlJc w:val="right"/>
      <w:pPr>
        <w:ind w:left="1440" w:hanging="360"/>
      </w:pPr>
      <w:rPr>
        <w:rFonts w:ascii="Arial" w:hAnsi="Arial" w:cs="Arial" w:hint="default"/>
        <w:smallCaps w:val="false"/>
        <w:caps w:val="false"/>
        <w:dstrike w:val="false"/>
        <w:strike w:val="false"/>
        <w:vertAlign w:val="baseline"/>
        <w:position w:val="0"/>
        <w:sz w:val="36"/>
        <w:sz w:val="36"/>
        <w:i w:val="false"/>
        <w:u w:val="none"/>
        <w:b w:val="false"/>
        <w:szCs w:val="36"/>
        <w:rFonts w:cs="Arial"/>
        <w:color w:val="888888"/>
      </w:rPr>
    </w:lvl>
    <w:lvl w:ilvl="2">
      <w:start w:val="1"/>
      <w:numFmt w:val="bullet"/>
      <w:lvlText w:val=""/>
      <w:lvlJc w:val="right"/>
      <w:pPr>
        <w:ind w:left="2160" w:hanging="360"/>
      </w:pPr>
      <w:rPr>
        <w:rFonts w:ascii="Arial" w:hAnsi="Arial" w:cs="Arial" w:hint="default"/>
        <w:smallCaps w:val="false"/>
        <w:caps w:val="false"/>
        <w:dstrike w:val="false"/>
        <w:strike w:val="false"/>
        <w:vertAlign w:val="baseline"/>
        <w:position w:val="0"/>
        <w:sz w:val="32"/>
        <w:sz w:val="32"/>
        <w:i w:val="false"/>
        <w:u w:val="none"/>
        <w:b w:val="false"/>
        <w:szCs w:val="32"/>
        <w:rFonts w:cs="Arial"/>
        <w:color w:val="888888"/>
      </w:rPr>
    </w:lvl>
    <w:lvl w:ilvl="3">
      <w:start w:val="1"/>
      <w:numFmt w:val="bullet"/>
      <w:lvlText w:val=""/>
      <w:lvlJc w:val="right"/>
      <w:pPr>
        <w:ind w:left="288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4">
      <w:start w:val="1"/>
      <w:numFmt w:val="bullet"/>
      <w:lvlText w:val=""/>
      <w:lvlJc w:val="right"/>
      <w:pPr>
        <w:ind w:left="360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5">
      <w:start w:val="1"/>
      <w:numFmt w:val="bullet"/>
      <w:lvlText w:val=""/>
      <w:lvlJc w:val="right"/>
      <w:pPr>
        <w:ind w:left="432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6">
      <w:start w:val="1"/>
      <w:numFmt w:val="bullet"/>
      <w:lvlText w:val=""/>
      <w:lvlJc w:val="right"/>
      <w:pPr>
        <w:ind w:left="504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7">
      <w:start w:val="1"/>
      <w:numFmt w:val="bullet"/>
      <w:lvlText w:val=""/>
      <w:lvlJc w:val="right"/>
      <w:pPr>
        <w:ind w:left="576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8">
      <w:start w:val="1"/>
      <w:numFmt w:val="bullet"/>
      <w:lvlText w:val=""/>
      <w:lvlJc w:val="right"/>
      <w:pPr>
        <w:ind w:left="648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abstractNum>
  <w:abstractNum w:abstractNumId="2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lvl w:ilvl="0">
      <w:start w:val="1"/>
      <w:numFmt w:val="decimal"/>
      <w:lvlText w:val="%1."/>
      <w:lvlJc w:val="right"/>
      <w:pPr>
        <w:ind w:left="720" w:hanging="360"/>
      </w:pPr>
      <w:rPr>
        <w:smallCaps w:val="false"/>
        <w:caps w:val="false"/>
        <w:dstrike w:val="false"/>
        <w:strike w:val="false"/>
        <w:vertAlign w:val="baseline"/>
        <w:position w:val="0"/>
        <w:sz w:val="24"/>
        <w:sz w:val="24"/>
        <w:i w:val="false"/>
        <w:u w:val="none"/>
        <w:b w:val="false"/>
        <w:szCs w:val="24"/>
        <w:rFonts w:eastAsia="Arial" w:cs="Arial"/>
        <w:color w:val="000000"/>
      </w:rPr>
    </w:lvl>
    <w:lvl w:ilvl="1">
      <w:start w:val="1"/>
      <w:numFmt w:val="bullet"/>
      <w:lvlText w:val=""/>
      <w:lvlJc w:val="right"/>
      <w:pPr>
        <w:ind w:left="1440" w:hanging="360"/>
      </w:pPr>
      <w:rPr>
        <w:rFonts w:ascii="Arial" w:hAnsi="Arial" w:cs="Arial" w:hint="default"/>
        <w:smallCaps w:val="false"/>
        <w:caps w:val="false"/>
        <w:dstrike w:val="false"/>
        <w:strike w:val="false"/>
        <w:vertAlign w:val="baseline"/>
        <w:position w:val="0"/>
        <w:sz w:val="36"/>
        <w:sz w:val="36"/>
        <w:i w:val="false"/>
        <w:u w:val="none"/>
        <w:b w:val="false"/>
        <w:szCs w:val="36"/>
        <w:rFonts w:cs="Arial"/>
        <w:color w:val="888888"/>
      </w:rPr>
    </w:lvl>
    <w:lvl w:ilvl="2">
      <w:start w:val="1"/>
      <w:numFmt w:val="bullet"/>
      <w:lvlText w:val=""/>
      <w:lvlJc w:val="right"/>
      <w:pPr>
        <w:ind w:left="2160" w:hanging="360"/>
      </w:pPr>
      <w:rPr>
        <w:rFonts w:ascii="Arial" w:hAnsi="Arial" w:cs="Arial" w:hint="default"/>
        <w:smallCaps w:val="false"/>
        <w:caps w:val="false"/>
        <w:dstrike w:val="false"/>
        <w:strike w:val="false"/>
        <w:vertAlign w:val="baseline"/>
        <w:position w:val="0"/>
        <w:sz w:val="32"/>
        <w:sz w:val="32"/>
        <w:i w:val="false"/>
        <w:u w:val="none"/>
        <w:b w:val="false"/>
        <w:szCs w:val="32"/>
        <w:rFonts w:cs="Arial"/>
        <w:color w:val="888888"/>
      </w:rPr>
    </w:lvl>
    <w:lvl w:ilvl="3">
      <w:start w:val="1"/>
      <w:numFmt w:val="bullet"/>
      <w:lvlText w:val=""/>
      <w:lvlJc w:val="right"/>
      <w:pPr>
        <w:ind w:left="288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4">
      <w:start w:val="1"/>
      <w:numFmt w:val="bullet"/>
      <w:lvlText w:val=""/>
      <w:lvlJc w:val="right"/>
      <w:pPr>
        <w:ind w:left="360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5">
      <w:start w:val="1"/>
      <w:numFmt w:val="bullet"/>
      <w:lvlText w:val=""/>
      <w:lvlJc w:val="right"/>
      <w:pPr>
        <w:ind w:left="432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6">
      <w:start w:val="1"/>
      <w:numFmt w:val="bullet"/>
      <w:lvlText w:val=""/>
      <w:lvlJc w:val="right"/>
      <w:pPr>
        <w:ind w:left="504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7">
      <w:start w:val="1"/>
      <w:numFmt w:val="bullet"/>
      <w:lvlText w:val=""/>
      <w:lvlJc w:val="right"/>
      <w:pPr>
        <w:ind w:left="576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8">
      <w:start w:val="1"/>
      <w:numFmt w:val="bullet"/>
      <w:lvlText w:val=""/>
      <w:lvlJc w:val="right"/>
      <w:pPr>
        <w:ind w:left="648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abstractNum>
  <w:abstractNum w:abstractNumId="26">
    <w:lvl w:ilvl="0">
      <w:start w:val="1"/>
      <w:numFmt w:val="bullet"/>
      <w:lvlText w:val="●"/>
      <w:lvlJc w:val="right"/>
      <w:pPr>
        <w:ind w:left="720" w:hanging="360"/>
      </w:pPr>
      <w:rPr>
        <w:rFonts w:ascii="Arial" w:hAnsi="Arial" w:cs="Arial" w:hint="default"/>
        <w:smallCaps w:val="false"/>
        <w:caps w:val="false"/>
        <w:dstrike w:val="false"/>
        <w:strike w:val="false"/>
        <w:vertAlign w:val="baseline"/>
        <w:position w:val="0"/>
        <w:sz w:val="24"/>
        <w:sz w:val="24"/>
        <w:i w:val="false"/>
        <w:u w:val="none"/>
        <w:b w:val="false"/>
        <w:szCs w:val="24"/>
        <w:rFonts w:cs="Arial"/>
        <w:color w:val="000000"/>
      </w:rPr>
    </w:lvl>
    <w:lvl w:ilvl="1">
      <w:start w:val="1"/>
      <w:numFmt w:val="bullet"/>
      <w:lvlText w:val=""/>
      <w:lvlJc w:val="right"/>
      <w:pPr>
        <w:ind w:left="1440" w:hanging="360"/>
      </w:pPr>
      <w:rPr>
        <w:rFonts w:ascii="Arial" w:hAnsi="Arial" w:cs="Arial" w:hint="default"/>
        <w:smallCaps w:val="false"/>
        <w:caps w:val="false"/>
        <w:dstrike w:val="false"/>
        <w:strike w:val="false"/>
        <w:vertAlign w:val="baseline"/>
        <w:position w:val="0"/>
        <w:sz w:val="36"/>
        <w:sz w:val="36"/>
        <w:i w:val="false"/>
        <w:u w:val="none"/>
        <w:b w:val="false"/>
        <w:szCs w:val="36"/>
        <w:rFonts w:cs="Arial"/>
        <w:color w:val="888888"/>
      </w:rPr>
    </w:lvl>
    <w:lvl w:ilvl="2">
      <w:start w:val="1"/>
      <w:numFmt w:val="bullet"/>
      <w:lvlText w:val=""/>
      <w:lvlJc w:val="right"/>
      <w:pPr>
        <w:ind w:left="2160" w:hanging="360"/>
      </w:pPr>
      <w:rPr>
        <w:rFonts w:ascii="Arial" w:hAnsi="Arial" w:cs="Arial" w:hint="default"/>
        <w:smallCaps w:val="false"/>
        <w:caps w:val="false"/>
        <w:dstrike w:val="false"/>
        <w:strike w:val="false"/>
        <w:vertAlign w:val="baseline"/>
        <w:position w:val="0"/>
        <w:sz w:val="32"/>
        <w:sz w:val="32"/>
        <w:i w:val="false"/>
        <w:u w:val="none"/>
        <w:b w:val="false"/>
        <w:szCs w:val="32"/>
        <w:rFonts w:cs="Arial"/>
        <w:color w:val="888888"/>
      </w:rPr>
    </w:lvl>
    <w:lvl w:ilvl="3">
      <w:start w:val="1"/>
      <w:numFmt w:val="bullet"/>
      <w:lvlText w:val=""/>
      <w:lvlJc w:val="right"/>
      <w:pPr>
        <w:ind w:left="288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4">
      <w:start w:val="1"/>
      <w:numFmt w:val="bullet"/>
      <w:lvlText w:val=""/>
      <w:lvlJc w:val="right"/>
      <w:pPr>
        <w:ind w:left="360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5">
      <w:start w:val="1"/>
      <w:numFmt w:val="bullet"/>
      <w:lvlText w:val=""/>
      <w:lvlJc w:val="right"/>
      <w:pPr>
        <w:ind w:left="432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6">
      <w:start w:val="1"/>
      <w:numFmt w:val="bullet"/>
      <w:lvlText w:val=""/>
      <w:lvlJc w:val="right"/>
      <w:pPr>
        <w:ind w:left="504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7">
      <w:start w:val="1"/>
      <w:numFmt w:val="bullet"/>
      <w:lvlText w:val=""/>
      <w:lvlJc w:val="right"/>
      <w:pPr>
        <w:ind w:left="576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8">
      <w:start w:val="1"/>
      <w:numFmt w:val="bullet"/>
      <w:lvlText w:val=""/>
      <w:lvlJc w:val="right"/>
      <w:pPr>
        <w:ind w:left="648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abstractNum>
  <w:abstractNum w:abstractNumId="27">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lvl w:ilvl="0">
      <w:start w:val="1"/>
      <w:numFmt w:val="bullet"/>
      <w:lvlText w:val="●"/>
      <w:lvlJc w:val="right"/>
      <w:pPr>
        <w:ind w:left="720" w:hanging="360"/>
      </w:pPr>
      <w:rPr>
        <w:rFonts w:ascii="Arial" w:hAnsi="Arial" w:cs="Arial" w:hint="default"/>
        <w:smallCaps w:val="false"/>
        <w:caps w:val="false"/>
        <w:dstrike w:val="false"/>
        <w:strike w:val="false"/>
        <w:vertAlign w:val="baseline"/>
        <w:position w:val="0"/>
        <w:sz w:val="24"/>
        <w:sz w:val="24"/>
        <w:i w:val="false"/>
        <w:u w:val="none"/>
        <w:b w:val="false"/>
        <w:szCs w:val="24"/>
        <w:rFonts w:cs="Arial"/>
        <w:color w:val="000000"/>
      </w:rPr>
    </w:lvl>
    <w:lvl w:ilvl="1">
      <w:start w:val="1"/>
      <w:numFmt w:val="bullet"/>
      <w:lvlText w:val=""/>
      <w:lvlJc w:val="right"/>
      <w:pPr>
        <w:ind w:left="1440" w:hanging="360"/>
      </w:pPr>
      <w:rPr>
        <w:rFonts w:ascii="Arial" w:hAnsi="Arial" w:cs="Arial" w:hint="default"/>
        <w:smallCaps w:val="false"/>
        <w:caps w:val="false"/>
        <w:dstrike w:val="false"/>
        <w:strike w:val="false"/>
        <w:vertAlign w:val="baseline"/>
        <w:position w:val="0"/>
        <w:sz w:val="36"/>
        <w:sz w:val="36"/>
        <w:i w:val="false"/>
        <w:u w:val="none"/>
        <w:b w:val="false"/>
        <w:szCs w:val="36"/>
        <w:rFonts w:cs="Arial"/>
        <w:color w:val="888888"/>
      </w:rPr>
    </w:lvl>
    <w:lvl w:ilvl="2">
      <w:start w:val="1"/>
      <w:numFmt w:val="bullet"/>
      <w:lvlText w:val=""/>
      <w:lvlJc w:val="right"/>
      <w:pPr>
        <w:ind w:left="2160" w:hanging="360"/>
      </w:pPr>
      <w:rPr>
        <w:rFonts w:ascii="Arial" w:hAnsi="Arial" w:cs="Arial" w:hint="default"/>
        <w:smallCaps w:val="false"/>
        <w:caps w:val="false"/>
        <w:dstrike w:val="false"/>
        <w:strike w:val="false"/>
        <w:vertAlign w:val="baseline"/>
        <w:position w:val="0"/>
        <w:sz w:val="32"/>
        <w:sz w:val="32"/>
        <w:i w:val="false"/>
        <w:u w:val="none"/>
        <w:b w:val="false"/>
        <w:szCs w:val="32"/>
        <w:rFonts w:cs="Arial"/>
        <w:color w:val="888888"/>
      </w:rPr>
    </w:lvl>
    <w:lvl w:ilvl="3">
      <w:start w:val="1"/>
      <w:numFmt w:val="bullet"/>
      <w:lvlText w:val=""/>
      <w:lvlJc w:val="right"/>
      <w:pPr>
        <w:ind w:left="288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4">
      <w:start w:val="1"/>
      <w:numFmt w:val="bullet"/>
      <w:lvlText w:val=""/>
      <w:lvlJc w:val="right"/>
      <w:pPr>
        <w:ind w:left="360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5">
      <w:start w:val="1"/>
      <w:numFmt w:val="bullet"/>
      <w:lvlText w:val=""/>
      <w:lvlJc w:val="right"/>
      <w:pPr>
        <w:ind w:left="432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6">
      <w:start w:val="1"/>
      <w:numFmt w:val="bullet"/>
      <w:lvlText w:val=""/>
      <w:lvlJc w:val="right"/>
      <w:pPr>
        <w:ind w:left="504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7">
      <w:start w:val="1"/>
      <w:numFmt w:val="bullet"/>
      <w:lvlText w:val=""/>
      <w:lvlJc w:val="right"/>
      <w:pPr>
        <w:ind w:left="576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lvl w:ilvl="8">
      <w:start w:val="1"/>
      <w:numFmt w:val="bullet"/>
      <w:lvlText w:val=""/>
      <w:lvlJc w:val="right"/>
      <w:pPr>
        <w:ind w:left="6480" w:hanging="360"/>
      </w:pPr>
      <w:rPr>
        <w:rFonts w:ascii="Arial" w:hAnsi="Arial" w:cs="Arial" w:hint="default"/>
        <w:smallCaps w:val="false"/>
        <w:caps w:val="false"/>
        <w:dstrike w:val="false"/>
        <w:strike w:val="false"/>
        <w:vertAlign w:val="baseline"/>
        <w:position w:val="0"/>
        <w:sz w:val="28"/>
        <w:sz w:val="28"/>
        <w:i w:val="false"/>
        <w:u w:val="none"/>
        <w:b w:val="false"/>
        <w:szCs w:val="28"/>
        <w:rFonts w:cs="Arial"/>
        <w:color w:val="888888"/>
      </w:rPr>
    </w:lvl>
  </w:abstractNum>
  <w:abstractNum w:abstractNumId="3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7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unhideWhenUsed/>
    <w:qFormat/>
    <w:pPr>
      <w:spacing w:before="280" w:after="280"/>
      <w:outlineLvl w:val="1"/>
    </w:pPr>
    <w:rPr>
      <w:b/>
      <w:sz w:val="36"/>
      <w:szCs w:val="36"/>
    </w:rPr>
  </w:style>
  <w:style w:type="paragraph" w:styleId="Heading3">
    <w:name w:val="Heading 3"/>
    <w:basedOn w:val="Normal"/>
    <w:next w:val="Normal"/>
    <w:uiPriority w:val="9"/>
    <w:unhideWhenUsed/>
    <w:qFormat/>
    <w:pPr>
      <w:keepNext w:val="true"/>
      <w:keepLines/>
      <w:spacing w:before="200" w:after="0"/>
      <w:outlineLvl w:val="2"/>
    </w:pPr>
    <w:rPr>
      <w:rFonts w:ascii="Cambria" w:hAnsi="Cambria" w:eastAsia="Cambria" w:cs="Cambria"/>
      <w:b/>
      <w:color w:val="4F81BD"/>
    </w:rPr>
  </w:style>
  <w:style w:type="paragraph" w:styleId="Heading4">
    <w:name w:val="Heading 4"/>
    <w:basedOn w:val="Normal"/>
    <w:next w:val="Normal"/>
    <w:uiPriority w:val="9"/>
    <w:semiHidden/>
    <w:unhideWhenUsed/>
    <w:qFormat/>
    <w:pPr>
      <w:keepNext w:val="true"/>
      <w:keepLines/>
      <w:spacing w:before="240" w:after="40"/>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Noto Sans Symbols" w:cs="Noto Sans Symbols"/>
    </w:rPr>
  </w:style>
  <w:style w:type="character" w:styleId="ListLabel2">
    <w:name w:val="ListLabel 2"/>
    <w:qFormat/>
    <w:rPr>
      <w:rFonts w:eastAsia="Noto Sans Symbols" w:cs="Noto Sans Symbols"/>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Noto Sans Symbols" w:cs="Noto Sans Symbols"/>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Noto Sans Symbols" w:cs="Noto Sans Symbols"/>
    </w:rPr>
  </w:style>
  <w:style w:type="character" w:styleId="ListLabel9">
    <w:name w:val="ListLabel 9"/>
    <w:qFormat/>
    <w:rPr>
      <w:rFonts w:eastAsia="Noto Sans Symbols" w:cs="Noto Sans Symbols"/>
    </w:rPr>
  </w:style>
  <w:style w:type="character" w:styleId="ListLabel10">
    <w:name w:val="ListLabel 10"/>
    <w:qFormat/>
    <w:rPr>
      <w:rFonts w:eastAsia="Noto Sans Symbols" w:cs="Noto Sans Symbols"/>
    </w:rPr>
  </w:style>
  <w:style w:type="character" w:styleId="ListLabel11">
    <w:name w:val="ListLabel 11"/>
    <w:qFormat/>
    <w:rPr>
      <w:rFonts w:eastAsia="Noto Sans Symbols" w:cs="Noto Sans Symbols"/>
    </w:rPr>
  </w:style>
  <w:style w:type="character" w:styleId="ListLabel12">
    <w:name w:val="ListLabel 12"/>
    <w:qFormat/>
    <w:rPr>
      <w:rFonts w:eastAsia="Noto Sans Symbols" w:cs="Noto Sans Symbols"/>
    </w:rPr>
  </w:style>
  <w:style w:type="character" w:styleId="ListLabel13">
    <w:name w:val="ListLabel 13"/>
    <w:qFormat/>
    <w:rPr>
      <w:rFonts w:eastAsia="Arial" w:cs="Arial"/>
      <w:b w:val="false"/>
      <w:i w:val="false"/>
      <w:caps w:val="false"/>
      <w:smallCaps w:val="false"/>
      <w:strike w:val="false"/>
      <w:dstrike w:val="false"/>
      <w:color w:val="000000"/>
      <w:position w:val="0"/>
      <w:sz w:val="24"/>
      <w:sz w:val="24"/>
      <w:szCs w:val="24"/>
      <w:u w:val="none"/>
      <w:vertAlign w:val="baseline"/>
    </w:rPr>
  </w:style>
  <w:style w:type="character" w:styleId="ListLabel14">
    <w:name w:val="ListLabel 14"/>
    <w:qFormat/>
    <w:rPr>
      <w:rFonts w:eastAsia="Arial" w:cs="Arial"/>
      <w:b w:val="false"/>
      <w:i w:val="false"/>
      <w:caps w:val="false"/>
      <w:smallCaps w:val="false"/>
      <w:strike w:val="false"/>
      <w:dstrike w:val="false"/>
      <w:color w:val="888888"/>
      <w:position w:val="0"/>
      <w:sz w:val="36"/>
      <w:sz w:val="36"/>
      <w:szCs w:val="36"/>
      <w:u w:val="none"/>
      <w:vertAlign w:val="baseline"/>
    </w:rPr>
  </w:style>
  <w:style w:type="character" w:styleId="ListLabel15">
    <w:name w:val="ListLabel 15"/>
    <w:qFormat/>
    <w:rPr>
      <w:rFonts w:eastAsia="Arial" w:cs="Arial"/>
      <w:b w:val="false"/>
      <w:i w:val="false"/>
      <w:caps w:val="false"/>
      <w:smallCaps w:val="false"/>
      <w:strike w:val="false"/>
      <w:dstrike w:val="false"/>
      <w:color w:val="888888"/>
      <w:position w:val="0"/>
      <w:sz w:val="32"/>
      <w:sz w:val="32"/>
      <w:szCs w:val="32"/>
      <w:u w:val="none"/>
      <w:vertAlign w:val="baseline"/>
    </w:rPr>
  </w:style>
  <w:style w:type="character" w:styleId="ListLabel16">
    <w:name w:val="ListLabel 16"/>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17">
    <w:name w:val="ListLabel 17"/>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18">
    <w:name w:val="ListLabel 18"/>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19">
    <w:name w:val="ListLabel 19"/>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20">
    <w:name w:val="ListLabel 20"/>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21">
    <w:name w:val="ListLabel 21"/>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22">
    <w:name w:val="ListLabel 22"/>
    <w:qFormat/>
    <w:rPr>
      <w:rFonts w:eastAsia="Noto Sans Symbols" w:cs="Noto Sans Symbols"/>
    </w:rPr>
  </w:style>
  <w:style w:type="character" w:styleId="ListLabel23">
    <w:name w:val="ListLabel 23"/>
    <w:qFormat/>
    <w:rPr>
      <w:rFonts w:eastAsia="Noto Sans Symbols" w:cs="Noto Sans Symbols"/>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Noto Sans Symbols" w:cs="Noto Sans Symbols"/>
    </w:rPr>
  </w:style>
  <w:style w:type="character" w:styleId="ListLabel27">
    <w:name w:val="ListLabel 27"/>
    <w:qFormat/>
    <w:rPr>
      <w:rFonts w:eastAsia="Noto Sans Symbols" w:cs="Noto Sans Symbols"/>
    </w:rPr>
  </w:style>
  <w:style w:type="character" w:styleId="ListLabel28">
    <w:name w:val="ListLabel 28"/>
    <w:qFormat/>
    <w:rPr>
      <w:rFonts w:eastAsia="Noto Sans Symbols" w:cs="Noto Sans Symbols"/>
    </w:rPr>
  </w:style>
  <w:style w:type="character" w:styleId="ListLabel29">
    <w:name w:val="ListLabel 29"/>
    <w:qFormat/>
    <w:rPr>
      <w:rFonts w:eastAsia="Noto Sans Symbols" w:cs="Noto Sans Symbols"/>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Noto Sans Symbols" w:cs="Noto Sans Symbols"/>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sz w:val="20"/>
      <w:szCs w:val="20"/>
    </w:rPr>
  </w:style>
  <w:style w:type="character" w:styleId="ListLabel35">
    <w:name w:val="ListLabel 35"/>
    <w:qFormat/>
    <w:rPr>
      <w:rFonts w:eastAsia="Courier New" w:cs="Courier New"/>
      <w:sz w:val="20"/>
      <w:szCs w:val="20"/>
    </w:rPr>
  </w:style>
  <w:style w:type="character" w:styleId="ListLabel36">
    <w:name w:val="ListLabel 36"/>
    <w:qFormat/>
    <w:rPr>
      <w:rFonts w:eastAsia="Noto Sans Symbols" w:cs="Noto Sans Symbols"/>
      <w:sz w:val="20"/>
      <w:szCs w:val="20"/>
    </w:rPr>
  </w:style>
  <w:style w:type="character" w:styleId="ListLabel37">
    <w:name w:val="ListLabel 37"/>
    <w:qFormat/>
    <w:rPr>
      <w:rFonts w:eastAsia="Noto Sans Symbols" w:cs="Noto Sans Symbols"/>
      <w:sz w:val="20"/>
      <w:szCs w:val="20"/>
    </w:rPr>
  </w:style>
  <w:style w:type="character" w:styleId="ListLabel38">
    <w:name w:val="ListLabel 38"/>
    <w:qFormat/>
    <w:rPr>
      <w:rFonts w:eastAsia="Noto Sans Symbols" w:cs="Noto Sans Symbols"/>
      <w:sz w:val="20"/>
      <w:szCs w:val="20"/>
    </w:rPr>
  </w:style>
  <w:style w:type="character" w:styleId="ListLabel39">
    <w:name w:val="ListLabel 39"/>
    <w:qFormat/>
    <w:rPr>
      <w:rFonts w:eastAsia="Noto Sans Symbols" w:cs="Noto Sans Symbols"/>
      <w:sz w:val="20"/>
      <w:szCs w:val="20"/>
    </w:rPr>
  </w:style>
  <w:style w:type="character" w:styleId="ListLabel40">
    <w:name w:val="ListLabel 40"/>
    <w:qFormat/>
    <w:rPr>
      <w:rFonts w:eastAsia="Noto Sans Symbols" w:cs="Noto Sans Symbols"/>
      <w:sz w:val="20"/>
      <w:szCs w:val="20"/>
    </w:rPr>
  </w:style>
  <w:style w:type="character" w:styleId="ListLabel41">
    <w:name w:val="ListLabel 41"/>
    <w:qFormat/>
    <w:rPr>
      <w:rFonts w:eastAsia="Noto Sans Symbols" w:cs="Noto Sans Symbols"/>
      <w:sz w:val="20"/>
      <w:szCs w:val="20"/>
    </w:rPr>
  </w:style>
  <w:style w:type="character" w:styleId="ListLabel42">
    <w:name w:val="ListLabel 42"/>
    <w:qFormat/>
    <w:rPr>
      <w:rFonts w:eastAsia="Noto Sans Symbols" w:cs="Noto Sans Symbols"/>
      <w:sz w:val="20"/>
      <w:szCs w:val="20"/>
    </w:rPr>
  </w:style>
  <w:style w:type="character" w:styleId="ListLabel43">
    <w:name w:val="ListLabel 43"/>
    <w:qFormat/>
    <w:rPr>
      <w:rFonts w:eastAsia="Noto Sans Symbols" w:cs="Noto Sans Symbols"/>
      <w:sz w:val="20"/>
      <w:szCs w:val="20"/>
    </w:rPr>
  </w:style>
  <w:style w:type="character" w:styleId="ListLabel44">
    <w:name w:val="ListLabel 44"/>
    <w:qFormat/>
    <w:rPr>
      <w:rFonts w:eastAsia="Courier New" w:cs="Courier New"/>
      <w:sz w:val="20"/>
      <w:szCs w:val="20"/>
    </w:rPr>
  </w:style>
  <w:style w:type="character" w:styleId="ListLabel45">
    <w:name w:val="ListLabel 45"/>
    <w:qFormat/>
    <w:rPr>
      <w:rFonts w:eastAsia="Noto Sans Symbols" w:cs="Noto Sans Symbols"/>
      <w:sz w:val="20"/>
      <w:szCs w:val="20"/>
    </w:rPr>
  </w:style>
  <w:style w:type="character" w:styleId="ListLabel46">
    <w:name w:val="ListLabel 46"/>
    <w:qFormat/>
    <w:rPr>
      <w:rFonts w:eastAsia="Noto Sans Symbols" w:cs="Noto Sans Symbols"/>
      <w:sz w:val="20"/>
      <w:szCs w:val="20"/>
    </w:rPr>
  </w:style>
  <w:style w:type="character" w:styleId="ListLabel47">
    <w:name w:val="ListLabel 47"/>
    <w:qFormat/>
    <w:rPr>
      <w:rFonts w:eastAsia="Noto Sans Symbols" w:cs="Noto Sans Symbols"/>
      <w:sz w:val="20"/>
      <w:szCs w:val="20"/>
    </w:rPr>
  </w:style>
  <w:style w:type="character" w:styleId="ListLabel48">
    <w:name w:val="ListLabel 48"/>
    <w:qFormat/>
    <w:rPr>
      <w:rFonts w:eastAsia="Noto Sans Symbols" w:cs="Noto Sans Symbols"/>
      <w:sz w:val="20"/>
      <w:szCs w:val="20"/>
    </w:rPr>
  </w:style>
  <w:style w:type="character" w:styleId="ListLabel49">
    <w:name w:val="ListLabel 49"/>
    <w:qFormat/>
    <w:rPr>
      <w:rFonts w:eastAsia="Noto Sans Symbols" w:cs="Noto Sans Symbols"/>
      <w:sz w:val="20"/>
      <w:szCs w:val="20"/>
    </w:rPr>
  </w:style>
  <w:style w:type="character" w:styleId="ListLabel50">
    <w:name w:val="ListLabel 50"/>
    <w:qFormat/>
    <w:rPr>
      <w:rFonts w:eastAsia="Noto Sans Symbols" w:cs="Noto Sans Symbols"/>
      <w:sz w:val="20"/>
      <w:szCs w:val="20"/>
    </w:rPr>
  </w:style>
  <w:style w:type="character" w:styleId="ListLabel51">
    <w:name w:val="ListLabel 51"/>
    <w:qFormat/>
    <w:rPr>
      <w:rFonts w:eastAsia="Noto Sans Symbols" w:cs="Noto Sans Symbols"/>
      <w:sz w:val="20"/>
      <w:szCs w:val="20"/>
    </w:rPr>
  </w:style>
  <w:style w:type="character" w:styleId="ListLabel52">
    <w:name w:val="ListLabel 52"/>
    <w:qFormat/>
    <w:rPr>
      <w:rFonts w:eastAsia="Arial" w:cs="Arial"/>
      <w:b w:val="false"/>
      <w:i w:val="false"/>
      <w:caps w:val="false"/>
      <w:smallCaps w:val="false"/>
      <w:strike w:val="false"/>
      <w:dstrike w:val="false"/>
      <w:color w:val="000000"/>
      <w:position w:val="0"/>
      <w:sz w:val="24"/>
      <w:sz w:val="24"/>
      <w:szCs w:val="24"/>
      <w:u w:val="none"/>
      <w:vertAlign w:val="baseline"/>
    </w:rPr>
  </w:style>
  <w:style w:type="character" w:styleId="ListLabel53">
    <w:name w:val="ListLabel 53"/>
    <w:qFormat/>
    <w:rPr>
      <w:rFonts w:eastAsia="Arial" w:cs="Arial"/>
      <w:b w:val="false"/>
      <w:i w:val="false"/>
      <w:caps w:val="false"/>
      <w:smallCaps w:val="false"/>
      <w:strike w:val="false"/>
      <w:dstrike w:val="false"/>
      <w:color w:val="888888"/>
      <w:position w:val="0"/>
      <w:sz w:val="36"/>
      <w:sz w:val="36"/>
      <w:szCs w:val="36"/>
      <w:u w:val="none"/>
      <w:vertAlign w:val="baseline"/>
    </w:rPr>
  </w:style>
  <w:style w:type="character" w:styleId="ListLabel54">
    <w:name w:val="ListLabel 54"/>
    <w:qFormat/>
    <w:rPr>
      <w:rFonts w:eastAsia="Arial" w:cs="Arial"/>
      <w:b w:val="false"/>
      <w:i w:val="false"/>
      <w:caps w:val="false"/>
      <w:smallCaps w:val="false"/>
      <w:strike w:val="false"/>
      <w:dstrike w:val="false"/>
      <w:color w:val="888888"/>
      <w:position w:val="0"/>
      <w:sz w:val="32"/>
      <w:sz w:val="32"/>
      <w:szCs w:val="32"/>
      <w:u w:val="none"/>
      <w:vertAlign w:val="baseline"/>
    </w:rPr>
  </w:style>
  <w:style w:type="character" w:styleId="ListLabel55">
    <w:name w:val="ListLabel 55"/>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56">
    <w:name w:val="ListLabel 56"/>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57">
    <w:name w:val="ListLabel 57"/>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58">
    <w:name w:val="ListLabel 58"/>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59">
    <w:name w:val="ListLabel 59"/>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60">
    <w:name w:val="ListLabel 60"/>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61">
    <w:name w:val="ListLabel 61"/>
    <w:qFormat/>
    <w:rPr>
      <w:rFonts w:ascii="Arial" w:hAnsi="Arial"/>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rFonts w:eastAsia="Arial" w:cs="Arial"/>
      <w:b w:val="false"/>
      <w:i w:val="false"/>
      <w:caps w:val="false"/>
      <w:smallCaps w:val="false"/>
      <w:strike w:val="false"/>
      <w:dstrike w:val="false"/>
      <w:color w:val="000000"/>
      <w:position w:val="0"/>
      <w:sz w:val="24"/>
      <w:sz w:val="24"/>
      <w:szCs w:val="24"/>
      <w:u w:val="none"/>
      <w:vertAlign w:val="baseline"/>
    </w:rPr>
  </w:style>
  <w:style w:type="character" w:styleId="ListLabel71">
    <w:name w:val="ListLabel 71"/>
    <w:qFormat/>
    <w:rPr>
      <w:rFonts w:eastAsia="Arial" w:cs="Arial"/>
      <w:b w:val="false"/>
      <w:i w:val="false"/>
      <w:caps w:val="false"/>
      <w:smallCaps w:val="false"/>
      <w:strike w:val="false"/>
      <w:dstrike w:val="false"/>
      <w:color w:val="888888"/>
      <w:position w:val="0"/>
      <w:sz w:val="36"/>
      <w:sz w:val="36"/>
      <w:szCs w:val="36"/>
      <w:u w:val="none"/>
      <w:vertAlign w:val="baseline"/>
    </w:rPr>
  </w:style>
  <w:style w:type="character" w:styleId="ListLabel72">
    <w:name w:val="ListLabel 72"/>
    <w:qFormat/>
    <w:rPr>
      <w:rFonts w:eastAsia="Arial" w:cs="Arial"/>
      <w:b w:val="false"/>
      <w:i w:val="false"/>
      <w:caps w:val="false"/>
      <w:smallCaps w:val="false"/>
      <w:strike w:val="false"/>
      <w:dstrike w:val="false"/>
      <w:color w:val="888888"/>
      <w:position w:val="0"/>
      <w:sz w:val="32"/>
      <w:sz w:val="32"/>
      <w:szCs w:val="32"/>
      <w:u w:val="none"/>
      <w:vertAlign w:val="baseline"/>
    </w:rPr>
  </w:style>
  <w:style w:type="character" w:styleId="ListLabel73">
    <w:name w:val="ListLabel 73"/>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74">
    <w:name w:val="ListLabel 74"/>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75">
    <w:name w:val="ListLabel 75"/>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76">
    <w:name w:val="ListLabel 76"/>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77">
    <w:name w:val="ListLabel 77"/>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78">
    <w:name w:val="ListLabel 78"/>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79">
    <w:name w:val="ListLabel 79"/>
    <w:qFormat/>
    <w:rPr>
      <w:rFonts w:eastAsia="Arial" w:cs="Arial"/>
      <w:b w:val="false"/>
      <w:i w:val="false"/>
      <w:caps w:val="false"/>
      <w:smallCaps w:val="false"/>
      <w:strike w:val="false"/>
      <w:dstrike w:val="false"/>
      <w:color w:val="000000"/>
      <w:position w:val="0"/>
      <w:sz w:val="24"/>
      <w:sz w:val="24"/>
      <w:szCs w:val="24"/>
      <w:u w:val="none"/>
      <w:vertAlign w:val="baseline"/>
    </w:rPr>
  </w:style>
  <w:style w:type="character" w:styleId="ListLabel80">
    <w:name w:val="ListLabel 80"/>
    <w:qFormat/>
    <w:rPr>
      <w:rFonts w:eastAsia="Arial" w:cs="Arial"/>
      <w:b w:val="false"/>
      <w:i w:val="false"/>
      <w:caps w:val="false"/>
      <w:smallCaps w:val="false"/>
      <w:strike w:val="false"/>
      <w:dstrike w:val="false"/>
      <w:color w:val="888888"/>
      <w:position w:val="0"/>
      <w:sz w:val="36"/>
      <w:sz w:val="36"/>
      <w:szCs w:val="36"/>
      <w:u w:val="none"/>
      <w:vertAlign w:val="baseline"/>
    </w:rPr>
  </w:style>
  <w:style w:type="character" w:styleId="ListLabel81">
    <w:name w:val="ListLabel 81"/>
    <w:qFormat/>
    <w:rPr>
      <w:rFonts w:eastAsia="Arial" w:cs="Arial"/>
      <w:b w:val="false"/>
      <w:i w:val="false"/>
      <w:caps w:val="false"/>
      <w:smallCaps w:val="false"/>
      <w:strike w:val="false"/>
      <w:dstrike w:val="false"/>
      <w:color w:val="888888"/>
      <w:position w:val="0"/>
      <w:sz w:val="32"/>
      <w:sz w:val="32"/>
      <w:szCs w:val="32"/>
      <w:u w:val="none"/>
      <w:vertAlign w:val="baseline"/>
    </w:rPr>
  </w:style>
  <w:style w:type="character" w:styleId="ListLabel82">
    <w:name w:val="ListLabel 82"/>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83">
    <w:name w:val="ListLabel 83"/>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84">
    <w:name w:val="ListLabel 84"/>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85">
    <w:name w:val="ListLabel 85"/>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86">
    <w:name w:val="ListLabel 86"/>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87">
    <w:name w:val="ListLabel 87"/>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88">
    <w:name w:val="ListLabel 88"/>
    <w:qFormat/>
    <w:rPr>
      <w:rFonts w:eastAsia="Arial" w:cs="Arial"/>
      <w:b w:val="false"/>
      <w:i w:val="false"/>
      <w:caps w:val="false"/>
      <w:smallCaps w:val="false"/>
      <w:strike w:val="false"/>
      <w:dstrike w:val="false"/>
      <w:color w:val="000000"/>
      <w:position w:val="0"/>
      <w:sz w:val="24"/>
      <w:sz w:val="24"/>
      <w:szCs w:val="24"/>
      <w:u w:val="none"/>
      <w:vertAlign w:val="baseline"/>
    </w:rPr>
  </w:style>
  <w:style w:type="character" w:styleId="ListLabel89">
    <w:name w:val="ListLabel 89"/>
    <w:qFormat/>
    <w:rPr>
      <w:rFonts w:eastAsia="Arial" w:cs="Arial"/>
      <w:b w:val="false"/>
      <w:i w:val="false"/>
      <w:caps w:val="false"/>
      <w:smallCaps w:val="false"/>
      <w:strike w:val="false"/>
      <w:dstrike w:val="false"/>
      <w:color w:val="888888"/>
      <w:position w:val="0"/>
      <w:sz w:val="36"/>
      <w:sz w:val="36"/>
      <w:szCs w:val="36"/>
      <w:u w:val="none"/>
      <w:vertAlign w:val="baseline"/>
    </w:rPr>
  </w:style>
  <w:style w:type="character" w:styleId="ListLabel90">
    <w:name w:val="ListLabel 90"/>
    <w:qFormat/>
    <w:rPr>
      <w:rFonts w:eastAsia="Arial" w:cs="Arial"/>
      <w:b w:val="false"/>
      <w:i w:val="false"/>
      <w:caps w:val="false"/>
      <w:smallCaps w:val="false"/>
      <w:strike w:val="false"/>
      <w:dstrike w:val="false"/>
      <w:color w:val="888888"/>
      <w:position w:val="0"/>
      <w:sz w:val="32"/>
      <w:sz w:val="32"/>
      <w:szCs w:val="32"/>
      <w:u w:val="none"/>
      <w:vertAlign w:val="baseline"/>
    </w:rPr>
  </w:style>
  <w:style w:type="character" w:styleId="ListLabel91">
    <w:name w:val="ListLabel 91"/>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92">
    <w:name w:val="ListLabel 92"/>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93">
    <w:name w:val="ListLabel 93"/>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94">
    <w:name w:val="ListLabel 94"/>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95">
    <w:name w:val="ListLabel 95"/>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96">
    <w:name w:val="ListLabel 96"/>
    <w:qFormat/>
    <w:rPr>
      <w:rFonts w:eastAsia="Arial" w:cs="Arial"/>
      <w:b w:val="false"/>
      <w:i w:val="false"/>
      <w:caps w:val="false"/>
      <w:smallCaps w:val="false"/>
      <w:strike w:val="false"/>
      <w:dstrike w:val="false"/>
      <w:color w:val="888888"/>
      <w:position w:val="0"/>
      <w:sz w:val="28"/>
      <w:sz w:val="28"/>
      <w:szCs w:val="28"/>
      <w:u w:val="none"/>
      <w:vertAlign w:val="baseline"/>
    </w:rPr>
  </w:style>
  <w:style w:type="character" w:styleId="ListLabel97">
    <w:name w:val="ListLabel 97"/>
    <w:qFormat/>
    <w:rPr>
      <w:color w:val="0000FF"/>
      <w:u w:val="single"/>
    </w:rPr>
  </w:style>
  <w:style w:type="character" w:styleId="InternetLink">
    <w:name w:val="Internet Link"/>
    <w:rPr>
      <w:color w:val="000080"/>
      <w:u w:val="single"/>
      <w:lang w:val="zxx" w:eastAsia="zxx" w:bidi="zxx"/>
    </w:rPr>
  </w:style>
  <w:style w:type="character" w:styleId="ListLabel98">
    <w:name w:val="ListLabel 98"/>
    <w:qFormat/>
    <w:rPr>
      <w:rFonts w:ascii="Arial" w:hAnsi="Arial" w:eastAsia="Arial" w:cs="Arial"/>
      <w:color w:val="0563C1"/>
      <w:highlight w:val="white"/>
      <w:u w:val="single"/>
    </w:rPr>
  </w:style>
  <w:style w:type="character" w:styleId="ListLabel99">
    <w:name w:val="ListLabel 99"/>
    <w:qFormat/>
    <w:rPr>
      <w:color w:val="1155CC"/>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Header">
    <w:name w:val="Header"/>
    <w:basedOn w:val="Normal"/>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ocs.aws.amazon.com/autoscaling/ec2/userguide/what-is-amazon-ec2-auto-scaling.htm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yperlink" Target="https://www.terraform.io/docs/providers/" TargetMode="External"/><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hyperlink" Target="https://docs.aws.amazon.com/" TargetMode="External"/><Relationship Id="rId31" Type="http://schemas.openxmlformats.org/officeDocument/2006/relationships/hyperlink" Target="https://www.terraform.io/docs/index.html" TargetMode="External"/><Relationship Id="rId32" Type="http://schemas.openxmlformats.org/officeDocument/2006/relationships/hyperlink" Target="https://jenkins.io/doc/"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Application>LibreOffice/6.0.7.3$Linux_X86_64 LibreOffice_project/00m0$Build-3</Application>
  <Pages>28</Pages>
  <Words>2866</Words>
  <Characters>15622</Characters>
  <CharactersWithSpaces>18627</CharactersWithSpaces>
  <Paragraphs>287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2019-12-14T05:07:00Z</dcterms:created>
  <dc:creator/>
  <dc:description/>
  <dc:language>en-IN</dc:language>
  <cp:lastModifiedBy/>
  <dcterms:modified xsi:type="dcterms:W3CDTF">2019-12-14T11:53:58Z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