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281FE6">
      <w:pPr>
        <w:pStyle w:val="BodyText"/>
        <w:jc w:val="center"/>
        <w:rPr>
          <w:sz w:val="48"/>
        </w:rPr>
      </w:pPr>
      <w:r>
        <w:rPr>
          <w:sz w:val="48"/>
        </w:rPr>
        <w:t xml:space="preserve">April 15, </w:t>
      </w:r>
      <w:r w:rsidR="00D46341">
        <w:rPr>
          <w:sz w:val="48"/>
        </w:rPr>
        <w:t>2018</w:t>
      </w:r>
    </w:p>
    <w:p w:rsidR="00281FE6" w:rsidRDefault="00281FE6">
      <w:pPr>
        <w:pStyle w:val="BodyText"/>
        <w:jc w:val="center"/>
        <w:rPr>
          <w:sz w:val="48"/>
        </w:rPr>
      </w:pPr>
    </w:p>
    <w:p w:rsidR="00281FE6" w:rsidRDefault="00281FE6">
      <w:pPr>
        <w:pStyle w:val="BodyText"/>
        <w:jc w:val="center"/>
        <w:rPr>
          <w:sz w:val="48"/>
        </w:rPr>
      </w:pPr>
      <w:r>
        <w:rPr>
          <w:sz w:val="48"/>
        </w:rPr>
        <w:t>Web Publishing System</w:t>
      </w:r>
    </w:p>
    <w:p w:rsidR="00281FE6" w:rsidRDefault="00281FE6">
      <w:pPr>
        <w:pStyle w:val="BodyText"/>
        <w:jc w:val="center"/>
        <w:rPr>
          <w:sz w:val="48"/>
        </w:rPr>
      </w:pPr>
    </w:p>
    <w:p w:rsidR="00281FE6" w:rsidRDefault="00281FE6">
      <w:pPr>
        <w:pStyle w:val="BodyText"/>
        <w:jc w:val="center"/>
        <w:rPr>
          <w:sz w:val="48"/>
        </w:rPr>
      </w:pPr>
      <w:r>
        <w:rPr>
          <w:sz w:val="48"/>
        </w:rPr>
        <w:t xml:space="preserve">Joan </w:t>
      </w:r>
      <w:proofErr w:type="spellStart"/>
      <w:r>
        <w:rPr>
          <w:sz w:val="48"/>
        </w:rPr>
        <w:t>Teamleader</w:t>
      </w:r>
      <w:proofErr w:type="spellEnd"/>
    </w:p>
    <w:p w:rsidR="00281FE6" w:rsidRDefault="00281FE6">
      <w:pPr>
        <w:pStyle w:val="BodyText"/>
        <w:jc w:val="center"/>
        <w:rPr>
          <w:sz w:val="48"/>
        </w:rPr>
      </w:pPr>
      <w:r>
        <w:rPr>
          <w:sz w:val="48"/>
        </w:rPr>
        <w:t>Paul Adams</w:t>
      </w:r>
    </w:p>
    <w:p w:rsidR="00281FE6" w:rsidRDefault="00281FE6">
      <w:pPr>
        <w:pStyle w:val="BodyText"/>
        <w:jc w:val="center"/>
        <w:rPr>
          <w:sz w:val="48"/>
        </w:rPr>
      </w:pPr>
      <w:r>
        <w:rPr>
          <w:sz w:val="48"/>
        </w:rPr>
        <w:t>Bobbie Baker</w:t>
      </w:r>
    </w:p>
    <w:p w:rsidR="00281FE6" w:rsidRDefault="00281FE6">
      <w:pPr>
        <w:pStyle w:val="BodyText"/>
        <w:jc w:val="center"/>
        <w:rPr>
          <w:sz w:val="48"/>
        </w:rPr>
      </w:pPr>
      <w:r>
        <w:rPr>
          <w:sz w:val="48"/>
        </w:rPr>
        <w:t>Charles Charlie</w:t>
      </w: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281FE6">
      <w:pPr>
        <w:pStyle w:val="BodyText"/>
        <w:jc w:val="center"/>
        <w:rPr>
          <w:sz w:val="48"/>
        </w:rPr>
      </w:pPr>
      <w:r>
        <w:rPr>
          <w:sz w:val="48"/>
        </w:rPr>
        <w:t>CS 310 Software Engineering</w:t>
      </w:r>
    </w:p>
    <w:p w:rsidR="00281FE6" w:rsidRDefault="00281FE6">
      <w:pPr>
        <w:pStyle w:val="BodyText"/>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 xml:space="preserve">This work is based upon the submissions of the Spring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sidR="00D8727D">
          <w:rPr>
            <w:noProof/>
            <w:webHidden/>
          </w:rPr>
          <w:t>i</w:t>
        </w:r>
        <w:r>
          <w:rPr>
            <w:noProof/>
            <w:webHidden/>
          </w:rPr>
          <w:fldChar w:fldCharType="end"/>
        </w:r>
      </w:hyperlink>
    </w:p>
    <w:p w:rsidR="00281FE6" w:rsidRDefault="00281FE6">
      <w:pPr>
        <w:pStyle w:val="TOC1"/>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sidR="00D8727D">
          <w:rPr>
            <w:noProof/>
            <w:webHidden/>
          </w:rPr>
          <w:t>ii</w:t>
        </w:r>
        <w:r>
          <w:rPr>
            <w:noProof/>
            <w:webHidden/>
          </w:rPr>
          <w:fldChar w:fldCharType="end"/>
        </w:r>
      </w:hyperlink>
    </w:p>
    <w:p w:rsidR="00281FE6" w:rsidRDefault="00281FE6">
      <w:pPr>
        <w:pStyle w:val="TOC1"/>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TOC2"/>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TOC2"/>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TOC2"/>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TOC2"/>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TOC2"/>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TOC1"/>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TOC4"/>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TOC4"/>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TOC4"/>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TOC4"/>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TOC4"/>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TOC4"/>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TOC4"/>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sidR="00D8727D">
          <w:rPr>
            <w:noProof/>
            <w:webHidden/>
          </w:rPr>
          <w:t>10</w:t>
        </w:r>
        <w:r>
          <w:rPr>
            <w:noProof/>
            <w:webHidden/>
          </w:rPr>
          <w:fldChar w:fldCharType="end"/>
        </w:r>
      </w:hyperlink>
    </w:p>
    <w:p w:rsidR="00281FE6" w:rsidRDefault="00281FE6">
      <w:pPr>
        <w:pStyle w:val="TOC4"/>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TOC4"/>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TOC4"/>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TOC4"/>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TOC4"/>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sidR="00D8727D">
          <w:rPr>
            <w:noProof/>
            <w:webHidden/>
          </w:rPr>
          <w:t>13</w:t>
        </w:r>
        <w:r>
          <w:rPr>
            <w:noProof/>
            <w:webHidden/>
          </w:rPr>
          <w:fldChar w:fldCharType="end"/>
        </w:r>
      </w:hyperlink>
    </w:p>
    <w:p w:rsidR="00281FE6" w:rsidRDefault="00281FE6">
      <w:pPr>
        <w:pStyle w:val="TOC4"/>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TOC4"/>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TOC1"/>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TOC2"/>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TOC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sidR="00D8727D">
          <w:rPr>
            <w:noProof/>
            <w:webHidden/>
          </w:rPr>
          <w:t>25</w:t>
        </w:r>
        <w:r>
          <w:rPr>
            <w:noProof/>
            <w:webHidden/>
          </w:rPr>
          <w:fldChar w:fldCharType="end"/>
        </w:r>
      </w:hyperlink>
    </w:p>
    <w:p w:rsidR="00281FE6" w:rsidRDefault="00281FE6">
      <w:pPr>
        <w:pStyle w:val="TOC1"/>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sidR="00D8727D">
          <w:rPr>
            <w:noProof/>
            <w:webHidden/>
          </w:rPr>
          <w:t>26</w:t>
        </w:r>
        <w:r>
          <w:rPr>
            <w:noProof/>
            <w:webHidden/>
          </w:rPr>
          <w:fldChar w:fldCharType="end"/>
        </w:r>
      </w:hyperlink>
    </w:p>
    <w:p w:rsidR="00281FE6" w:rsidRDefault="00281FE6" w:rsidP="003D590E">
      <w:r>
        <w:fldChar w:fldCharType="end"/>
      </w:r>
      <w:bookmarkStart w:id="3" w:name="_Toc44676291"/>
    </w:p>
    <w:p w:rsidR="00281FE6" w:rsidRDefault="00281FE6">
      <w:pPr>
        <w:pStyle w:val="Heading1"/>
        <w:jc w:val="center"/>
        <w:rPr>
          <w:sz w:val="28"/>
        </w:rPr>
      </w:pPr>
      <w:bookmarkStart w:id="4" w:name="_Toc61315197"/>
      <w:bookmarkStart w:id="5" w:name="_Toc77487620"/>
      <w:bookmarkStart w:id="6" w:name="_GoBack"/>
      <w:bookmarkEnd w:id="6"/>
      <w:r>
        <w:rPr>
          <w:sz w:val="28"/>
        </w:rPr>
        <w:lastRenderedPageBreak/>
        <w:t>List of Figures</w:t>
      </w:r>
      <w:bookmarkEnd w:id="3"/>
      <w:bookmarkEnd w:id="4"/>
      <w:bookmarkEnd w:id="5"/>
    </w:p>
    <w:p w:rsidR="00281FE6" w:rsidRDefault="00281FE6"/>
    <w:p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TableofFigures"/>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TableofFigures"/>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TableofFigures"/>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Heading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Heading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Heading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blPrEx>
          <w:tblCellMar>
            <w:top w:w="0" w:type="dxa"/>
            <w:bottom w:w="0" w:type="dxa"/>
          </w:tblCellMar>
        </w:tblPrEx>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blPrEx>
          <w:tblCellMar>
            <w:top w:w="0" w:type="dxa"/>
            <w:bottom w:w="0" w:type="dxa"/>
          </w:tblCellMar>
        </w:tblPrEx>
        <w:tc>
          <w:tcPr>
            <w:tcW w:w="2898" w:type="dxa"/>
          </w:tcPr>
          <w:p w:rsidR="00281FE6" w:rsidRDefault="00281FE6">
            <w:pPr>
              <w:pStyle w:val="BodyText"/>
            </w:pPr>
            <w:r>
              <w:t>Active Article</w:t>
            </w:r>
          </w:p>
        </w:tc>
        <w:tc>
          <w:tcPr>
            <w:tcW w:w="5958" w:type="dxa"/>
          </w:tcPr>
          <w:p w:rsidR="00281FE6" w:rsidRDefault="00281FE6">
            <w:pPr>
              <w:pStyle w:val="BodyText"/>
            </w:pPr>
            <w:r>
              <w:t>The document that is tracked by the system; it is a narrative that is planned to be posted to the public website.</w:t>
            </w:r>
          </w:p>
        </w:tc>
      </w:tr>
      <w:tr w:rsidR="00281FE6">
        <w:tblPrEx>
          <w:tblCellMar>
            <w:top w:w="0" w:type="dxa"/>
            <w:bottom w:w="0" w:type="dxa"/>
          </w:tblCellMar>
        </w:tblPrEx>
        <w:tc>
          <w:tcPr>
            <w:tcW w:w="2898" w:type="dxa"/>
          </w:tcPr>
          <w:p w:rsidR="00281FE6" w:rsidRDefault="00281FE6">
            <w:pPr>
              <w:pStyle w:val="BodyText"/>
            </w:pPr>
            <w:r>
              <w:t>Author</w:t>
            </w:r>
          </w:p>
        </w:tc>
        <w:tc>
          <w:tcPr>
            <w:tcW w:w="5958" w:type="dxa"/>
            <w:vAlign w:val="center"/>
          </w:tcPr>
          <w:p w:rsidR="00281FE6" w:rsidRDefault="00281FE6">
            <w:pPr>
              <w:pStyle w:val="BodyText"/>
            </w:pPr>
            <w:r>
              <w:t xml:space="preserve">Person submitting an article to be reviewed. In case of multiple authors, this term refers to the </w:t>
            </w:r>
            <w:r>
              <w:rPr>
                <w:i/>
                <w:iCs/>
              </w:rPr>
              <w:t>principal author</w:t>
            </w:r>
            <w:r>
              <w:t>, with whom all communication is made.</w:t>
            </w:r>
          </w:p>
        </w:tc>
      </w:tr>
      <w:tr w:rsidR="00281FE6">
        <w:tblPrEx>
          <w:tblCellMar>
            <w:top w:w="0" w:type="dxa"/>
            <w:bottom w:w="0" w:type="dxa"/>
          </w:tblCellMar>
        </w:tblPrEx>
        <w:tc>
          <w:tcPr>
            <w:tcW w:w="2898" w:type="dxa"/>
            <w:vAlign w:val="center"/>
          </w:tcPr>
          <w:p w:rsidR="00281FE6" w:rsidRDefault="00281FE6">
            <w:pPr>
              <w:pStyle w:val="BodyText"/>
            </w:pPr>
            <w:r>
              <w:t>Database</w:t>
            </w:r>
          </w:p>
        </w:tc>
        <w:tc>
          <w:tcPr>
            <w:tcW w:w="5958" w:type="dxa"/>
            <w:vAlign w:val="center"/>
          </w:tcPr>
          <w:p w:rsidR="00281FE6" w:rsidRDefault="00281FE6">
            <w:pPr>
              <w:pStyle w:val="BodyText"/>
            </w:pPr>
            <w:r>
              <w:t>Collection of all the information monitored by this system.</w:t>
            </w:r>
          </w:p>
        </w:tc>
      </w:tr>
      <w:tr w:rsidR="00281FE6">
        <w:tblPrEx>
          <w:tblCellMar>
            <w:top w:w="0" w:type="dxa"/>
            <w:bottom w:w="0" w:type="dxa"/>
          </w:tblCellMar>
        </w:tblPrEx>
        <w:tc>
          <w:tcPr>
            <w:tcW w:w="2898" w:type="dxa"/>
          </w:tcPr>
          <w:p w:rsidR="00281FE6" w:rsidRDefault="00281FE6">
            <w:pPr>
              <w:pStyle w:val="BodyText"/>
            </w:pPr>
            <w:r>
              <w:t>Editor</w:t>
            </w:r>
          </w:p>
        </w:tc>
        <w:tc>
          <w:tcPr>
            <w:tcW w:w="5958" w:type="dxa"/>
            <w:vAlign w:val="center"/>
          </w:tcPr>
          <w:p w:rsidR="00281FE6" w:rsidRDefault="00281FE6">
            <w:pPr>
              <w:pStyle w:val="BodyText"/>
            </w:pPr>
            <w:r>
              <w:t>Person who receives articles, sends articles for review, and makes final judgments for publications.</w:t>
            </w:r>
          </w:p>
        </w:tc>
      </w:tr>
      <w:tr w:rsidR="00281FE6">
        <w:tblPrEx>
          <w:tblCellMar>
            <w:top w:w="0" w:type="dxa"/>
            <w:bottom w:w="0" w:type="dxa"/>
          </w:tblCellMar>
        </w:tblPrEx>
        <w:tc>
          <w:tcPr>
            <w:tcW w:w="2898" w:type="dxa"/>
            <w:vAlign w:val="center"/>
          </w:tcPr>
          <w:p w:rsidR="00281FE6" w:rsidRDefault="00281FE6">
            <w:pPr>
              <w:pStyle w:val="BodyText"/>
            </w:pPr>
            <w:r>
              <w:t>Field</w:t>
            </w:r>
          </w:p>
        </w:tc>
        <w:tc>
          <w:tcPr>
            <w:tcW w:w="5958" w:type="dxa"/>
            <w:vAlign w:val="center"/>
          </w:tcPr>
          <w:p w:rsidR="00281FE6" w:rsidRDefault="00281FE6">
            <w:pPr>
              <w:pStyle w:val="BodyText"/>
            </w:pPr>
            <w:r>
              <w:t>A cell within a form.</w:t>
            </w:r>
          </w:p>
        </w:tc>
      </w:tr>
      <w:tr w:rsidR="00281FE6">
        <w:tblPrEx>
          <w:tblCellMar>
            <w:top w:w="0" w:type="dxa"/>
            <w:bottom w:w="0" w:type="dxa"/>
          </w:tblCellMar>
        </w:tblPrEx>
        <w:tc>
          <w:tcPr>
            <w:tcW w:w="2898" w:type="dxa"/>
            <w:vAlign w:val="center"/>
          </w:tcPr>
          <w:p w:rsidR="00281FE6" w:rsidRDefault="00281FE6">
            <w:pPr>
              <w:pStyle w:val="BodyText"/>
            </w:pPr>
            <w:r>
              <w:t>Historical Society Database</w:t>
            </w:r>
          </w:p>
        </w:tc>
        <w:tc>
          <w:tcPr>
            <w:tcW w:w="5958" w:type="dxa"/>
            <w:vAlign w:val="center"/>
          </w:tcPr>
          <w:p w:rsidR="00281FE6" w:rsidRDefault="00281FE6">
            <w:pPr>
              <w:pStyle w:val="BodyText"/>
            </w:pPr>
            <w:r>
              <w:t>The existing membership database (also HS database).</w:t>
            </w:r>
          </w:p>
        </w:tc>
      </w:tr>
      <w:tr w:rsidR="00281FE6">
        <w:tblPrEx>
          <w:tblCellMar>
            <w:top w:w="0" w:type="dxa"/>
            <w:bottom w:w="0" w:type="dxa"/>
          </w:tblCellMar>
        </w:tblPrEx>
        <w:tc>
          <w:tcPr>
            <w:tcW w:w="2898" w:type="dxa"/>
          </w:tcPr>
          <w:p w:rsidR="00281FE6" w:rsidRDefault="00281FE6">
            <w:pPr>
              <w:pStyle w:val="BodyText"/>
            </w:pPr>
            <w:r>
              <w:t>Member</w:t>
            </w:r>
          </w:p>
        </w:tc>
        <w:tc>
          <w:tcPr>
            <w:tcW w:w="5958" w:type="dxa"/>
            <w:vAlign w:val="center"/>
          </w:tcPr>
          <w:p w:rsidR="00281FE6" w:rsidRDefault="00281FE6">
            <w:pPr>
              <w:pStyle w:val="BodyText"/>
            </w:pPr>
            <w:r>
              <w:t>A member of the Historical Society listed in the HS database.</w:t>
            </w:r>
          </w:p>
        </w:tc>
      </w:tr>
      <w:tr w:rsidR="00281FE6">
        <w:tblPrEx>
          <w:tblCellMar>
            <w:top w:w="0" w:type="dxa"/>
            <w:bottom w:w="0" w:type="dxa"/>
          </w:tblCellMar>
        </w:tblPrEx>
        <w:tc>
          <w:tcPr>
            <w:tcW w:w="2898" w:type="dxa"/>
            <w:vAlign w:val="center"/>
          </w:tcPr>
          <w:p w:rsidR="00281FE6" w:rsidRDefault="00281FE6">
            <w:pPr>
              <w:pStyle w:val="BodyText"/>
            </w:pPr>
            <w:r>
              <w:t>Reader</w:t>
            </w:r>
          </w:p>
        </w:tc>
        <w:tc>
          <w:tcPr>
            <w:tcW w:w="5958" w:type="dxa"/>
            <w:vAlign w:val="center"/>
          </w:tcPr>
          <w:p w:rsidR="00281FE6" w:rsidRDefault="00281FE6">
            <w:pPr>
              <w:pStyle w:val="BodyText"/>
            </w:pPr>
            <w:r>
              <w:t>Anyone visiting the site to read articles.</w:t>
            </w:r>
          </w:p>
        </w:tc>
      </w:tr>
      <w:tr w:rsidR="00281FE6">
        <w:tblPrEx>
          <w:tblCellMar>
            <w:top w:w="0" w:type="dxa"/>
            <w:bottom w:w="0" w:type="dxa"/>
          </w:tblCellMar>
        </w:tblPrEx>
        <w:tc>
          <w:tcPr>
            <w:tcW w:w="2898" w:type="dxa"/>
          </w:tcPr>
          <w:p w:rsidR="00281FE6" w:rsidRDefault="00281FE6">
            <w:pPr>
              <w:pStyle w:val="BodyText"/>
            </w:pPr>
            <w:r>
              <w:t>Review</w:t>
            </w:r>
          </w:p>
        </w:tc>
        <w:tc>
          <w:tcPr>
            <w:tcW w:w="5958" w:type="dxa"/>
          </w:tcPr>
          <w:p w:rsidR="00281FE6" w:rsidRDefault="00281FE6">
            <w:pPr>
              <w:pStyle w:val="BodyText"/>
            </w:pPr>
            <w:r>
              <w:t>A written recommendation about the appropriateness of an article for publication; may include suggestions for improvement.</w:t>
            </w:r>
          </w:p>
        </w:tc>
      </w:tr>
      <w:tr w:rsidR="00281FE6">
        <w:tblPrEx>
          <w:tblCellMar>
            <w:top w:w="0" w:type="dxa"/>
            <w:bottom w:w="0" w:type="dxa"/>
          </w:tblCellMar>
        </w:tblPrEx>
        <w:tc>
          <w:tcPr>
            <w:tcW w:w="2898" w:type="dxa"/>
          </w:tcPr>
          <w:p w:rsidR="00281FE6" w:rsidRDefault="00281FE6">
            <w:pPr>
              <w:pStyle w:val="BodyText"/>
            </w:pPr>
            <w:r>
              <w:t>Reviewer</w:t>
            </w:r>
          </w:p>
        </w:tc>
        <w:tc>
          <w:tcPr>
            <w:tcW w:w="5958" w:type="dxa"/>
          </w:tcPr>
          <w:p w:rsidR="00281FE6" w:rsidRDefault="00281FE6">
            <w:pPr>
              <w:pStyle w:val="BodyText"/>
            </w:pPr>
            <w:r>
              <w:t>A person that examines an article and has the ability to recommend approval of the article for publication or to request that changes be made in the article.</w:t>
            </w:r>
          </w:p>
        </w:tc>
      </w:tr>
      <w:tr w:rsidR="00281FE6">
        <w:tblPrEx>
          <w:tblCellMar>
            <w:top w:w="0" w:type="dxa"/>
            <w:bottom w:w="0" w:type="dxa"/>
          </w:tblCellMar>
        </w:tblPrEx>
        <w:tc>
          <w:tcPr>
            <w:tcW w:w="2898" w:type="dxa"/>
          </w:tcPr>
          <w:p w:rsidR="00281FE6" w:rsidRDefault="00281FE6">
            <w:pPr>
              <w:pStyle w:val="BodyText"/>
            </w:pPr>
            <w:r>
              <w:t>Software Requirements Specification</w:t>
            </w:r>
          </w:p>
        </w:tc>
        <w:tc>
          <w:tcPr>
            <w:tcW w:w="5958" w:type="dxa"/>
            <w:vAlign w:val="center"/>
          </w:tcPr>
          <w:p w:rsidR="00281FE6" w:rsidRDefault="00281FE6">
            <w:pPr>
              <w:pStyle w:val="BodyText"/>
            </w:pPr>
            <w:r>
              <w:t>A document that completely describes all of the functions of a proposed system and the constraints under which it must operate. For example, this document.</w:t>
            </w:r>
          </w:p>
        </w:tc>
      </w:tr>
      <w:tr w:rsidR="00281FE6">
        <w:tblPrEx>
          <w:tblCellMar>
            <w:top w:w="0" w:type="dxa"/>
            <w:bottom w:w="0" w:type="dxa"/>
          </w:tblCellMar>
        </w:tblPrEx>
        <w:tc>
          <w:tcPr>
            <w:tcW w:w="2898" w:type="dxa"/>
          </w:tcPr>
          <w:p w:rsidR="00281FE6" w:rsidRDefault="00281FE6">
            <w:pPr>
              <w:pStyle w:val="BodyText"/>
            </w:pPr>
            <w:r>
              <w:t>Stakeholder</w:t>
            </w:r>
          </w:p>
        </w:tc>
        <w:tc>
          <w:tcPr>
            <w:tcW w:w="5958" w:type="dxa"/>
          </w:tcPr>
          <w:p w:rsidR="00281FE6" w:rsidRDefault="00281FE6">
            <w:pPr>
              <w:pStyle w:val="BodyText"/>
            </w:pPr>
            <w:r>
              <w:t>Any person with an interest in the project who is not a developer.</w:t>
            </w:r>
          </w:p>
        </w:tc>
      </w:tr>
      <w:tr w:rsidR="00281FE6">
        <w:tblPrEx>
          <w:tblCellMar>
            <w:top w:w="0" w:type="dxa"/>
            <w:bottom w:w="0" w:type="dxa"/>
          </w:tblCellMar>
        </w:tblPrEx>
        <w:tc>
          <w:tcPr>
            <w:tcW w:w="2898" w:type="dxa"/>
            <w:vAlign w:val="center"/>
          </w:tcPr>
          <w:p w:rsidR="00281FE6" w:rsidRDefault="00281FE6">
            <w:pPr>
              <w:pStyle w:val="BodyText"/>
            </w:pPr>
            <w:r>
              <w:t>User</w:t>
            </w:r>
          </w:p>
        </w:tc>
        <w:tc>
          <w:tcPr>
            <w:tcW w:w="5958" w:type="dxa"/>
            <w:vAlign w:val="center"/>
          </w:tcPr>
          <w:p w:rsidR="00281FE6" w:rsidRDefault="00281FE6">
            <w:pPr>
              <w:pStyle w:val="BodyText"/>
            </w:pPr>
            <w:r>
              <w:t>Reviewer or Author.</w:t>
            </w:r>
          </w:p>
        </w:tc>
      </w:tr>
    </w:tbl>
    <w:p w:rsidR="00281FE6" w:rsidRDefault="00281FE6">
      <w:pPr>
        <w:pStyle w:val="Heading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Heading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Heading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8F6E47">
      <w:pPr>
        <w:pStyle w:val="Heading2"/>
        <w:spacing w:line="480" w:lineRule="auto"/>
        <w:rPr>
          <w:rFonts w:ascii="Times New Roman" w:hAnsi="Times New Roman"/>
        </w:rPr>
      </w:pPr>
      <w:bookmarkStart w:id="21"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Caption"/>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Heading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Heading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Heading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Caption"/>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Heading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8F6E47">
      <w:pPr>
        <w:pStyle w:val="Heading4"/>
        <w:rPr>
          <w:sz w:val="24"/>
        </w:rPr>
      </w:pPr>
      <w:bookmarkStart w:id="28" w:name="_Toc77487633"/>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p>
    <w:p w:rsidR="00281FE6" w:rsidRDefault="00281FE6">
      <w:pPr>
        <w:pStyle w:val="Heading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Heading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r>
        <w:rPr>
          <w:sz w:val="24"/>
        </w:rPr>
        <w:br w:type="page"/>
      </w:r>
    </w:p>
    <w:p w:rsidR="00281FE6" w:rsidRDefault="00281FE6">
      <w:pPr>
        <w:pStyle w:val="Heading3"/>
        <w:jc w:val="left"/>
        <w:rPr>
          <w:sz w:val="24"/>
        </w:rPr>
      </w:pPr>
      <w:bookmarkStart w:id="31" w:name="_Toc77487636"/>
      <w:r>
        <w:rPr>
          <w:sz w:val="24"/>
        </w:rPr>
        <w:lastRenderedPageBreak/>
        <w:t>2.2</w:t>
      </w:r>
      <w:r>
        <w:rPr>
          <w:sz w:val="24"/>
        </w:rPr>
        <w:t>.4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8F6E47">
      <w:pPr>
        <w:pStyle w:val="Caption"/>
        <w:jc w:val="center"/>
        <w:rPr>
          <w:b w:val="0"/>
          <w:sz w:val="24"/>
        </w:rPr>
      </w:pPr>
      <w:bookmarkStart w:id="32" w:name="_Toc77487671"/>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 xml:space="preserve">Send </w:t>
                                </w:r>
                                <w:proofErr w:type="spellStart"/>
                                <w:r>
                                  <w:t>Rec</w:t>
                                </w:r>
                                <w:proofErr w:type="spellEnd"/>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8F6E47">
      <w:pPr>
        <w:pStyle w:val="Heading4"/>
        <w:rPr>
          <w:sz w:val="24"/>
        </w:rPr>
      </w:pPr>
      <w:bookmarkStart w:id="33" w:name="_Toc77487637"/>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Heading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roofErr w:type="spellStart"/>
                                <w:r>
                                  <w:t>Hist</w:t>
                                </w:r>
                                <w:proofErr w:type="spellEnd"/>
                                <w:r>
                                  <w:t xml:space="preserve">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Heading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8F6E47">
      <w:pPr>
        <w:pStyle w:val="Heading4"/>
        <w:rPr>
          <w:sz w:val="24"/>
        </w:rPr>
      </w:pPr>
      <w:bookmarkStart w:id="36" w:name="_Toc77487640"/>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rsidR="00281FE6" w:rsidRDefault="00281FE6">
      <w:pPr>
        <w:rPr>
          <w:sz w:val="24"/>
        </w:rPr>
      </w:pPr>
    </w:p>
    <w:p w:rsidR="00281FE6" w:rsidRDefault="00281FE6">
      <w:pPr>
        <w:pStyle w:val="Heading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roofErr w:type="spellStart"/>
                                <w:r>
                                  <w:t>Hist</w:t>
                                </w:r>
                                <w:proofErr w:type="spellEnd"/>
                                <w:r>
                                  <w:t xml:space="preserve">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8F6E47">
      <w:pPr>
        <w:pStyle w:val="Heading4"/>
        <w:rPr>
          <w:b w:val="0"/>
          <w:sz w:val="24"/>
        </w:rPr>
      </w:pPr>
      <w:bookmarkStart w:id="38" w:name="_Toc77487642"/>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Pr>
          <w:bCs/>
          <w:sz w:val="24"/>
        </w:rPr>
        <w:t>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Heading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Heading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Heading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Heading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Heading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Heading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Heading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Heading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Heading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Heading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Heading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Heading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w:t>
            </w:r>
            <w:r>
              <w:rPr>
                <w:spacing w:val="-3"/>
                <w:sz w:val="24"/>
              </w:rPr>
              <w:t xml:space="preserve">age.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Heading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Heading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Heading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Heading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Heading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w:t>
            </w:r>
            <w:r>
              <w:rPr>
                <w:spacing w:val="-3"/>
                <w:sz w:val="24"/>
              </w:rPr>
              <w:t xml:space="preserve">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Heading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Heading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Heading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Heading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Heading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Heading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Heading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Caption"/>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blPrEx>
          <w:tblCellMar>
            <w:top w:w="0" w:type="dxa"/>
            <w:bottom w:w="0" w:type="dxa"/>
          </w:tblCellMar>
        </w:tblPrEx>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blPrEx>
          <w:tblCellMar>
            <w:top w:w="0" w:type="dxa"/>
            <w:bottom w:w="0" w:type="dxa"/>
          </w:tblCellMar>
        </w:tblPrEx>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blPrEx>
          <w:tblCellMar>
            <w:top w:w="0" w:type="dxa"/>
            <w:bottom w:w="0" w:type="dxa"/>
          </w:tblCellMar>
        </w:tblPrEx>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blPrEx>
          <w:tblCellMar>
            <w:top w:w="0" w:type="dxa"/>
            <w:bottom w:w="0" w:type="dxa"/>
          </w:tblCellMar>
        </w:tblPrEx>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blPrEx>
          <w:tblCellMar>
            <w:top w:w="0" w:type="dxa"/>
            <w:bottom w:w="0" w:type="dxa"/>
          </w:tblCellMar>
        </w:tblPrEx>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Heading3"/>
        <w:jc w:val="left"/>
        <w:rPr>
          <w:sz w:val="24"/>
        </w:rPr>
      </w:pPr>
      <w:bookmarkStart w:id="66" w:name="_Toc77487667"/>
      <w:r>
        <w:rPr>
          <w:sz w:val="24"/>
        </w:rPr>
        <w:t>3.3.2</w:t>
      </w:r>
      <w:r>
        <w:rPr>
          <w:sz w:val="24"/>
        </w:rPr>
        <w:tab/>
        <w:t>Securi</w:t>
      </w:r>
      <w:r>
        <w:rPr>
          <w:sz w:val="24"/>
        </w:rPr>
        <w:t>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BodyText"/>
      </w:pPr>
      <w:r>
        <w:br w:type="page"/>
      </w:r>
    </w:p>
    <w:p w:rsidR="00281FE6" w:rsidRDefault="00281FE6">
      <w:pPr>
        <w:pStyle w:val="Heading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FD1" w:rsidRDefault="00B67FD1">
      <w:r>
        <w:separator/>
      </w:r>
    </w:p>
  </w:endnote>
  <w:endnote w:type="continuationSeparator" w:id="0">
    <w:p w:rsidR="00B67FD1" w:rsidRDefault="00B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t xml:space="preserve">April 15, </w:t>
    </w:r>
    <w:r w:rsidR="00F77E13">
      <w:rPr>
        <w:rStyle w:val="PageNumber"/>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FD1" w:rsidRDefault="00B67FD1">
      <w:r>
        <w:separator/>
      </w:r>
    </w:p>
  </w:footnote>
  <w:footnote w:type="continuationSeparator" w:id="0">
    <w:p w:rsidR="00B67FD1" w:rsidRDefault="00B67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204826"/>
    <w:rsid w:val="00211FF8"/>
    <w:rsid w:val="00281FE6"/>
    <w:rsid w:val="002848FA"/>
    <w:rsid w:val="0034174A"/>
    <w:rsid w:val="003D590E"/>
    <w:rsid w:val="007832EF"/>
    <w:rsid w:val="007B2C3E"/>
    <w:rsid w:val="008272B5"/>
    <w:rsid w:val="008A37E7"/>
    <w:rsid w:val="008F6E47"/>
    <w:rsid w:val="00942674"/>
    <w:rsid w:val="00A023F8"/>
    <w:rsid w:val="00A218B7"/>
    <w:rsid w:val="00B67FD1"/>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99F0A"/>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7609</Words>
  <Characters>43376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50884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نهله سعد الدين</cp:lastModifiedBy>
  <cp:revision>3</cp:revision>
  <cp:lastPrinted>2004-09-18T08:35:00Z</cp:lastPrinted>
  <dcterms:created xsi:type="dcterms:W3CDTF">2019-03-09T17:12:00Z</dcterms:created>
  <dcterms:modified xsi:type="dcterms:W3CDTF">2019-03-09T17:12:00Z</dcterms:modified>
</cp:coreProperties>
</file>