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E72A5" w14:textId="5AB62568" w:rsidR="00853519" w:rsidRDefault="00853519" w:rsidP="0085351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13</w:t>
      </w:r>
    </w:p>
    <w:p w14:paraId="2530F22B" w14:textId="329E3CF8" w:rsidR="00853519" w:rsidRDefault="00853519" w:rsidP="0085351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PENGANTAR MANAJEMEN DAN BISNIS</w:t>
      </w:r>
    </w:p>
    <w:p w14:paraId="61C7275F" w14:textId="38267869" w:rsidR="00853519" w:rsidRPr="00853519" w:rsidRDefault="00853519" w:rsidP="00853519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 xml:space="preserve">MANAJEMEN </w:t>
      </w:r>
      <w:r w:rsidR="00A128B5"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 xml:space="preserve">PENILAIAN </w:t>
      </w: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KINERJA</w:t>
      </w:r>
    </w:p>
    <w:p w14:paraId="303E59DB" w14:textId="77777777" w:rsidR="00853519" w:rsidRDefault="00853519" w:rsidP="00853519">
      <w:pPr>
        <w:jc w:val="center"/>
      </w:pPr>
    </w:p>
    <w:p w14:paraId="0D0C90CA" w14:textId="77777777" w:rsidR="00853519" w:rsidRDefault="00853519" w:rsidP="00853519">
      <w:pPr>
        <w:jc w:val="center"/>
      </w:pPr>
    </w:p>
    <w:p w14:paraId="361B44AA" w14:textId="77777777" w:rsidR="00853519" w:rsidRDefault="00853519" w:rsidP="00853519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953F858" wp14:editId="156B190B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6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5F8D6" w14:textId="77777777" w:rsidR="00853519" w:rsidRDefault="00853519" w:rsidP="00853519">
      <w:pPr>
        <w:jc w:val="center"/>
      </w:pPr>
    </w:p>
    <w:p w14:paraId="7D3C31A4" w14:textId="13D763E9" w:rsidR="00853519" w:rsidRDefault="00853519" w:rsidP="000F4F10"/>
    <w:p w14:paraId="4920A42E" w14:textId="77777777" w:rsidR="000F4F10" w:rsidRDefault="000F4F10" w:rsidP="000F4F10"/>
    <w:p w14:paraId="094955EB" w14:textId="77777777" w:rsidR="00853519" w:rsidRDefault="00853519" w:rsidP="008535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5D71DD3B" w14:textId="56FE3EEC" w:rsidR="00853519" w:rsidRDefault="00853519" w:rsidP="008535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72C0D014" w14:textId="32C763C7" w:rsidR="000F4F10" w:rsidRDefault="000F4F10" w:rsidP="008535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Fauzi Ikhsan Fajar Muzaqi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2022320018</w:t>
      </w:r>
    </w:p>
    <w:p w14:paraId="264B93C6" w14:textId="64079715" w:rsidR="000F4F10" w:rsidRDefault="000F4F10" w:rsidP="008535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Diky Permana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2022320005</w:t>
      </w:r>
    </w:p>
    <w:p w14:paraId="123BFAB1" w14:textId="63C190A8" w:rsidR="000F4F10" w:rsidRDefault="000F4F10" w:rsidP="008535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Henny Sweet Zai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2022320055</w:t>
      </w:r>
    </w:p>
    <w:p w14:paraId="7440F77F" w14:textId="77777777" w:rsidR="00853519" w:rsidRDefault="00853519" w:rsidP="00853519">
      <w:pPr>
        <w:jc w:val="center"/>
      </w:pPr>
    </w:p>
    <w:p w14:paraId="7B63C5E2" w14:textId="77777777" w:rsidR="00853519" w:rsidRDefault="00853519" w:rsidP="00853519">
      <w:pPr>
        <w:jc w:val="center"/>
      </w:pPr>
    </w:p>
    <w:p w14:paraId="74A61768" w14:textId="77777777" w:rsidR="00853519" w:rsidRDefault="00853519" w:rsidP="000F4F10"/>
    <w:p w14:paraId="22DCF4F5" w14:textId="77777777" w:rsidR="00853519" w:rsidRDefault="00853519" w:rsidP="008535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1AE1E5E" w14:textId="77777777" w:rsidR="00853519" w:rsidRDefault="00853519" w:rsidP="008535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FCFBAF0" w14:textId="77777777" w:rsidR="00853519" w:rsidRDefault="00853519" w:rsidP="008535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3F436B45" w14:textId="77777777" w:rsidR="00853519" w:rsidRDefault="00853519" w:rsidP="008535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187706FE" w14:textId="77777777" w:rsidR="00853519" w:rsidRDefault="00853519" w:rsidP="008535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1E08B571" w14:textId="2C5CC339" w:rsidR="00B45618" w:rsidRDefault="00853519" w:rsidP="00853519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PENGERTIAN MANAJEMEN KINERJA</w:t>
      </w:r>
    </w:p>
    <w:p w14:paraId="7DBA3BC4" w14:textId="6C93DB24" w:rsidR="00853519" w:rsidRDefault="00853519" w:rsidP="00853519">
      <w:pPr>
        <w:spacing w:after="0" w:line="360" w:lineRule="auto"/>
        <w:rPr>
          <w:rFonts w:ascii="Times New Roman" w:hAnsi="Times New Roman"/>
          <w:sz w:val="24"/>
        </w:rPr>
      </w:pPr>
    </w:p>
    <w:p w14:paraId="7F4AE78A" w14:textId="051263BC" w:rsidR="00853519" w:rsidRDefault="00853519" w:rsidP="00853519">
      <w:pPr>
        <w:spacing w:after="0" w:line="360" w:lineRule="auto"/>
        <w:ind w:firstLine="284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Manajemen Kinerja merupakan a</w:t>
      </w:r>
      <w:r w:rsidRPr="00853519">
        <w:rPr>
          <w:rFonts w:ascii="Times New Roman" w:hAnsi="Times New Roman"/>
          <w:bCs/>
          <w:sz w:val="24"/>
        </w:rPr>
        <w:t xml:space="preserve">ktivitas untuk memastikan agar Tujuan Organisasi dicapai secara </w:t>
      </w:r>
      <w:r>
        <w:rPr>
          <w:rFonts w:ascii="Times New Roman" w:hAnsi="Times New Roman"/>
          <w:bCs/>
          <w:sz w:val="24"/>
        </w:rPr>
        <w:t>k</w:t>
      </w:r>
      <w:r w:rsidRPr="00853519">
        <w:rPr>
          <w:rFonts w:ascii="Times New Roman" w:hAnsi="Times New Roman"/>
          <w:bCs/>
          <w:sz w:val="24"/>
        </w:rPr>
        <w:t xml:space="preserve">onsisten melalui </w:t>
      </w:r>
      <w:r>
        <w:rPr>
          <w:rFonts w:ascii="Times New Roman" w:hAnsi="Times New Roman"/>
          <w:bCs/>
          <w:sz w:val="24"/>
        </w:rPr>
        <w:t>p</w:t>
      </w:r>
      <w:r w:rsidRPr="00853519">
        <w:rPr>
          <w:rFonts w:ascii="Times New Roman" w:hAnsi="Times New Roman"/>
          <w:bCs/>
          <w:sz w:val="24"/>
        </w:rPr>
        <w:t>roses Perencanaan, Pelaksanaan, Evaluasi dan Penilaian Kinerja Perangkat Organisasi.</w:t>
      </w:r>
      <w:r>
        <w:rPr>
          <w:rFonts w:ascii="Times New Roman" w:hAnsi="Times New Roman"/>
          <w:bCs/>
          <w:sz w:val="24"/>
        </w:rPr>
        <w:t xml:space="preserve"> </w:t>
      </w:r>
    </w:p>
    <w:p w14:paraId="2D88DDE4" w14:textId="76B54F50" w:rsidR="00853519" w:rsidRDefault="00853519" w:rsidP="00853519">
      <w:pPr>
        <w:spacing w:after="0" w:line="360" w:lineRule="auto"/>
        <w:ind w:firstLine="284"/>
        <w:jc w:val="both"/>
        <w:rPr>
          <w:rFonts w:ascii="Times New Roman" w:hAnsi="Times New Roman"/>
          <w:bCs/>
          <w:sz w:val="24"/>
        </w:rPr>
      </w:pPr>
    </w:p>
    <w:p w14:paraId="24B0A7F3" w14:textId="7B5D5D8C" w:rsidR="00853519" w:rsidRDefault="00853519" w:rsidP="00853519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>TUJUAN MANAJEMEN KINERJA</w:t>
      </w:r>
    </w:p>
    <w:p w14:paraId="47DAB17B" w14:textId="2BD78BA2" w:rsidR="00853519" w:rsidRDefault="00853519" w:rsidP="00853519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0714986D" w14:textId="779D6041" w:rsidR="00853519" w:rsidRDefault="00853519" w:rsidP="00853519">
      <w:pPr>
        <w:spacing w:after="0" w:line="360" w:lineRule="auto"/>
        <w:ind w:firstLine="284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Manajemen Kinerja memiliki syarat u</w:t>
      </w:r>
      <w:r w:rsidRPr="00853519">
        <w:rPr>
          <w:rFonts w:ascii="Times New Roman" w:hAnsi="Times New Roman"/>
          <w:bCs/>
          <w:sz w:val="24"/>
        </w:rPr>
        <w:t>ntuk meningkatkan Kinerja Organisasi, Tim dan Individu dalam suatu keterkaitan, agar Mencapai Tujuan Organisasi yang telah ditetapkan sebelumnya</w:t>
      </w:r>
      <w:r>
        <w:rPr>
          <w:rFonts w:ascii="Times New Roman" w:hAnsi="Times New Roman"/>
          <w:bCs/>
          <w:sz w:val="24"/>
        </w:rPr>
        <w:t xml:space="preserve">. </w:t>
      </w:r>
    </w:p>
    <w:p w14:paraId="6B828A68" w14:textId="0A04AE19" w:rsidR="00853519" w:rsidRDefault="00853519" w:rsidP="00853519">
      <w:pPr>
        <w:spacing w:after="0" w:line="360" w:lineRule="auto"/>
        <w:ind w:firstLine="284"/>
        <w:jc w:val="both"/>
        <w:rPr>
          <w:rFonts w:ascii="Times New Roman" w:hAnsi="Times New Roman"/>
          <w:bCs/>
          <w:sz w:val="24"/>
        </w:rPr>
      </w:pPr>
    </w:p>
    <w:p w14:paraId="7097A15D" w14:textId="76DEAE3E" w:rsidR="00853519" w:rsidRDefault="00853519" w:rsidP="00853519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>SYARAT MANAJEMEN KINERJA</w:t>
      </w:r>
    </w:p>
    <w:p w14:paraId="57CF8778" w14:textId="4F8CE5AD" w:rsidR="00853519" w:rsidRDefault="00853519" w:rsidP="00853519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6B540AF1" w14:textId="669E3B02" w:rsidR="00853519" w:rsidRDefault="00853519" w:rsidP="0085351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Perusahaan memiliki indikator kinerja utama</w:t>
      </w:r>
    </w:p>
    <w:p w14:paraId="5F4ABACE" w14:textId="5A9A9534" w:rsidR="00853519" w:rsidRDefault="00853519" w:rsidP="0085351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Terdapat kontrak kinerja</w:t>
      </w:r>
    </w:p>
    <w:p w14:paraId="775AD4F0" w14:textId="21ADA177" w:rsidR="00853519" w:rsidRDefault="00853519" w:rsidP="0085351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Terdapat siklus manajemen kinerja yang baku dan dipatuhi seluruh elemen perusahaan</w:t>
      </w:r>
    </w:p>
    <w:p w14:paraId="1D181C56" w14:textId="121FC9E2" w:rsidR="00853519" w:rsidRDefault="00853519" w:rsidP="0085351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Terdapat pemberian reward dan punishment</w:t>
      </w:r>
    </w:p>
    <w:p w14:paraId="68909407" w14:textId="2FC40315" w:rsidR="00853519" w:rsidRDefault="00853519" w:rsidP="0085351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Adanya dedikasi kepemimpinan yang kuat di atas</w:t>
      </w:r>
    </w:p>
    <w:p w14:paraId="0DB6FEF2" w14:textId="34022AC9" w:rsidR="00853519" w:rsidRDefault="00853519" w:rsidP="0085351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 w:rsidRPr="00853519">
        <w:rPr>
          <w:rFonts w:ascii="Times New Roman" w:hAnsi="Times New Roman"/>
          <w:bCs/>
          <w:sz w:val="24"/>
        </w:rPr>
        <w:t>Penerapan konsep manajemen berdasarkan kompetensi, “the right man in the right place” demi mencapai kinerja perusahaan yang lebih baik</w:t>
      </w:r>
    </w:p>
    <w:p w14:paraId="52303C48" w14:textId="3638BAFE" w:rsidR="00853519" w:rsidRDefault="00853519" w:rsidP="00853519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04E31755" w14:textId="2315673C" w:rsidR="00F86D3E" w:rsidRDefault="002751AD" w:rsidP="0085351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Cs/>
          <w:noProof/>
          <w:sz w:val="24"/>
        </w:rPr>
        <w:drawing>
          <wp:anchor distT="0" distB="0" distL="114300" distR="114300" simplePos="0" relativeHeight="251658240" behindDoc="0" locked="0" layoutInCell="1" allowOverlap="1" wp14:anchorId="57C5598D" wp14:editId="76C9D046">
            <wp:simplePos x="0" y="0"/>
            <wp:positionH relativeFrom="margin">
              <wp:align>center</wp:align>
            </wp:positionH>
            <wp:positionV relativeFrom="paragraph">
              <wp:posOffset>406400</wp:posOffset>
            </wp:positionV>
            <wp:extent cx="3352800" cy="2066925"/>
            <wp:effectExtent l="0" t="0" r="0" b="0"/>
            <wp:wrapTopAndBottom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anchor>
        </w:drawing>
      </w:r>
      <w:r w:rsidR="00F86D3E">
        <w:rPr>
          <w:rFonts w:ascii="Times New Roman" w:hAnsi="Times New Roman"/>
          <w:b/>
          <w:sz w:val="24"/>
        </w:rPr>
        <w:t>SIKLUS DAN PROSES MANAJEMEN KINERJA</w:t>
      </w:r>
    </w:p>
    <w:p w14:paraId="07263BD2" w14:textId="2917BB8A" w:rsidR="002751AD" w:rsidRDefault="002751AD" w:rsidP="00853519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  <w:r w:rsidRPr="002751AD">
        <w:rPr>
          <w:rFonts w:ascii="Times New Roman" w:hAnsi="Times New Roman"/>
          <w:b/>
          <w:sz w:val="24"/>
        </w:rPr>
        <w:lastRenderedPageBreak/>
        <w:t>PENGERTIAN PENILAIAN KINERJA KARYAWAN</w:t>
      </w:r>
    </w:p>
    <w:p w14:paraId="0E82613F" w14:textId="3AD965A2" w:rsidR="002751AD" w:rsidRDefault="002751AD" w:rsidP="00853519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411CD716" w14:textId="690A4A1B" w:rsidR="002751AD" w:rsidRDefault="002751AD" w:rsidP="002751AD">
      <w:pPr>
        <w:spacing w:after="0" w:line="360" w:lineRule="auto"/>
        <w:ind w:firstLine="284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Proses penilaian kinerja karyawan biasanya dilakukan dalam kurun waktu tertentu, misal 6 bulan atau 1 tahun. Biasanya penilaian kinerja dilaksanakan secara formal dan menggunakan form penilaian kinerja dan/atau wawancara. </w:t>
      </w:r>
    </w:p>
    <w:p w14:paraId="4AC9E7CB" w14:textId="3ECE257F" w:rsidR="002751AD" w:rsidRDefault="002751AD" w:rsidP="002751AD">
      <w:pPr>
        <w:spacing w:after="0" w:line="360" w:lineRule="auto"/>
        <w:ind w:firstLine="284"/>
        <w:jc w:val="both"/>
        <w:rPr>
          <w:rFonts w:ascii="Times New Roman" w:hAnsi="Times New Roman"/>
          <w:bCs/>
          <w:sz w:val="24"/>
        </w:rPr>
      </w:pPr>
    </w:p>
    <w:p w14:paraId="05814F4F" w14:textId="0E3BC954" w:rsidR="002751AD" w:rsidRDefault="002751AD" w:rsidP="002751AD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>MENGAPA PENILAIAN KINERJA KARYAWAN DIPERLUKAN?</w:t>
      </w:r>
    </w:p>
    <w:p w14:paraId="26A75044" w14:textId="7BBF15BE" w:rsidR="002751AD" w:rsidRDefault="002751AD" w:rsidP="002751AD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6CB22071" w14:textId="081FAAC9" w:rsidR="002751AD" w:rsidRDefault="002751AD" w:rsidP="002751AD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Ini dilakukan untuk memberi tahu karyawan apa yang diharapkan pengawas, juga penilaian kinerja menitik beratkan pada proses pengukuran sejauh mana orang atau kelompok dapat bermanfaat untuk mencapai tujuan yang ditetapkan. </w:t>
      </w:r>
    </w:p>
    <w:p w14:paraId="41E7A428" w14:textId="6E9162C7" w:rsidR="002751AD" w:rsidRDefault="002751AD" w:rsidP="002751AD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5A875ABC" w14:textId="069D8B3E" w:rsidR="002751AD" w:rsidRDefault="002751AD" w:rsidP="002751AD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>TUJUAN PENILAIAN KINERJA KARYAWAN</w:t>
      </w:r>
    </w:p>
    <w:p w14:paraId="64F37A3A" w14:textId="6BA4DF74" w:rsidR="002751AD" w:rsidRDefault="002751AD" w:rsidP="002751AD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2F1D63EC" w14:textId="46228427" w:rsidR="002751AD" w:rsidRDefault="002751AD" w:rsidP="002751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Sebagai informasi penentu untuk penetapan gaji atau promosi jabatan</w:t>
      </w:r>
    </w:p>
    <w:p w14:paraId="35349526" w14:textId="2741AF8F" w:rsidR="002751AD" w:rsidRDefault="002751AD" w:rsidP="002751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Agar dapat melihat perilaku bawahan </w:t>
      </w:r>
    </w:p>
    <w:p w14:paraId="1DF8C5BC" w14:textId="6515432B" w:rsidR="002751AD" w:rsidRDefault="002751AD" w:rsidP="002751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Untuk dapat menetapkan rencana karir berdasarkan </w:t>
      </w:r>
      <w:r w:rsidR="003A62D0">
        <w:rPr>
          <w:rFonts w:ascii="Times New Roman" w:hAnsi="Times New Roman"/>
          <w:bCs/>
          <w:sz w:val="24"/>
        </w:rPr>
        <w:t>positif &amp; negatif karyawan</w:t>
      </w:r>
    </w:p>
    <w:p w14:paraId="7BBEC633" w14:textId="1A516251" w:rsidR="003A62D0" w:rsidRDefault="003A62D0" w:rsidP="003A62D0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3F356E81" w14:textId="1426CBA0" w:rsidR="003A62D0" w:rsidRDefault="003A62D0" w:rsidP="003A62D0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>SIAPA YANG MELAKUKAN PENILAIAN KINERJA?</w:t>
      </w:r>
    </w:p>
    <w:p w14:paraId="2F5E779E" w14:textId="561FAE9B" w:rsidR="003A62D0" w:rsidRDefault="003A62D0" w:rsidP="003A62D0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187A51B8" w14:textId="1D2D5636" w:rsidR="003A62D0" w:rsidRDefault="003A62D0" w:rsidP="003A62D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Atasan langsung</w:t>
      </w:r>
    </w:p>
    <w:p w14:paraId="6F510E69" w14:textId="5CABB8D7" w:rsidR="003A62D0" w:rsidRDefault="003A62D0" w:rsidP="003A62D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Rekan kerja</w:t>
      </w:r>
    </w:p>
    <w:p w14:paraId="42DEFBDA" w14:textId="292F0BF0" w:rsidR="003A62D0" w:rsidRDefault="003A62D0" w:rsidP="003A62D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Komite penilaian</w:t>
      </w:r>
    </w:p>
    <w:p w14:paraId="0CE9B85A" w14:textId="7540CB05" w:rsidR="003A62D0" w:rsidRDefault="003A62D0" w:rsidP="003A62D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Penilaian diri sendiri</w:t>
      </w:r>
    </w:p>
    <w:p w14:paraId="51B97953" w14:textId="2A1852DC" w:rsidR="003A62D0" w:rsidRDefault="003A62D0" w:rsidP="003A62D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Bawahan</w:t>
      </w:r>
    </w:p>
    <w:p w14:paraId="022F83CA" w14:textId="462EC3D4" w:rsidR="003A62D0" w:rsidRDefault="003A62D0" w:rsidP="003A62D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Feedback ‘360 derajat’</w:t>
      </w:r>
    </w:p>
    <w:p w14:paraId="0B1B7ED9" w14:textId="73C8CB16" w:rsidR="003A62D0" w:rsidRDefault="003A62D0" w:rsidP="003A62D0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02C172D8" w14:textId="79240C17" w:rsidR="003A62D0" w:rsidRDefault="002D299A" w:rsidP="003A62D0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w:drawing>
          <wp:anchor distT="0" distB="0" distL="114300" distR="114300" simplePos="0" relativeHeight="251659264" behindDoc="0" locked="0" layoutInCell="1" allowOverlap="1" wp14:anchorId="0F81F1F2" wp14:editId="452975EE">
            <wp:simplePos x="0" y="0"/>
            <wp:positionH relativeFrom="margin">
              <wp:align>center</wp:align>
            </wp:positionH>
            <wp:positionV relativeFrom="paragraph">
              <wp:posOffset>404495</wp:posOffset>
            </wp:positionV>
            <wp:extent cx="4905375" cy="952500"/>
            <wp:effectExtent l="0" t="0" r="28575" b="0"/>
            <wp:wrapTopAndBottom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</w:rPr>
        <w:t>LANGKAH LANGKAH DALAM MENILAI KINERJA</w:t>
      </w:r>
    </w:p>
    <w:p w14:paraId="399FA43C" w14:textId="3C471471" w:rsidR="002D299A" w:rsidRPr="002D299A" w:rsidRDefault="002D299A" w:rsidP="003A62D0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2D299A">
        <w:rPr>
          <w:rFonts w:ascii="Times New Roman" w:hAnsi="Times New Roman"/>
          <w:b/>
          <w:sz w:val="24"/>
        </w:rPr>
        <w:lastRenderedPageBreak/>
        <w:t>PERMASALAHAN DALAM PENILAIAN KINERJA KARYAWAN</w:t>
      </w:r>
    </w:p>
    <w:p w14:paraId="2755D349" w14:textId="0DE80EC4" w:rsidR="002D299A" w:rsidRDefault="002D299A" w:rsidP="003A62D0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6C2B9910" w14:textId="526E7AC0" w:rsidR="002D299A" w:rsidRDefault="002D299A" w:rsidP="002D299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 w:rsidRPr="002D299A">
        <w:rPr>
          <w:rFonts w:ascii="Times New Roman" w:hAnsi="Times New Roman"/>
          <w:bCs/>
          <w:sz w:val="24"/>
        </w:rPr>
        <w:t>Bias penilai</w:t>
      </w:r>
    </w:p>
    <w:p w14:paraId="7367F901" w14:textId="580E52D5" w:rsidR="002D299A" w:rsidRDefault="002D299A" w:rsidP="002D299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Hallo effect</w:t>
      </w:r>
    </w:p>
    <w:p w14:paraId="388CA300" w14:textId="47B7E675" w:rsidR="002D299A" w:rsidRDefault="002D299A" w:rsidP="002D299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Central tendency</w:t>
      </w:r>
    </w:p>
    <w:p w14:paraId="7510F0B7" w14:textId="570F068A" w:rsidR="002D299A" w:rsidRDefault="002D299A" w:rsidP="002D299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Leniency (kelunakan)</w:t>
      </w:r>
    </w:p>
    <w:p w14:paraId="767ABBD0" w14:textId="7E942BA4" w:rsidR="002D299A" w:rsidRDefault="002D299A" w:rsidP="002D299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Strictness (keketatan)</w:t>
      </w:r>
    </w:p>
    <w:p w14:paraId="155B1E67" w14:textId="17220F20" w:rsidR="002D299A" w:rsidRDefault="002D299A" w:rsidP="002D299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Recency</w:t>
      </w:r>
    </w:p>
    <w:p w14:paraId="10AAFD1E" w14:textId="49AC5B3C" w:rsidR="002D299A" w:rsidRDefault="002D299A" w:rsidP="002D299A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7434EB0E" w14:textId="5C2BCC5B" w:rsidR="002D299A" w:rsidRDefault="00D46B81" w:rsidP="002D299A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>METODE PENILAIAN KINERJA</w:t>
      </w:r>
    </w:p>
    <w:p w14:paraId="174B9767" w14:textId="49FC03D0" w:rsidR="00D46B81" w:rsidRDefault="00D46B81" w:rsidP="002D299A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642B21A5" w14:textId="70514492" w:rsidR="00D46B81" w:rsidRDefault="00D46B81" w:rsidP="00D46B8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Menulis esai</w:t>
      </w:r>
    </w:p>
    <w:p w14:paraId="78C09683" w14:textId="36907121" w:rsidR="00D46B81" w:rsidRDefault="00D46B81" w:rsidP="00D46B8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Memantai peristiwa penting</w:t>
      </w:r>
    </w:p>
    <w:p w14:paraId="5E50CBB7" w14:textId="0E201DCD" w:rsidR="00D46B81" w:rsidRDefault="00D46B81" w:rsidP="00D46B8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Membuat skala penilaian grafis</w:t>
      </w:r>
    </w:p>
    <w:p w14:paraId="0123FD58" w14:textId="7689F3EB" w:rsidR="00D46B81" w:rsidRDefault="00D46B81" w:rsidP="00D46B8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BARS (Behavirally Anchored Rating Scale)</w:t>
      </w:r>
    </w:p>
    <w:p w14:paraId="255F72BD" w14:textId="575445C3" w:rsidR="00D46B81" w:rsidRDefault="00D46B81" w:rsidP="00D46B8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Melakukan perbandingan multikaryawan</w:t>
      </w:r>
    </w:p>
    <w:p w14:paraId="57052314" w14:textId="5EDB38BE" w:rsidR="00D46B81" w:rsidRDefault="00D46B81" w:rsidP="00D46B8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MBO (Management Based Objective)</w:t>
      </w:r>
    </w:p>
    <w:p w14:paraId="1B1CB68E" w14:textId="35B08538" w:rsidR="00D46B81" w:rsidRPr="00D46B81" w:rsidRDefault="00D46B81" w:rsidP="00D46B8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Penilaian 360</w:t>
      </w:r>
    </w:p>
    <w:sectPr w:rsidR="00D46B81" w:rsidRPr="00D46B81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2A3C65"/>
    <w:multiLevelType w:val="hybridMultilevel"/>
    <w:tmpl w:val="EAA69EA8"/>
    <w:lvl w:ilvl="0" w:tplc="D3306A5C">
      <w:start w:val="202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A5E"/>
    <w:rsid w:val="000F4F10"/>
    <w:rsid w:val="00246A5E"/>
    <w:rsid w:val="002751AD"/>
    <w:rsid w:val="002D299A"/>
    <w:rsid w:val="003A62D0"/>
    <w:rsid w:val="00853519"/>
    <w:rsid w:val="00A128B5"/>
    <w:rsid w:val="00B45618"/>
    <w:rsid w:val="00D46B81"/>
    <w:rsid w:val="00F8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27560"/>
  <w15:chartTrackingRefBased/>
  <w15:docId w15:val="{EC328BBE-DA1B-4B9B-9B1E-2E754677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519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5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7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diagramDrawing" Target="diagrams/drawing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2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098D843-DC46-40C1-91E3-2C975B679A39}" type="doc">
      <dgm:prSet loTypeId="urn:microsoft.com/office/officeart/2005/8/layout/cycle5" loCatId="cycle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ID"/>
        </a:p>
      </dgm:t>
    </dgm:pt>
    <dgm:pt modelId="{2E291A41-C75D-4AB4-9E1C-9800998EECCB}">
      <dgm:prSet phldrT="[Text]" custT="1"/>
      <dgm:spPr/>
      <dgm:t>
        <a:bodyPr/>
        <a:lstStyle/>
        <a:p>
          <a:pPr algn="ctr"/>
          <a:r>
            <a:rPr lang="en-ID" sz="1200"/>
            <a:t>1. Perencanaan</a:t>
          </a:r>
        </a:p>
      </dgm:t>
    </dgm:pt>
    <dgm:pt modelId="{B755F7F4-FED0-4962-BDBE-C26EC815EE9D}" type="parTrans" cxnId="{9CCE28B1-D7AE-4CCB-83D8-4DC8E4658AF8}">
      <dgm:prSet/>
      <dgm:spPr/>
      <dgm:t>
        <a:bodyPr/>
        <a:lstStyle/>
        <a:p>
          <a:pPr algn="ctr"/>
          <a:endParaRPr lang="en-ID"/>
        </a:p>
      </dgm:t>
    </dgm:pt>
    <dgm:pt modelId="{215814D8-E149-4ED2-9497-FB4479E966BA}" type="sibTrans" cxnId="{9CCE28B1-D7AE-4CCB-83D8-4DC8E4658AF8}">
      <dgm:prSet/>
      <dgm:spPr/>
      <dgm:t>
        <a:bodyPr/>
        <a:lstStyle/>
        <a:p>
          <a:pPr algn="ctr"/>
          <a:endParaRPr lang="en-ID"/>
        </a:p>
      </dgm:t>
    </dgm:pt>
    <dgm:pt modelId="{33F4C5D7-959E-4CC6-9082-2B8FC6301883}">
      <dgm:prSet phldrT="[Text]" custT="1"/>
      <dgm:spPr/>
      <dgm:t>
        <a:bodyPr/>
        <a:lstStyle/>
        <a:p>
          <a:pPr algn="ctr"/>
          <a:r>
            <a:rPr lang="en-ID" sz="1200"/>
            <a:t>2. Pelaksanaan</a:t>
          </a:r>
        </a:p>
      </dgm:t>
    </dgm:pt>
    <dgm:pt modelId="{23FF3C31-D911-467A-96DA-1C755D9C8FA5}" type="parTrans" cxnId="{A58DE0B6-5B08-494A-9137-137713FC1502}">
      <dgm:prSet/>
      <dgm:spPr/>
      <dgm:t>
        <a:bodyPr/>
        <a:lstStyle/>
        <a:p>
          <a:pPr algn="ctr"/>
          <a:endParaRPr lang="en-ID"/>
        </a:p>
      </dgm:t>
    </dgm:pt>
    <dgm:pt modelId="{59C0FEFE-6F0E-4E6B-AD0F-5C1553E6C160}" type="sibTrans" cxnId="{A58DE0B6-5B08-494A-9137-137713FC1502}">
      <dgm:prSet/>
      <dgm:spPr/>
      <dgm:t>
        <a:bodyPr/>
        <a:lstStyle/>
        <a:p>
          <a:pPr algn="ctr"/>
          <a:endParaRPr lang="en-ID"/>
        </a:p>
      </dgm:t>
    </dgm:pt>
    <dgm:pt modelId="{E39C9EBC-D961-4608-851D-C451BD878625}">
      <dgm:prSet phldrT="[Text]" custT="1"/>
      <dgm:spPr/>
      <dgm:t>
        <a:bodyPr/>
        <a:lstStyle/>
        <a:p>
          <a:pPr algn="ctr"/>
          <a:r>
            <a:rPr lang="en-ID" sz="1200"/>
            <a:t>3. Evaluasi Kinerja</a:t>
          </a:r>
        </a:p>
      </dgm:t>
    </dgm:pt>
    <dgm:pt modelId="{020F5955-9F91-4F3A-9424-2766F612509A}" type="parTrans" cxnId="{F8CC08B5-78CB-494B-B013-D5E02DB2E38A}">
      <dgm:prSet/>
      <dgm:spPr/>
      <dgm:t>
        <a:bodyPr/>
        <a:lstStyle/>
        <a:p>
          <a:pPr algn="ctr"/>
          <a:endParaRPr lang="en-ID"/>
        </a:p>
      </dgm:t>
    </dgm:pt>
    <dgm:pt modelId="{A1B0ABB2-B78C-4A86-AF9A-3AFEB999DC39}" type="sibTrans" cxnId="{F8CC08B5-78CB-494B-B013-D5E02DB2E38A}">
      <dgm:prSet/>
      <dgm:spPr/>
      <dgm:t>
        <a:bodyPr/>
        <a:lstStyle/>
        <a:p>
          <a:pPr algn="ctr"/>
          <a:endParaRPr lang="en-ID"/>
        </a:p>
      </dgm:t>
    </dgm:pt>
    <dgm:pt modelId="{57400078-E051-42CD-8C15-3394062F978E}" type="pres">
      <dgm:prSet presAssocID="{E098D843-DC46-40C1-91E3-2C975B679A39}" presName="cycle" presStyleCnt="0">
        <dgm:presLayoutVars>
          <dgm:dir/>
          <dgm:resizeHandles val="exact"/>
        </dgm:presLayoutVars>
      </dgm:prSet>
      <dgm:spPr/>
    </dgm:pt>
    <dgm:pt modelId="{5DFD7E1D-D662-46A9-8F15-42E7EC037349}" type="pres">
      <dgm:prSet presAssocID="{2E291A41-C75D-4AB4-9E1C-9800998EECCB}" presName="node" presStyleLbl="node1" presStyleIdx="0" presStyleCnt="3" custScaleX="130633">
        <dgm:presLayoutVars>
          <dgm:bulletEnabled val="1"/>
        </dgm:presLayoutVars>
      </dgm:prSet>
      <dgm:spPr/>
    </dgm:pt>
    <dgm:pt modelId="{40E13569-8817-4E72-9C31-EB6A950248B3}" type="pres">
      <dgm:prSet presAssocID="{2E291A41-C75D-4AB4-9E1C-9800998EECCB}" presName="spNode" presStyleCnt="0"/>
      <dgm:spPr/>
    </dgm:pt>
    <dgm:pt modelId="{A5C11BAA-6190-4821-8574-EC246EC184A1}" type="pres">
      <dgm:prSet presAssocID="{215814D8-E149-4ED2-9497-FB4479E966BA}" presName="sibTrans" presStyleLbl="sibTrans1D1" presStyleIdx="0" presStyleCnt="3"/>
      <dgm:spPr/>
    </dgm:pt>
    <dgm:pt modelId="{3DE46964-0899-47C8-AC9D-7B24C047E6DE}" type="pres">
      <dgm:prSet presAssocID="{33F4C5D7-959E-4CC6-9082-2B8FC6301883}" presName="node" presStyleLbl="node1" presStyleIdx="1" presStyleCnt="3" custScaleX="146411">
        <dgm:presLayoutVars>
          <dgm:bulletEnabled val="1"/>
        </dgm:presLayoutVars>
      </dgm:prSet>
      <dgm:spPr/>
    </dgm:pt>
    <dgm:pt modelId="{B5F0EBA7-FF71-4F7E-AC1C-57BC67A4E0F1}" type="pres">
      <dgm:prSet presAssocID="{33F4C5D7-959E-4CC6-9082-2B8FC6301883}" presName="spNode" presStyleCnt="0"/>
      <dgm:spPr/>
    </dgm:pt>
    <dgm:pt modelId="{9C109BF6-C478-435D-B1E3-C4A652E85118}" type="pres">
      <dgm:prSet presAssocID="{59C0FEFE-6F0E-4E6B-AD0F-5C1553E6C160}" presName="sibTrans" presStyleLbl="sibTrans1D1" presStyleIdx="1" presStyleCnt="3"/>
      <dgm:spPr/>
    </dgm:pt>
    <dgm:pt modelId="{8F5B75BD-D64A-448C-8499-DD4ED80FEDBF}" type="pres">
      <dgm:prSet presAssocID="{E39C9EBC-D961-4608-851D-C451BD878625}" presName="node" presStyleLbl="node1" presStyleIdx="2" presStyleCnt="3" custScaleX="125194">
        <dgm:presLayoutVars>
          <dgm:bulletEnabled val="1"/>
        </dgm:presLayoutVars>
      </dgm:prSet>
      <dgm:spPr/>
    </dgm:pt>
    <dgm:pt modelId="{4A291370-A567-4142-AE08-B44D709E4A17}" type="pres">
      <dgm:prSet presAssocID="{E39C9EBC-D961-4608-851D-C451BD878625}" presName="spNode" presStyleCnt="0"/>
      <dgm:spPr/>
    </dgm:pt>
    <dgm:pt modelId="{EDBAD853-746F-4132-AF95-63AC613F064C}" type="pres">
      <dgm:prSet presAssocID="{A1B0ABB2-B78C-4A86-AF9A-3AFEB999DC39}" presName="sibTrans" presStyleLbl="sibTrans1D1" presStyleIdx="2" presStyleCnt="3"/>
      <dgm:spPr/>
    </dgm:pt>
  </dgm:ptLst>
  <dgm:cxnLst>
    <dgm:cxn modelId="{9A854C05-E2FE-4E97-8939-FEE136C59D33}" type="presOf" srcId="{E098D843-DC46-40C1-91E3-2C975B679A39}" destId="{57400078-E051-42CD-8C15-3394062F978E}" srcOrd="0" destOrd="0" presId="urn:microsoft.com/office/officeart/2005/8/layout/cycle5"/>
    <dgm:cxn modelId="{7F89910E-EE81-42BC-ACBF-BEB2C166777F}" type="presOf" srcId="{215814D8-E149-4ED2-9497-FB4479E966BA}" destId="{A5C11BAA-6190-4821-8574-EC246EC184A1}" srcOrd="0" destOrd="0" presId="urn:microsoft.com/office/officeart/2005/8/layout/cycle5"/>
    <dgm:cxn modelId="{938A5C12-428B-4638-B673-0D8C494A5C0F}" type="presOf" srcId="{33F4C5D7-959E-4CC6-9082-2B8FC6301883}" destId="{3DE46964-0899-47C8-AC9D-7B24C047E6DE}" srcOrd="0" destOrd="0" presId="urn:microsoft.com/office/officeart/2005/8/layout/cycle5"/>
    <dgm:cxn modelId="{0F1B1B46-8EF0-44FD-9AF0-D02F2ED22A95}" type="presOf" srcId="{59C0FEFE-6F0E-4E6B-AD0F-5C1553E6C160}" destId="{9C109BF6-C478-435D-B1E3-C4A652E85118}" srcOrd="0" destOrd="0" presId="urn:microsoft.com/office/officeart/2005/8/layout/cycle5"/>
    <dgm:cxn modelId="{2F72CDAF-FBC1-4529-976B-2B8DD645DBBF}" type="presOf" srcId="{2E291A41-C75D-4AB4-9E1C-9800998EECCB}" destId="{5DFD7E1D-D662-46A9-8F15-42E7EC037349}" srcOrd="0" destOrd="0" presId="urn:microsoft.com/office/officeart/2005/8/layout/cycle5"/>
    <dgm:cxn modelId="{9CCE28B1-D7AE-4CCB-83D8-4DC8E4658AF8}" srcId="{E098D843-DC46-40C1-91E3-2C975B679A39}" destId="{2E291A41-C75D-4AB4-9E1C-9800998EECCB}" srcOrd="0" destOrd="0" parTransId="{B755F7F4-FED0-4962-BDBE-C26EC815EE9D}" sibTransId="{215814D8-E149-4ED2-9497-FB4479E966BA}"/>
    <dgm:cxn modelId="{F8CC08B5-78CB-494B-B013-D5E02DB2E38A}" srcId="{E098D843-DC46-40C1-91E3-2C975B679A39}" destId="{E39C9EBC-D961-4608-851D-C451BD878625}" srcOrd="2" destOrd="0" parTransId="{020F5955-9F91-4F3A-9424-2766F612509A}" sibTransId="{A1B0ABB2-B78C-4A86-AF9A-3AFEB999DC39}"/>
    <dgm:cxn modelId="{A58DE0B6-5B08-494A-9137-137713FC1502}" srcId="{E098D843-DC46-40C1-91E3-2C975B679A39}" destId="{33F4C5D7-959E-4CC6-9082-2B8FC6301883}" srcOrd="1" destOrd="0" parTransId="{23FF3C31-D911-467A-96DA-1C755D9C8FA5}" sibTransId="{59C0FEFE-6F0E-4E6B-AD0F-5C1553E6C160}"/>
    <dgm:cxn modelId="{DE5D5BC2-40C6-4B4F-8AE8-6011091A9343}" type="presOf" srcId="{A1B0ABB2-B78C-4A86-AF9A-3AFEB999DC39}" destId="{EDBAD853-746F-4132-AF95-63AC613F064C}" srcOrd="0" destOrd="0" presId="urn:microsoft.com/office/officeart/2005/8/layout/cycle5"/>
    <dgm:cxn modelId="{2DB2F0F2-F056-4F26-998E-44BD7129FDD7}" type="presOf" srcId="{E39C9EBC-D961-4608-851D-C451BD878625}" destId="{8F5B75BD-D64A-448C-8499-DD4ED80FEDBF}" srcOrd="0" destOrd="0" presId="urn:microsoft.com/office/officeart/2005/8/layout/cycle5"/>
    <dgm:cxn modelId="{9BC88537-99B5-4967-BC8D-CABBB05C7CB2}" type="presParOf" srcId="{57400078-E051-42CD-8C15-3394062F978E}" destId="{5DFD7E1D-D662-46A9-8F15-42E7EC037349}" srcOrd="0" destOrd="0" presId="urn:microsoft.com/office/officeart/2005/8/layout/cycle5"/>
    <dgm:cxn modelId="{4C5FABF6-434F-42EB-ADCB-8FDD429A6790}" type="presParOf" srcId="{57400078-E051-42CD-8C15-3394062F978E}" destId="{40E13569-8817-4E72-9C31-EB6A950248B3}" srcOrd="1" destOrd="0" presId="urn:microsoft.com/office/officeart/2005/8/layout/cycle5"/>
    <dgm:cxn modelId="{20366472-2363-4190-9298-27DB19197C8B}" type="presParOf" srcId="{57400078-E051-42CD-8C15-3394062F978E}" destId="{A5C11BAA-6190-4821-8574-EC246EC184A1}" srcOrd="2" destOrd="0" presId="urn:microsoft.com/office/officeart/2005/8/layout/cycle5"/>
    <dgm:cxn modelId="{3A18F8B4-7ABA-41D2-8B50-DEFD5A7D7B62}" type="presParOf" srcId="{57400078-E051-42CD-8C15-3394062F978E}" destId="{3DE46964-0899-47C8-AC9D-7B24C047E6DE}" srcOrd="3" destOrd="0" presId="urn:microsoft.com/office/officeart/2005/8/layout/cycle5"/>
    <dgm:cxn modelId="{7FA7184A-7332-4AA6-B4A6-1A1C09C9B301}" type="presParOf" srcId="{57400078-E051-42CD-8C15-3394062F978E}" destId="{B5F0EBA7-FF71-4F7E-AC1C-57BC67A4E0F1}" srcOrd="4" destOrd="0" presId="urn:microsoft.com/office/officeart/2005/8/layout/cycle5"/>
    <dgm:cxn modelId="{9145964F-7C39-4882-89D1-C4CA997B428B}" type="presParOf" srcId="{57400078-E051-42CD-8C15-3394062F978E}" destId="{9C109BF6-C478-435D-B1E3-C4A652E85118}" srcOrd="5" destOrd="0" presId="urn:microsoft.com/office/officeart/2005/8/layout/cycle5"/>
    <dgm:cxn modelId="{5C0F5C45-AFF3-461B-A7F0-857FF74509A7}" type="presParOf" srcId="{57400078-E051-42CD-8C15-3394062F978E}" destId="{8F5B75BD-D64A-448C-8499-DD4ED80FEDBF}" srcOrd="6" destOrd="0" presId="urn:microsoft.com/office/officeart/2005/8/layout/cycle5"/>
    <dgm:cxn modelId="{023E3E2D-CDB1-410B-9C16-671F8E9936FB}" type="presParOf" srcId="{57400078-E051-42CD-8C15-3394062F978E}" destId="{4A291370-A567-4142-AE08-B44D709E4A17}" srcOrd="7" destOrd="0" presId="urn:microsoft.com/office/officeart/2005/8/layout/cycle5"/>
    <dgm:cxn modelId="{9BCCEBC0-6913-4F10-ACAE-E4326DDB97AD}" type="presParOf" srcId="{57400078-E051-42CD-8C15-3394062F978E}" destId="{EDBAD853-746F-4132-AF95-63AC613F064C}" srcOrd="8" destOrd="0" presId="urn:microsoft.com/office/officeart/2005/8/layout/cycle5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726AA69-E9AE-48A6-866D-4A2EBF76113D}" type="doc">
      <dgm:prSet loTypeId="urn:microsoft.com/office/officeart/2005/8/layout/process1" loCatId="process" qsTypeId="urn:microsoft.com/office/officeart/2005/8/quickstyle/simple1" qsCatId="simple" csTypeId="urn:microsoft.com/office/officeart/2005/8/colors/accent0_3" csCatId="mainScheme" phldr="1"/>
      <dgm:spPr/>
    </dgm:pt>
    <dgm:pt modelId="{E62B31C9-FCFB-42C8-B81E-318545186350}">
      <dgm:prSet phldrT="[Text]" custT="1"/>
      <dgm:spPr/>
      <dgm:t>
        <a:bodyPr/>
        <a:lstStyle/>
        <a:p>
          <a:pPr algn="ctr"/>
          <a:r>
            <a:rPr lang="en-ID" sz="1200"/>
            <a:t>1. Mendefinisikan pekerjaan</a:t>
          </a:r>
        </a:p>
      </dgm:t>
    </dgm:pt>
    <dgm:pt modelId="{85E4EE5F-D17F-4164-8753-DE2380F17602}" type="parTrans" cxnId="{EB47816A-A19C-4104-994E-4933C8051008}">
      <dgm:prSet/>
      <dgm:spPr/>
      <dgm:t>
        <a:bodyPr/>
        <a:lstStyle/>
        <a:p>
          <a:pPr algn="ctr"/>
          <a:endParaRPr lang="en-ID"/>
        </a:p>
      </dgm:t>
    </dgm:pt>
    <dgm:pt modelId="{F678419B-1BB2-4F40-B13F-661EF0C7F281}" type="sibTrans" cxnId="{EB47816A-A19C-4104-994E-4933C8051008}">
      <dgm:prSet/>
      <dgm:spPr/>
      <dgm:t>
        <a:bodyPr/>
        <a:lstStyle/>
        <a:p>
          <a:pPr algn="ctr"/>
          <a:endParaRPr lang="en-ID"/>
        </a:p>
      </dgm:t>
    </dgm:pt>
    <dgm:pt modelId="{24FDACE2-502A-4062-B6B6-C535F4B7A707}">
      <dgm:prSet phldrT="[Text]" custT="1"/>
      <dgm:spPr/>
      <dgm:t>
        <a:bodyPr/>
        <a:lstStyle/>
        <a:p>
          <a:pPr algn="ctr"/>
          <a:r>
            <a:rPr lang="en-ID" sz="1200"/>
            <a:t>2. Menilai kinerja</a:t>
          </a:r>
        </a:p>
      </dgm:t>
    </dgm:pt>
    <dgm:pt modelId="{DCADF88A-6961-4D4F-9EE3-CE99ADF24C0C}" type="parTrans" cxnId="{F5A61C00-788D-48C3-B2D1-38D2FBAF02D3}">
      <dgm:prSet/>
      <dgm:spPr/>
      <dgm:t>
        <a:bodyPr/>
        <a:lstStyle/>
        <a:p>
          <a:pPr algn="ctr"/>
          <a:endParaRPr lang="en-ID"/>
        </a:p>
      </dgm:t>
    </dgm:pt>
    <dgm:pt modelId="{22083237-5777-4AD7-A0C9-05BAAA9D550D}" type="sibTrans" cxnId="{F5A61C00-788D-48C3-B2D1-38D2FBAF02D3}">
      <dgm:prSet/>
      <dgm:spPr/>
      <dgm:t>
        <a:bodyPr/>
        <a:lstStyle/>
        <a:p>
          <a:pPr algn="ctr"/>
          <a:endParaRPr lang="en-ID"/>
        </a:p>
      </dgm:t>
    </dgm:pt>
    <dgm:pt modelId="{F05307A3-90FA-444A-977F-213BE5FC1DA9}">
      <dgm:prSet phldrT="[Text]" custT="1"/>
      <dgm:spPr/>
      <dgm:t>
        <a:bodyPr/>
        <a:lstStyle/>
        <a:p>
          <a:pPr algn="ctr"/>
          <a:r>
            <a:rPr lang="en-ID" sz="1200"/>
            <a:t>3. menyampaikan hasil penilaian</a:t>
          </a:r>
        </a:p>
      </dgm:t>
    </dgm:pt>
    <dgm:pt modelId="{A7CEEF37-C80A-4A4B-8F06-CE667DA165F3}" type="parTrans" cxnId="{590FDE67-232F-4054-9074-CF68BE0F3021}">
      <dgm:prSet/>
      <dgm:spPr/>
      <dgm:t>
        <a:bodyPr/>
        <a:lstStyle/>
        <a:p>
          <a:pPr algn="ctr"/>
          <a:endParaRPr lang="en-ID"/>
        </a:p>
      </dgm:t>
    </dgm:pt>
    <dgm:pt modelId="{7C8DCAA2-5C36-4465-98D4-A7AFA40F1533}" type="sibTrans" cxnId="{590FDE67-232F-4054-9074-CF68BE0F3021}">
      <dgm:prSet/>
      <dgm:spPr/>
      <dgm:t>
        <a:bodyPr/>
        <a:lstStyle/>
        <a:p>
          <a:pPr algn="ctr"/>
          <a:endParaRPr lang="en-ID"/>
        </a:p>
      </dgm:t>
    </dgm:pt>
    <dgm:pt modelId="{F3B06F59-0D5D-41E6-A524-FC39FF560160}" type="pres">
      <dgm:prSet presAssocID="{6726AA69-E9AE-48A6-866D-4A2EBF76113D}" presName="Name0" presStyleCnt="0">
        <dgm:presLayoutVars>
          <dgm:dir/>
          <dgm:resizeHandles val="exact"/>
        </dgm:presLayoutVars>
      </dgm:prSet>
      <dgm:spPr/>
    </dgm:pt>
    <dgm:pt modelId="{3178A570-DF66-40EC-94E5-FEB33D9F20CA}" type="pres">
      <dgm:prSet presAssocID="{E62B31C9-FCFB-42C8-B81E-318545186350}" presName="node" presStyleLbl="node1" presStyleIdx="0" presStyleCnt="3" custScaleX="91822">
        <dgm:presLayoutVars>
          <dgm:bulletEnabled val="1"/>
        </dgm:presLayoutVars>
      </dgm:prSet>
      <dgm:spPr/>
    </dgm:pt>
    <dgm:pt modelId="{8CC25F3B-33E2-45FF-8D71-0D3F13C9AE06}" type="pres">
      <dgm:prSet presAssocID="{F678419B-1BB2-4F40-B13F-661EF0C7F281}" presName="sibTrans" presStyleLbl="sibTrans2D1" presStyleIdx="0" presStyleCnt="2"/>
      <dgm:spPr/>
    </dgm:pt>
    <dgm:pt modelId="{611F4B99-5E90-406B-8379-E93FDACAE699}" type="pres">
      <dgm:prSet presAssocID="{F678419B-1BB2-4F40-B13F-661EF0C7F281}" presName="connectorText" presStyleLbl="sibTrans2D1" presStyleIdx="0" presStyleCnt="2"/>
      <dgm:spPr/>
    </dgm:pt>
    <dgm:pt modelId="{DF7FA843-F68C-4C01-9A7D-A043125F3723}" type="pres">
      <dgm:prSet presAssocID="{24FDACE2-502A-4062-B6B6-C535F4B7A707}" presName="node" presStyleLbl="node1" presStyleIdx="1" presStyleCnt="3" custScaleX="68497">
        <dgm:presLayoutVars>
          <dgm:bulletEnabled val="1"/>
        </dgm:presLayoutVars>
      </dgm:prSet>
      <dgm:spPr/>
    </dgm:pt>
    <dgm:pt modelId="{CF5113A9-ACC9-4731-8673-3FD3F80A259D}" type="pres">
      <dgm:prSet presAssocID="{22083237-5777-4AD7-A0C9-05BAAA9D550D}" presName="sibTrans" presStyleLbl="sibTrans2D1" presStyleIdx="1" presStyleCnt="2"/>
      <dgm:spPr/>
    </dgm:pt>
    <dgm:pt modelId="{38D6DD6E-3B82-4B87-A803-A07E90275BC5}" type="pres">
      <dgm:prSet presAssocID="{22083237-5777-4AD7-A0C9-05BAAA9D550D}" presName="connectorText" presStyleLbl="sibTrans2D1" presStyleIdx="1" presStyleCnt="2"/>
      <dgm:spPr/>
    </dgm:pt>
    <dgm:pt modelId="{ACABDB6B-01E7-4E07-AB56-3FB96F86FD6F}" type="pres">
      <dgm:prSet presAssocID="{F05307A3-90FA-444A-977F-213BE5FC1DA9}" presName="node" presStyleLbl="node1" presStyleIdx="2" presStyleCnt="3" custScaleX="85232" custLinFactNeighborX="21092">
        <dgm:presLayoutVars>
          <dgm:bulletEnabled val="1"/>
        </dgm:presLayoutVars>
      </dgm:prSet>
      <dgm:spPr/>
    </dgm:pt>
  </dgm:ptLst>
  <dgm:cxnLst>
    <dgm:cxn modelId="{F5A61C00-788D-48C3-B2D1-38D2FBAF02D3}" srcId="{6726AA69-E9AE-48A6-866D-4A2EBF76113D}" destId="{24FDACE2-502A-4062-B6B6-C535F4B7A707}" srcOrd="1" destOrd="0" parTransId="{DCADF88A-6961-4D4F-9EE3-CE99ADF24C0C}" sibTransId="{22083237-5777-4AD7-A0C9-05BAAA9D550D}"/>
    <dgm:cxn modelId="{C32D4821-FC3A-4CCA-BC41-207AC5A59CD3}" type="presOf" srcId="{E62B31C9-FCFB-42C8-B81E-318545186350}" destId="{3178A570-DF66-40EC-94E5-FEB33D9F20CA}" srcOrd="0" destOrd="0" presId="urn:microsoft.com/office/officeart/2005/8/layout/process1"/>
    <dgm:cxn modelId="{2C58D429-7074-425F-9537-544F3F9C92B6}" type="presOf" srcId="{22083237-5777-4AD7-A0C9-05BAAA9D550D}" destId="{38D6DD6E-3B82-4B87-A803-A07E90275BC5}" srcOrd="1" destOrd="0" presId="urn:microsoft.com/office/officeart/2005/8/layout/process1"/>
    <dgm:cxn modelId="{590FDE67-232F-4054-9074-CF68BE0F3021}" srcId="{6726AA69-E9AE-48A6-866D-4A2EBF76113D}" destId="{F05307A3-90FA-444A-977F-213BE5FC1DA9}" srcOrd="2" destOrd="0" parTransId="{A7CEEF37-C80A-4A4B-8F06-CE667DA165F3}" sibTransId="{7C8DCAA2-5C36-4465-98D4-A7AFA40F1533}"/>
    <dgm:cxn modelId="{EB47816A-A19C-4104-994E-4933C8051008}" srcId="{6726AA69-E9AE-48A6-866D-4A2EBF76113D}" destId="{E62B31C9-FCFB-42C8-B81E-318545186350}" srcOrd="0" destOrd="0" parTransId="{85E4EE5F-D17F-4164-8753-DE2380F17602}" sibTransId="{F678419B-1BB2-4F40-B13F-661EF0C7F281}"/>
    <dgm:cxn modelId="{156F294B-AB34-4D93-BCCC-7AE648D04E7F}" type="presOf" srcId="{F678419B-1BB2-4F40-B13F-661EF0C7F281}" destId="{611F4B99-5E90-406B-8379-E93FDACAE699}" srcOrd="1" destOrd="0" presId="urn:microsoft.com/office/officeart/2005/8/layout/process1"/>
    <dgm:cxn modelId="{78010F7E-6827-4E26-9090-28496EAB416E}" type="presOf" srcId="{24FDACE2-502A-4062-B6B6-C535F4B7A707}" destId="{DF7FA843-F68C-4C01-9A7D-A043125F3723}" srcOrd="0" destOrd="0" presId="urn:microsoft.com/office/officeart/2005/8/layout/process1"/>
    <dgm:cxn modelId="{0C2677A1-9987-4662-84D3-B383AC5FD8F4}" type="presOf" srcId="{22083237-5777-4AD7-A0C9-05BAAA9D550D}" destId="{CF5113A9-ACC9-4731-8673-3FD3F80A259D}" srcOrd="0" destOrd="0" presId="urn:microsoft.com/office/officeart/2005/8/layout/process1"/>
    <dgm:cxn modelId="{B567BBC7-9B0C-4789-A700-C6E6E10C66B8}" type="presOf" srcId="{F05307A3-90FA-444A-977F-213BE5FC1DA9}" destId="{ACABDB6B-01E7-4E07-AB56-3FB96F86FD6F}" srcOrd="0" destOrd="0" presId="urn:microsoft.com/office/officeart/2005/8/layout/process1"/>
    <dgm:cxn modelId="{B7FD43FA-12FE-41DC-B810-4F042C910F50}" type="presOf" srcId="{6726AA69-E9AE-48A6-866D-4A2EBF76113D}" destId="{F3B06F59-0D5D-41E6-A524-FC39FF560160}" srcOrd="0" destOrd="0" presId="urn:microsoft.com/office/officeart/2005/8/layout/process1"/>
    <dgm:cxn modelId="{55D1A3FA-BCD0-42CC-9BE5-1785F7D061FE}" type="presOf" srcId="{F678419B-1BB2-4F40-B13F-661EF0C7F281}" destId="{8CC25F3B-33E2-45FF-8D71-0D3F13C9AE06}" srcOrd="0" destOrd="0" presId="urn:microsoft.com/office/officeart/2005/8/layout/process1"/>
    <dgm:cxn modelId="{03D651E3-0AE5-46DB-B6CA-FD34813B8F10}" type="presParOf" srcId="{F3B06F59-0D5D-41E6-A524-FC39FF560160}" destId="{3178A570-DF66-40EC-94E5-FEB33D9F20CA}" srcOrd="0" destOrd="0" presId="urn:microsoft.com/office/officeart/2005/8/layout/process1"/>
    <dgm:cxn modelId="{E93273B1-97F9-42EA-94FA-7983881D5B4A}" type="presParOf" srcId="{F3B06F59-0D5D-41E6-A524-FC39FF560160}" destId="{8CC25F3B-33E2-45FF-8D71-0D3F13C9AE06}" srcOrd="1" destOrd="0" presId="urn:microsoft.com/office/officeart/2005/8/layout/process1"/>
    <dgm:cxn modelId="{CFFB9F5B-7E0A-48F4-A227-51B6828C76B5}" type="presParOf" srcId="{8CC25F3B-33E2-45FF-8D71-0D3F13C9AE06}" destId="{611F4B99-5E90-406B-8379-E93FDACAE699}" srcOrd="0" destOrd="0" presId="urn:microsoft.com/office/officeart/2005/8/layout/process1"/>
    <dgm:cxn modelId="{8E564AAF-668B-4A71-9439-381AE851D7B7}" type="presParOf" srcId="{F3B06F59-0D5D-41E6-A524-FC39FF560160}" destId="{DF7FA843-F68C-4C01-9A7D-A043125F3723}" srcOrd="2" destOrd="0" presId="urn:microsoft.com/office/officeart/2005/8/layout/process1"/>
    <dgm:cxn modelId="{93753146-5A8C-4393-9500-80F2502CB9DE}" type="presParOf" srcId="{F3B06F59-0D5D-41E6-A524-FC39FF560160}" destId="{CF5113A9-ACC9-4731-8673-3FD3F80A259D}" srcOrd="3" destOrd="0" presId="urn:microsoft.com/office/officeart/2005/8/layout/process1"/>
    <dgm:cxn modelId="{AAE9B0D9-5292-4022-B7FE-54209F703230}" type="presParOf" srcId="{CF5113A9-ACC9-4731-8673-3FD3F80A259D}" destId="{38D6DD6E-3B82-4B87-A803-A07E90275BC5}" srcOrd="0" destOrd="0" presId="urn:microsoft.com/office/officeart/2005/8/layout/process1"/>
    <dgm:cxn modelId="{8F999299-897E-4887-84D8-A230F65A192D}" type="presParOf" srcId="{F3B06F59-0D5D-41E6-A524-FC39FF560160}" destId="{ACABDB6B-01E7-4E07-AB56-3FB96F86FD6F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FD7E1D-D662-46A9-8F15-42E7EC037349}">
      <dsp:nvSpPr>
        <dsp:cNvPr id="0" name=""/>
        <dsp:cNvSpPr/>
      </dsp:nvSpPr>
      <dsp:spPr>
        <a:xfrm>
          <a:off x="1006995" y="566"/>
          <a:ext cx="1238252" cy="616126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1. Perencanaan</a:t>
          </a:r>
        </a:p>
      </dsp:txBody>
      <dsp:txXfrm>
        <a:off x="1037072" y="30643"/>
        <a:ext cx="1178098" cy="555972"/>
      </dsp:txXfrm>
    </dsp:sp>
    <dsp:sp modelId="{A5C11BAA-6190-4821-8574-EC246EC184A1}">
      <dsp:nvSpPr>
        <dsp:cNvPr id="0" name=""/>
        <dsp:cNvSpPr/>
      </dsp:nvSpPr>
      <dsp:spPr>
        <a:xfrm>
          <a:off x="804129" y="308629"/>
          <a:ext cx="1643983" cy="1643983"/>
        </a:xfrm>
        <a:custGeom>
          <a:avLst/>
          <a:gdLst/>
          <a:ahLst/>
          <a:cxnLst/>
          <a:rect l="0" t="0" r="0" b="0"/>
          <a:pathLst>
            <a:path>
              <a:moveTo>
                <a:pt x="1520971" y="389443"/>
              </a:moveTo>
              <a:arcTo wR="821991" hR="821991" stAng="19694978" swAng="1773778"/>
            </a:path>
          </a:pathLst>
        </a:custGeom>
        <a:noFill/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E46964-0899-47C8-AC9D-7B24C047E6DE}">
      <dsp:nvSpPr>
        <dsp:cNvPr id="0" name=""/>
        <dsp:cNvSpPr/>
      </dsp:nvSpPr>
      <dsp:spPr>
        <a:xfrm>
          <a:off x="1644082" y="1233553"/>
          <a:ext cx="1387809" cy="616126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2. Pelaksanaan</a:t>
          </a:r>
        </a:p>
      </dsp:txBody>
      <dsp:txXfrm>
        <a:off x="1674159" y="1263630"/>
        <a:ext cx="1327655" cy="555972"/>
      </dsp:txXfrm>
    </dsp:sp>
    <dsp:sp modelId="{9C109BF6-C478-435D-B1E3-C4A652E85118}">
      <dsp:nvSpPr>
        <dsp:cNvPr id="0" name=""/>
        <dsp:cNvSpPr/>
      </dsp:nvSpPr>
      <dsp:spPr>
        <a:xfrm>
          <a:off x="804129" y="308629"/>
          <a:ext cx="1643983" cy="1643983"/>
        </a:xfrm>
        <a:custGeom>
          <a:avLst/>
          <a:gdLst/>
          <a:ahLst/>
          <a:cxnLst/>
          <a:rect l="0" t="0" r="0" b="0"/>
          <a:pathLst>
            <a:path>
              <a:moveTo>
                <a:pt x="1074321" y="1604296"/>
              </a:moveTo>
              <a:arcTo wR="821991" hR="821991" stAng="4327383" swAng="2145233"/>
            </a:path>
          </a:pathLst>
        </a:custGeom>
        <a:noFill/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5B75BD-D64A-448C-8499-DD4ED80FEDBF}">
      <dsp:nvSpPr>
        <dsp:cNvPr id="0" name=""/>
        <dsp:cNvSpPr/>
      </dsp:nvSpPr>
      <dsp:spPr>
        <a:xfrm>
          <a:off x="320907" y="1233553"/>
          <a:ext cx="1186696" cy="616126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3. Evaluasi Kinerja</a:t>
          </a:r>
        </a:p>
      </dsp:txBody>
      <dsp:txXfrm>
        <a:off x="350984" y="1263630"/>
        <a:ext cx="1126542" cy="555972"/>
      </dsp:txXfrm>
    </dsp:sp>
    <dsp:sp modelId="{EDBAD853-746F-4132-AF95-63AC613F064C}">
      <dsp:nvSpPr>
        <dsp:cNvPr id="0" name=""/>
        <dsp:cNvSpPr/>
      </dsp:nvSpPr>
      <dsp:spPr>
        <a:xfrm>
          <a:off x="804129" y="308629"/>
          <a:ext cx="1643983" cy="1643983"/>
        </a:xfrm>
        <a:custGeom>
          <a:avLst/>
          <a:gdLst/>
          <a:ahLst/>
          <a:cxnLst/>
          <a:rect l="0" t="0" r="0" b="0"/>
          <a:pathLst>
            <a:path>
              <a:moveTo>
                <a:pt x="598" y="790617"/>
              </a:moveTo>
              <a:arcTo wR="821991" hR="821991" stAng="10931245" swAng="1773778"/>
            </a:path>
          </a:pathLst>
        </a:custGeom>
        <a:noFill/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78A570-DF66-40EC-94E5-FEB33D9F20CA}">
      <dsp:nvSpPr>
        <dsp:cNvPr id="0" name=""/>
        <dsp:cNvSpPr/>
      </dsp:nvSpPr>
      <dsp:spPr>
        <a:xfrm>
          <a:off x="340" y="24275"/>
          <a:ext cx="1383374" cy="903949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1. Mendefinisikan pekerjaan</a:t>
          </a:r>
        </a:p>
      </dsp:txBody>
      <dsp:txXfrm>
        <a:off x="26816" y="50751"/>
        <a:ext cx="1330422" cy="850997"/>
      </dsp:txXfrm>
    </dsp:sp>
    <dsp:sp modelId="{8CC25F3B-33E2-45FF-8D71-0D3F13C9AE06}">
      <dsp:nvSpPr>
        <dsp:cNvPr id="0" name=""/>
        <dsp:cNvSpPr/>
      </dsp:nvSpPr>
      <dsp:spPr>
        <a:xfrm>
          <a:off x="1534372" y="289433"/>
          <a:ext cx="319395" cy="373632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1600" kern="1200"/>
        </a:p>
      </dsp:txBody>
      <dsp:txXfrm>
        <a:off x="1534372" y="364159"/>
        <a:ext cx="223577" cy="224180"/>
      </dsp:txXfrm>
    </dsp:sp>
    <dsp:sp modelId="{DF7FA843-F68C-4C01-9A7D-A043125F3723}">
      <dsp:nvSpPr>
        <dsp:cNvPr id="0" name=""/>
        <dsp:cNvSpPr/>
      </dsp:nvSpPr>
      <dsp:spPr>
        <a:xfrm>
          <a:off x="1986347" y="24275"/>
          <a:ext cx="1031963" cy="903949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2. Menilai kinerja</a:t>
          </a:r>
        </a:p>
      </dsp:txBody>
      <dsp:txXfrm>
        <a:off x="2012823" y="50751"/>
        <a:ext cx="979011" cy="850997"/>
      </dsp:txXfrm>
    </dsp:sp>
    <dsp:sp modelId="{CF5113A9-ACC9-4731-8673-3FD3F80A259D}">
      <dsp:nvSpPr>
        <dsp:cNvPr id="0" name=""/>
        <dsp:cNvSpPr/>
      </dsp:nvSpPr>
      <dsp:spPr>
        <a:xfrm>
          <a:off x="3169054" y="289433"/>
          <a:ext cx="319575" cy="373632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1600" kern="1200"/>
        </a:p>
      </dsp:txBody>
      <dsp:txXfrm>
        <a:off x="3169054" y="364159"/>
        <a:ext cx="223703" cy="224180"/>
      </dsp:txXfrm>
    </dsp:sp>
    <dsp:sp modelId="{ACABDB6B-01E7-4E07-AB56-3FB96F86FD6F}">
      <dsp:nvSpPr>
        <dsp:cNvPr id="0" name=""/>
        <dsp:cNvSpPr/>
      </dsp:nvSpPr>
      <dsp:spPr>
        <a:xfrm>
          <a:off x="3621284" y="24275"/>
          <a:ext cx="1284090" cy="903949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3. menyampaikan hasil penilaian</a:t>
          </a:r>
        </a:p>
      </dsp:txBody>
      <dsp:txXfrm>
        <a:off x="3647760" y="50751"/>
        <a:ext cx="1231138" cy="8509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5">
  <dgm:title val=""/>
  <dgm:desc val=""/>
  <dgm:catLst>
    <dgm:cat type="cycle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fact="-1"/>
          <dgm:constr type="diam" for="ch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2"/>
                <dgm:constr type="endPad" refType="connDist" fact="0.2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4A1A8-E510-40F8-9CE9-55143583A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11</cp:revision>
  <dcterms:created xsi:type="dcterms:W3CDTF">2023-06-06T08:15:00Z</dcterms:created>
  <dcterms:modified xsi:type="dcterms:W3CDTF">2023-06-06T08:49:00Z</dcterms:modified>
</cp:coreProperties>
</file>