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6B23" w:rsidRDefault="00086B23" w:rsidP="00086B23">
      <w:r>
        <w:t xml:space="preserve">API Implementation Model and Strategy for </w:t>
      </w:r>
      <w:proofErr w:type="spellStart"/>
      <w:r>
        <w:t>MeFirst</w:t>
      </w:r>
      <w:proofErr w:type="spellEnd"/>
      <w:r>
        <w:t xml:space="preserve"> Insurance</w:t>
      </w:r>
    </w:p>
    <w:p w:rsidR="00086B23" w:rsidRDefault="00086B23" w:rsidP="00086B23">
      <w:r>
        <w:t>1. Executive Summary</w:t>
      </w:r>
    </w:p>
    <w:p w:rsidR="00086B23" w:rsidRDefault="00086B23" w:rsidP="00086B23">
      <w:r>
        <w:t xml:space="preserve">Objective: To establish a robust API strategy that aligns with </w:t>
      </w:r>
      <w:proofErr w:type="spellStart"/>
      <w:r>
        <w:t>MeFirst</w:t>
      </w:r>
      <w:proofErr w:type="spellEnd"/>
      <w:r>
        <w:t xml:space="preserve"> Insurance’s business goals, enhances operational efficiency, drives innovation, and enables seamless integration across internal systems, third-party partners, and public markets.</w:t>
      </w:r>
    </w:p>
    <w:p w:rsidR="00086B23" w:rsidRDefault="00086B23" w:rsidP="00086B23">
      <w:r>
        <w:t>Key Principles:</w:t>
      </w:r>
    </w:p>
    <w:p w:rsidR="00086B23" w:rsidRDefault="00086B23" w:rsidP="00086B23">
      <w:r>
        <w:t>API-First Strategy: Prioritize APIs as core enablers of digital transformation.</w:t>
      </w:r>
    </w:p>
    <w:p w:rsidR="00086B23" w:rsidRDefault="00086B23" w:rsidP="00086B23">
      <w:r>
        <w:t>3I Principle: Ensure Integration (end-to-end systems), Immersion (user-centric experience), and Interaction (real-time collaboration).</w:t>
      </w:r>
    </w:p>
    <w:p w:rsidR="00086B23" w:rsidRDefault="00086B23" w:rsidP="00086B23">
      <w:r>
        <w:t>Alignment with Business Goals: Create APIs that drive customer value, operational excellence, and competitive advantage.</w:t>
      </w:r>
    </w:p>
    <w:p w:rsidR="00086B23" w:rsidRDefault="00086B23" w:rsidP="00086B23">
      <w:r>
        <w:t>2. Scope and Objectives</w:t>
      </w:r>
    </w:p>
    <w:p w:rsidR="00086B23" w:rsidRDefault="00086B23" w:rsidP="00086B23">
      <w:r>
        <w:t>Scope: This strategy covers the entire lifecycle of API development, from design to deployment, monetization, and ongoing management.</w:t>
      </w:r>
    </w:p>
    <w:p w:rsidR="00086B23" w:rsidRDefault="00086B23" w:rsidP="00086B23">
      <w:r>
        <w:t>Objectives:</w:t>
      </w:r>
    </w:p>
    <w:p w:rsidR="00086B23" w:rsidRDefault="00086B23" w:rsidP="00086B23">
      <w:r>
        <w:t>Enable seamless integration across internal systems, legacy, and third-party partners.</w:t>
      </w:r>
    </w:p>
    <w:p w:rsidR="00086B23" w:rsidRDefault="00086B23" w:rsidP="00086B23">
      <w:r>
        <w:t>Develop APIs that enhance customer experience, reduce operational costs, and enable new business opportunities.</w:t>
      </w:r>
    </w:p>
    <w:p w:rsidR="00086B23" w:rsidRDefault="00086B23" w:rsidP="00086B23">
      <w:r>
        <w:t>Establish a governance framework for API lifecycle management.</w:t>
      </w:r>
    </w:p>
    <w:p w:rsidR="00086B23" w:rsidRDefault="00086B23" w:rsidP="00086B23">
      <w:r>
        <w:t>Ensure compliance with regulatory requirements and industry best practices.</w:t>
      </w:r>
    </w:p>
    <w:p w:rsidR="00086B23" w:rsidRDefault="00086B23" w:rsidP="00086B23">
      <w:r>
        <w:t>3. Business Requirements and Vision</w:t>
      </w:r>
    </w:p>
    <w:p w:rsidR="00086B23" w:rsidRDefault="00086B23" w:rsidP="00086B23">
      <w:r>
        <w:t>Business Requirements:</w:t>
      </w:r>
    </w:p>
    <w:p w:rsidR="00086B23" w:rsidRDefault="00086B23" w:rsidP="00086B23">
      <w:r>
        <w:t>Define APIs to support key business functions such as underwriting, claims adjudication, policy issuance, customer engagement, and risk management.</w:t>
      </w:r>
    </w:p>
    <w:p w:rsidR="00086B23" w:rsidRDefault="00086B23" w:rsidP="00086B23">
      <w:r>
        <w:t>Enable third-party integrations for data aggregation, analytics, and innovation.</w:t>
      </w:r>
    </w:p>
    <w:p w:rsidR="00086B23" w:rsidRDefault="00086B23" w:rsidP="00086B23">
      <w:r>
        <w:t>Ensure APIs are secure, scalable, and maintainable.</w:t>
      </w:r>
    </w:p>
    <w:p w:rsidR="00086B23" w:rsidRDefault="00086B23" w:rsidP="00086B23">
      <w:r>
        <w:t xml:space="preserve">Vision Statement: To transform </w:t>
      </w:r>
      <w:proofErr w:type="spellStart"/>
      <w:r>
        <w:t>MeFirst</w:t>
      </w:r>
      <w:proofErr w:type="spellEnd"/>
      <w:r>
        <w:t xml:space="preserve"> Insurance into a digital-first organization by creating reusable, scalable, and monetizable APIs that drive customer value and operational excellence.</w:t>
      </w:r>
    </w:p>
    <w:p w:rsidR="00086B23" w:rsidRDefault="00086B23" w:rsidP="00086B23">
      <w:r>
        <w:lastRenderedPageBreak/>
        <w:t>4. Stakeholder Identification and Engagement</w:t>
      </w:r>
    </w:p>
    <w:p w:rsidR="00086B23" w:rsidRDefault="00086B23" w:rsidP="00086B23">
      <w:r>
        <w:t>Internal Stakeholders:</w:t>
      </w:r>
    </w:p>
    <w:p w:rsidR="00086B23" w:rsidRDefault="00086B23" w:rsidP="00086B23">
      <w:r>
        <w:t>Policy Administration Team: Manages internal data flow for underwriting, claims, and policy issuance.</w:t>
      </w:r>
    </w:p>
    <w:p w:rsidR="00086B23" w:rsidRDefault="00086B23" w:rsidP="00086B23">
      <w:r>
        <w:t>Underwriting Department: Supports decision-making with real-time data access and analytics.</w:t>
      </w:r>
    </w:p>
    <w:p w:rsidR="00086B23" w:rsidRDefault="00086B23" w:rsidP="00086B23">
      <w:r>
        <w:t>Customer Support Team: Facilitates seamless customer interaction via web and mobile platforms.</w:t>
      </w:r>
    </w:p>
    <w:p w:rsidR="00086B23" w:rsidRDefault="00086B23" w:rsidP="00086B23">
      <w:r>
        <w:t>External Stakeholders:</w:t>
      </w:r>
    </w:p>
    <w:p w:rsidR="00086B23" w:rsidRDefault="00086B23" w:rsidP="00086B23">
      <w:r>
        <w:t>Third-party vendors and partners who can leverage APIs to enhance their offerings.</w:t>
      </w:r>
    </w:p>
    <w:p w:rsidR="00086B23" w:rsidRDefault="00086B23" w:rsidP="00086B23">
      <w:r>
        <w:t>Customers expecting convenient, secure, and personalized service delivery.</w:t>
      </w:r>
    </w:p>
    <w:p w:rsidR="00086B23" w:rsidRDefault="00086B23" w:rsidP="00086B23">
      <w:r>
        <w:t>5. API Governance Framework</w:t>
      </w:r>
    </w:p>
    <w:p w:rsidR="00086B23" w:rsidRDefault="00086B23" w:rsidP="00086B23">
      <w:r>
        <w:t>API Vision Statement: Define the overarching vision for data management and API development.</w:t>
      </w:r>
    </w:p>
    <w:p w:rsidR="00086B23" w:rsidRDefault="00086B23" w:rsidP="00086B23">
      <w:r>
        <w:t>API Roadmap: Break down strategic initiatives into actionable milestones:</w:t>
      </w:r>
    </w:p>
    <w:p w:rsidR="00086B23" w:rsidRDefault="00086B23" w:rsidP="00086B23">
      <w:r>
        <w:t>Phase 1: Internal API Development (12-18 months)</w:t>
      </w:r>
    </w:p>
    <w:p w:rsidR="00086B23" w:rsidRDefault="00086B23" w:rsidP="00086B23">
      <w:r>
        <w:t>Create APIs for internal systems: Policy Administration, Underwriting, Claims Management.</w:t>
      </w:r>
    </w:p>
    <w:p w:rsidR="00086B23" w:rsidRDefault="00086B23" w:rsidP="00086B23">
      <w:r>
        <w:t>Ensure seamless integration with legacy systems.</w:t>
      </w:r>
    </w:p>
    <w:p w:rsidR="00086B23" w:rsidRDefault="00086B23" w:rsidP="00086B23">
      <w:r>
        <w:t>Phase 2: Third-Party Partnering (18-24 months)</w:t>
      </w:r>
    </w:p>
    <w:p w:rsidR="00086B23" w:rsidRDefault="00086B23" w:rsidP="00086B23">
      <w:r>
        <w:t>Enable external partners to create and share APIs that enhance value propositions.</w:t>
      </w:r>
    </w:p>
    <w:p w:rsidR="00086B23" w:rsidRDefault="00086B23" w:rsidP="00086B23">
      <w:r>
        <w:t>Develop APIs for data aggregation, analytics, and innovation.</w:t>
      </w:r>
    </w:p>
    <w:p w:rsidR="00086B23" w:rsidRDefault="00086B23" w:rsidP="00086B23">
      <w:r>
        <w:t>Phase 3: Public API Launch (24-36 months)</w:t>
      </w:r>
    </w:p>
    <w:p w:rsidR="00086B23" w:rsidRDefault="00086B23" w:rsidP="00086B23">
      <w:r>
        <w:t>Release APIs to public consumption with clear usage policies and monetization models.</w:t>
      </w:r>
    </w:p>
    <w:p w:rsidR="00086B23" w:rsidRDefault="00086B23" w:rsidP="00086B23">
      <w:r>
        <w:t>Establish a marketplace for third-party developer engagement.</w:t>
      </w:r>
    </w:p>
    <w:p w:rsidR="00086B23" w:rsidRDefault="00086B23" w:rsidP="00086B23">
      <w:r>
        <w:t>6. API Design and Implementation</w:t>
      </w:r>
    </w:p>
    <w:p w:rsidR="00086B23" w:rsidRDefault="00086B23" w:rsidP="00086B23">
      <w:r>
        <w:t>API Roadmap:</w:t>
      </w:r>
    </w:p>
    <w:p w:rsidR="00086B23" w:rsidRDefault="00086B23" w:rsidP="00086B23">
      <w:r>
        <w:t>Phase A: Foundation APIs: Core services such as policy search, underwriting tools, claims management, and customer interaction.</w:t>
      </w:r>
    </w:p>
    <w:p w:rsidR="00086B23" w:rsidRDefault="00086B23" w:rsidP="00086B23">
      <w:r>
        <w:lastRenderedPageBreak/>
        <w:t>Phase B: Advanced APIs: Enhanced services like predictive analytics, automation workflows, and real-time data feeds.</w:t>
      </w:r>
    </w:p>
    <w:p w:rsidR="00086B23" w:rsidRDefault="00086B23" w:rsidP="00086B23">
      <w:r>
        <w:t>Phase C: Enterprise APIs: Enterprise-level APIs for advanced use cases requiring high availability, security, and scalability.</w:t>
      </w:r>
    </w:p>
    <w:p w:rsidR="00086B23" w:rsidRDefault="00086B23" w:rsidP="00086B23">
      <w:r>
        <w:t>7. API Documentation Standards</w:t>
      </w:r>
    </w:p>
    <w:p w:rsidR="00086B23" w:rsidRDefault="00086B23" w:rsidP="00086B23">
      <w:r>
        <w:t>Develop a comprehensive API documentation guide that includes:</w:t>
      </w:r>
    </w:p>
    <w:p w:rsidR="00086B23" w:rsidRDefault="00086B23" w:rsidP="00086B23">
      <w:r>
        <w:t>API Specifications: Definitions of endpoints, parameters, request/response formats, and error handling.</w:t>
      </w:r>
    </w:p>
    <w:p w:rsidR="00086B23" w:rsidRDefault="00086B23" w:rsidP="00086B23">
      <w:r>
        <w:t>Code Quality Best Practices: Coding standards, testing protocols, and deployment guidelines.</w:t>
      </w:r>
    </w:p>
    <w:p w:rsidR="00086B23" w:rsidRDefault="00086B23" w:rsidP="00086B23">
      <w:r>
        <w:t>Style Guide: Naming conventions, code formatting, and architectural style.</w:t>
      </w:r>
    </w:p>
    <w:p w:rsidR="00086B23" w:rsidRDefault="00086B23" w:rsidP="00086B23">
      <w:r>
        <w:t>8. Central API Catalog</w:t>
      </w:r>
    </w:p>
    <w:p w:rsidR="00086B23" w:rsidRDefault="00086B23" w:rsidP="00086B23">
      <w:r>
        <w:t>Create a centralized repository for APIs:</w:t>
      </w:r>
    </w:p>
    <w:p w:rsidR="00086B23" w:rsidRDefault="00086B23" w:rsidP="00086B23">
      <w:r>
        <w:t>Catalog Design:</w:t>
      </w:r>
    </w:p>
    <w:p w:rsidR="00086B23" w:rsidRDefault="00086B23" w:rsidP="00086B23">
      <w:r>
        <w:t>Use a metadata repository to index API endpoints, descriptions, and usage statistics.</w:t>
      </w:r>
    </w:p>
    <w:p w:rsidR="00086B23" w:rsidRDefault="00086B23" w:rsidP="00086B23">
      <w:r>
        <w:t>Enable tagging and filtering mechanisms for easy discovery by stakeholders.</w:t>
      </w:r>
    </w:p>
    <w:p w:rsidR="00086B23" w:rsidRDefault="00086B23" w:rsidP="00086B23">
      <w:r>
        <w:t>Provide detailed documentation and best practices in the catalog.</w:t>
      </w:r>
    </w:p>
    <w:p w:rsidR="00086B23" w:rsidRDefault="00086B23" w:rsidP="00086B23">
      <w:r>
        <w:t>9. Reusable API Components</w:t>
      </w:r>
    </w:p>
    <w:p w:rsidR="00086B23" w:rsidRDefault="00086B23" w:rsidP="00086B23">
      <w:r>
        <w:t>Develop reusable components such as query parameters, models, and authentication modules.</w:t>
      </w:r>
    </w:p>
    <w:p w:rsidR="00086B23" w:rsidRDefault="00086B23" w:rsidP="00086B23">
      <w:r>
        <w:t>Use a library system to share reusable pieces of APIs, fostering collaboration among developers.</w:t>
      </w:r>
    </w:p>
    <w:p w:rsidR="00086B23" w:rsidRDefault="00086B23" w:rsidP="00086B23">
      <w:r>
        <w:t>10. Service Level Agreements (SLAs)</w:t>
      </w:r>
    </w:p>
    <w:p w:rsidR="00086B23" w:rsidRDefault="00086B23" w:rsidP="00086B23">
      <w:r>
        <w:t>Define SLAs for key APIs, including uptime requirements, response time guarantees, and maintenance responsibilities.</w:t>
      </w:r>
    </w:p>
    <w:p w:rsidR="00086B23" w:rsidRDefault="00086B23" w:rsidP="00086B23">
      <w:r>
        <w:t>Establish SLAs based on the criticality of API usage across different business units.</w:t>
      </w:r>
    </w:p>
    <w:p w:rsidR="00086B23" w:rsidRDefault="00086B23" w:rsidP="00086B23">
      <w:r>
        <w:t>11. API Life Cycle Management</w:t>
      </w:r>
    </w:p>
    <w:p w:rsidR="00086B23" w:rsidRDefault="00086B23" w:rsidP="00086B23">
      <w:r>
        <w:t>Implement a standardized process for API development, testing, deployment, and monitoring.</w:t>
      </w:r>
    </w:p>
    <w:p w:rsidR="00086B23" w:rsidRDefault="00086B23" w:rsidP="00086B23">
      <w:r>
        <w:t>Use automation tools to streamline API lifecycle management and enhance operational efficiency.</w:t>
      </w:r>
    </w:p>
    <w:p w:rsidR="00086B23" w:rsidRDefault="00086B23" w:rsidP="00086B23">
      <w:r>
        <w:lastRenderedPageBreak/>
        <w:t>12. Monetization Strategies</w:t>
      </w:r>
    </w:p>
    <w:p w:rsidR="00086B23" w:rsidRDefault="00086B23" w:rsidP="00086B23">
      <w:r>
        <w:t>Explore multiple monetization models:</w:t>
      </w:r>
    </w:p>
    <w:p w:rsidR="00086B23" w:rsidRDefault="00086B23" w:rsidP="00086B23">
      <w:r>
        <w:t>Subscription Model: Offer APIs as subscription services with tiered pricing options.</w:t>
      </w:r>
    </w:p>
    <w:p w:rsidR="00086B23" w:rsidRDefault="00086B23" w:rsidP="00086B23">
      <w:r>
        <w:t>Pay-as-You-Go Model: Charge clients based on usage metrics.</w:t>
      </w:r>
    </w:p>
    <w:p w:rsidR="00086B23" w:rsidRDefault="00086B23" w:rsidP="00086B23">
      <w:r>
        <w:t>Bundling Model: Include specific features in bundled packages for cost-effectiveness.</w:t>
      </w:r>
    </w:p>
    <w:p w:rsidR="00086B23" w:rsidRDefault="00086B23" w:rsidP="00086B23">
      <w:r>
        <w:t>Consulting and Maintenance Services: Provide support, consulting, and custom development services.</w:t>
      </w:r>
    </w:p>
    <w:p w:rsidR="00086B23" w:rsidRDefault="00086B23" w:rsidP="00086B23">
      <w:r>
        <w:t>13. API Security and Compliance</w:t>
      </w:r>
    </w:p>
    <w:p w:rsidR="00086B23" w:rsidRDefault="00086B23" w:rsidP="00086B23">
      <w:r>
        <w:t>Establish robust security measures:</w:t>
      </w:r>
    </w:p>
    <w:p w:rsidR="00086B23" w:rsidRDefault="00086B23" w:rsidP="00086B23">
      <w:r>
        <w:t>Implement IAM (Identity and Access Management) to control API access.</w:t>
      </w:r>
    </w:p>
    <w:p w:rsidR="00086B23" w:rsidRDefault="00086B23" w:rsidP="00086B23">
      <w:r>
        <w:t>Use advanced encryption, rate-limiting, and throttling to protect APIs from threats.</w:t>
      </w:r>
    </w:p>
    <w:p w:rsidR="00086B23" w:rsidRDefault="00086B23" w:rsidP="00086B23">
      <w:r>
        <w:t>Ensure compliance with industry standards such as GDPR, HIPAA, and PCI-DSS.</w:t>
      </w:r>
    </w:p>
    <w:p w:rsidR="00086B23" w:rsidRDefault="00086B23" w:rsidP="00086B23">
      <w:r>
        <w:t>14. API Marketplaces</w:t>
      </w:r>
    </w:p>
    <w:p w:rsidR="00086B23" w:rsidRDefault="00086B23" w:rsidP="00086B23">
      <w:r>
        <w:t>Develop a public API marketplace:</w:t>
      </w:r>
    </w:p>
    <w:p w:rsidR="00086B23" w:rsidRDefault="00086B23" w:rsidP="00086B23">
      <w:r>
        <w:t>Create an online platform for third-party developers to publish, discover, and implement APIs.</w:t>
      </w:r>
    </w:p>
    <w:p w:rsidR="00086B23" w:rsidRDefault="00086B23" w:rsidP="00086B23">
      <w:r>
        <w:t>Enable competitive pricing, flexible usage policies, and easy monetization options.</w:t>
      </w:r>
    </w:p>
    <w:p w:rsidR="00086B23" w:rsidRDefault="00086B23" w:rsidP="00086B23">
      <w:r>
        <w:t>15. API Marketplaces Roadmap</w:t>
      </w:r>
    </w:p>
    <w:p w:rsidR="00086B23" w:rsidRDefault="00086B23" w:rsidP="00086B23">
      <w:r>
        <w:t>Phase 1: Open Access Model</w:t>
      </w:r>
    </w:p>
    <w:p w:rsidR="00086B23" w:rsidRDefault="00086B23" w:rsidP="00086B23">
      <w:r>
        <w:t>Provide free access to core API services with basic features enabled by default.</w:t>
      </w:r>
    </w:p>
    <w:p w:rsidR="00086B23" w:rsidRDefault="00086B23" w:rsidP="00086B23">
      <w:r>
        <w:t>Phase 2: Pay-for-Use Model</w:t>
      </w:r>
    </w:p>
    <w:p w:rsidR="00086B23" w:rsidRDefault="00086B23" w:rsidP="00086B23">
      <w:r>
        <w:t>Implement a pay-per-use pricing model with tiered subscription options.</w:t>
      </w:r>
    </w:p>
    <w:p w:rsidR="00086B23" w:rsidRDefault="00086B23" w:rsidP="00086B23">
      <w:r>
        <w:t>Phase 3: Subscription-Based Model</w:t>
      </w:r>
    </w:p>
    <w:p w:rsidR="00086B23" w:rsidRDefault="00086B23" w:rsidP="00086B23">
      <w:r>
        <w:t>Offer comprehensive API packages with dedicated support and maintenance.</w:t>
      </w:r>
    </w:p>
    <w:p w:rsidR="00086B23" w:rsidRDefault="00086B23" w:rsidP="00086B23">
      <w:r>
        <w:t>16. API Marketplaces Implementation</w:t>
      </w:r>
    </w:p>
    <w:p w:rsidR="00086B23" w:rsidRDefault="00086B23" w:rsidP="00086B23">
      <w:r>
        <w:t>Launch Phases:</w:t>
      </w:r>
    </w:p>
    <w:p w:rsidR="00086B23" w:rsidRDefault="00086B23" w:rsidP="00086B23">
      <w:r>
        <w:t>Phase A: Beta Testing Phase: Test APIs in limited environments to gather feedback.</w:t>
      </w:r>
    </w:p>
    <w:p w:rsidR="00086B23" w:rsidRDefault="00086B23" w:rsidP="00086B23">
      <w:r>
        <w:lastRenderedPageBreak/>
        <w:t>Phase B: Full Launch Phase: Release APIs to public consumption with a clear marketing strategy.</w:t>
      </w:r>
    </w:p>
    <w:p w:rsidR="00086B23" w:rsidRDefault="00086B23" w:rsidP="00086B23">
      <w:r>
        <w:t>Phase C: Post-Launch Optimization Phase: Continuously monitor API performance and iterate based on user feedback.</w:t>
      </w:r>
    </w:p>
    <w:p w:rsidR="00086B23" w:rsidRDefault="00086B23" w:rsidP="00086B23">
      <w:r>
        <w:t>17. API Marketplaces Success Metrics</w:t>
      </w:r>
    </w:p>
    <w:p w:rsidR="00086B23" w:rsidRDefault="00086B23" w:rsidP="00086B23">
      <w:r>
        <w:t>Define success metrics such as:</w:t>
      </w:r>
    </w:p>
    <w:p w:rsidR="00086B23" w:rsidRDefault="00086B23" w:rsidP="00086B23">
      <w:r>
        <w:t>API adoption rate</w:t>
      </w:r>
    </w:p>
    <w:p w:rsidR="00086B23" w:rsidRDefault="00086B23" w:rsidP="00086B23">
      <w:r>
        <w:t>Revenue generated from API monetization</w:t>
      </w:r>
    </w:p>
    <w:p w:rsidR="00086B23" w:rsidRDefault="00086B23" w:rsidP="00086B23">
      <w:r>
        <w:t>Number of registered developers</w:t>
      </w:r>
    </w:p>
    <w:p w:rsidR="00086B23" w:rsidRDefault="00086B23" w:rsidP="00086B23">
      <w:r>
        <w:t>Customer satisfaction scores</w:t>
      </w:r>
    </w:p>
    <w:p w:rsidR="00086B23" w:rsidRDefault="00086B23" w:rsidP="00086B23">
      <w:r>
        <w:t>18. Risk Management and Contingency Planning</w:t>
      </w:r>
    </w:p>
    <w:p w:rsidR="00086B23" w:rsidRDefault="00086B23" w:rsidP="00086B23">
      <w:r>
        <w:t>Identify potential risks, including technical challenges, compliance issues, and market competition.</w:t>
      </w:r>
    </w:p>
    <w:p w:rsidR="009138DB" w:rsidRDefault="00086B23" w:rsidP="00086B23">
      <w:r>
        <w:t>Develop contingency plans to address these risks proactively.</w:t>
      </w:r>
    </w:p>
    <w:sectPr w:rsidR="0091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23"/>
    <w:rsid w:val="0002347A"/>
    <w:rsid w:val="00086B23"/>
    <w:rsid w:val="00427DCD"/>
    <w:rsid w:val="006D5B79"/>
    <w:rsid w:val="008E6137"/>
    <w:rsid w:val="009138DB"/>
    <w:rsid w:val="0098141E"/>
    <w:rsid w:val="00A42887"/>
    <w:rsid w:val="00BD75EF"/>
    <w:rsid w:val="00CC0FF9"/>
    <w:rsid w:val="00DE1EF6"/>
    <w:rsid w:val="00F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435EA4-82D9-3E43-96FA-66791740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2025-04-17T14:59:00Z</dcterms:created>
  <dcterms:modified xsi:type="dcterms:W3CDTF">2025-04-17T15:00:00Z</dcterms:modified>
</cp:coreProperties>
</file>