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01D5" w:rsidRDefault="003C01D5" w:rsidP="003C01D5">
      <w:r>
        <w:t>API Implementation Model: A Comprehensive Roadmap</w:t>
      </w:r>
    </w:p>
    <w:p w:rsidR="003C01D5" w:rsidRDefault="003C01D5" w:rsidP="003C01D5">
      <w:r>
        <w:t>1. Executive Summary</w:t>
      </w:r>
    </w:p>
    <w:p w:rsidR="003C01D5" w:rsidRDefault="003C01D5" w:rsidP="003C01D5">
      <w:r>
        <w:t>Objective: To establish a robust API strategy that enhances operational efficiency, drives innovation, and enables scalable monetization.</w:t>
      </w:r>
    </w:p>
    <w:p w:rsidR="003C01D5" w:rsidRDefault="003C01D5" w:rsidP="003C01D5">
      <w:r>
        <w:t>Scope: Cover the entire lifecycle of API implementation, including planning, design, development, testing, deployment, and monitoring.</w:t>
      </w:r>
    </w:p>
    <w:p w:rsidR="003C01D5" w:rsidRDefault="003C01D5" w:rsidP="003C01D5">
      <w:r>
        <w:t>2. Scope and Objectives</w:t>
      </w:r>
    </w:p>
    <w:p w:rsidR="003C01D5" w:rsidRDefault="003C01D5" w:rsidP="003C01D5">
      <w:r>
        <w:t>API Vision: To integrate APIs into core business processes to enable seamless data exchange, enhance customer experience, and drive monetization.</w:t>
      </w:r>
    </w:p>
    <w:p w:rsidR="003C01D5" w:rsidRDefault="003C01D5" w:rsidP="003C01D5">
      <w:r>
        <w:t>Key Objectives:</w:t>
      </w:r>
    </w:p>
    <w:p w:rsidR="003C01D5" w:rsidRDefault="003C01D5" w:rsidP="003C01D5">
      <w:r>
        <w:t>Enable API-first architecture across the organization.</w:t>
      </w:r>
    </w:p>
    <w:p w:rsidR="003C01D5" w:rsidRDefault="003C01D5" w:rsidP="003C01D5">
      <w:r>
        <w:t>Implement APIs for internal systems, third-party integrations, and external partners.</w:t>
      </w:r>
    </w:p>
    <w:p w:rsidR="003C01D5" w:rsidRDefault="003C01D5" w:rsidP="003C01D5">
      <w:r>
        <w:t>Establish a scalable and secure API marketplace.</w:t>
      </w:r>
    </w:p>
    <w:p w:rsidR="003C01D5" w:rsidRDefault="003C01D5" w:rsidP="003C01D5">
      <w:r>
        <w:t>Monetize API consumption through innovative models.</w:t>
      </w:r>
    </w:p>
    <w:p w:rsidR="003C01D5" w:rsidRDefault="003C01D5" w:rsidP="003C01D5">
      <w:r>
        <w:t>3. Stakeholder Analysis</w:t>
      </w:r>
    </w:p>
    <w:p w:rsidR="003C01D5" w:rsidRDefault="003C01D5" w:rsidP="003C01D5">
      <w:r>
        <w:t>Identify key stakeholders, including:</w:t>
      </w:r>
    </w:p>
    <w:p w:rsidR="003C01D5" w:rsidRDefault="003C01D5" w:rsidP="003C01D5">
      <w:r>
        <w:t>Enterprise Architect: drives the initiative.</w:t>
      </w:r>
    </w:p>
    <w:p w:rsidR="003C01D5" w:rsidRDefault="003C01D5" w:rsidP="003C01D5">
      <w:r>
        <w:t>Product Teams: responsible for aligning APIs with business goals.</w:t>
      </w:r>
    </w:p>
    <w:p w:rsidR="003C01D5" w:rsidRDefault="003C01D5" w:rsidP="003C01D5">
      <w:r>
        <w:t>DevOps Teams: handle technical execution.</w:t>
      </w:r>
    </w:p>
    <w:p w:rsidR="003C01D5" w:rsidRDefault="003C01D5" w:rsidP="003C01D5">
      <w:r>
        <w:t>Chief Financial Officer (CFO): ensures financial viability and revenue generation.</w:t>
      </w:r>
    </w:p>
    <w:p w:rsidR="003C01D5" w:rsidRDefault="003C01D5" w:rsidP="003C01D5">
      <w:r>
        <w:t>4. Phase-Wise Implementation Plan</w:t>
      </w:r>
    </w:p>
    <w:p w:rsidR="003C01D5" w:rsidRDefault="003C01D5" w:rsidP="003C01D5">
      <w:r>
        <w:t>Phase 1: Strategy and Planning</w:t>
      </w:r>
    </w:p>
    <w:p w:rsidR="003C01D5" w:rsidRDefault="003C01D5" w:rsidP="003C01D5">
      <w:r>
        <w:t>Timeline: Months 1–3</w:t>
      </w:r>
    </w:p>
    <w:p w:rsidR="003C01D5" w:rsidRDefault="003C01D5" w:rsidP="003C01D5">
      <w:r>
        <w:t>Activities:</w:t>
      </w:r>
    </w:p>
    <w:p w:rsidR="003C01D5" w:rsidRDefault="003C01D5" w:rsidP="003C01D5">
      <w:r>
        <w:t>Conduct a SWOT analysis of the organization.</w:t>
      </w:r>
    </w:p>
    <w:p w:rsidR="003C01D5" w:rsidRDefault="003C01D5" w:rsidP="003C01D5">
      <w:r>
        <w:t>Define API strategy, including goals, scope, and success metrics.</w:t>
      </w:r>
    </w:p>
    <w:p w:rsidR="003C01D5" w:rsidRDefault="003C01D5" w:rsidP="003C01D5">
      <w:r>
        <w:t>Develop an API roadmap aligned with business objectives.</w:t>
      </w:r>
    </w:p>
    <w:p w:rsidR="003C01D5" w:rsidRDefault="003C01D5" w:rsidP="003C01D5">
      <w:r>
        <w:lastRenderedPageBreak/>
        <w:t>Stakeholder engagement and alignment.</w:t>
      </w:r>
    </w:p>
    <w:p w:rsidR="003C01D5" w:rsidRDefault="003C01D5" w:rsidP="003C01D5">
      <w:r>
        <w:t>Phase 2: Architecture Design</w:t>
      </w:r>
    </w:p>
    <w:p w:rsidR="003C01D5" w:rsidRDefault="003C01D5" w:rsidP="003C01D5">
      <w:r>
        <w:t>Timeline: Months 4–6</w:t>
      </w:r>
    </w:p>
    <w:p w:rsidR="003C01D5" w:rsidRDefault="003C01D5" w:rsidP="003C01D5">
      <w:r>
        <w:t>Activities:</w:t>
      </w:r>
    </w:p>
    <w:p w:rsidR="003C01D5" w:rsidRDefault="003C01D5" w:rsidP="003C01D5">
      <w:r>
        <w:t>Identify core APIs needed for operational efficiency (e.g., policy management, underwriting, claims).</w:t>
      </w:r>
    </w:p>
    <w:p w:rsidR="003C01D5" w:rsidRDefault="003C01D5" w:rsidP="003C01D5">
      <w:r>
        <w:t xml:space="preserve">Design API interfaces using RESTful or </w:t>
      </w:r>
      <w:proofErr w:type="spellStart"/>
      <w:r>
        <w:t>GraphQL</w:t>
      </w:r>
      <w:proofErr w:type="spellEnd"/>
      <w:r>
        <w:t xml:space="preserve"> standards.</w:t>
      </w:r>
    </w:p>
    <w:p w:rsidR="003C01D5" w:rsidRDefault="003C01D5" w:rsidP="003C01D5">
      <w:r>
        <w:t>Map integration points with legacy and modern systems.</w:t>
      </w:r>
    </w:p>
    <w:p w:rsidR="003C01D5" w:rsidRDefault="003C01D5" w:rsidP="003C01D5">
      <w:r>
        <w:t>Define monetization models (out-of-the-box or custom).</w:t>
      </w:r>
    </w:p>
    <w:p w:rsidR="003C01D5" w:rsidRDefault="003C01D5" w:rsidP="003C01D5">
      <w:r>
        <w:t>Phase 3: Development</w:t>
      </w:r>
    </w:p>
    <w:p w:rsidR="003C01D5" w:rsidRDefault="003C01D5" w:rsidP="003C01D5">
      <w:r>
        <w:t>Timeline: Months 7–12</w:t>
      </w:r>
    </w:p>
    <w:p w:rsidR="003C01D5" w:rsidRDefault="003C01D5" w:rsidP="003C01D5">
      <w:r>
        <w:t>Activities:</w:t>
      </w:r>
    </w:p>
    <w:p w:rsidR="003C01D5" w:rsidRDefault="003C01D5" w:rsidP="003C01D5">
      <w:r>
        <w:t>Develop internal APIs for in-house use.</w:t>
      </w:r>
    </w:p>
    <w:p w:rsidR="003C01D5" w:rsidRDefault="003C01D5" w:rsidP="003C01D5">
      <w:r>
        <w:t>Build third-party API interfaces to support external integrations.</w:t>
      </w:r>
    </w:p>
    <w:p w:rsidR="003C01D5" w:rsidRDefault="003C01D5" w:rsidP="003C01D5">
      <w:r>
        <w:t>Integrate APIs with modernization initiatives (e.g., digital transformation, IoT).</w:t>
      </w:r>
    </w:p>
    <w:p w:rsidR="003C01D5" w:rsidRDefault="003C01D5" w:rsidP="003C01D5">
      <w:r>
        <w:t>Ensure compliance with data privacy regulations.</w:t>
      </w:r>
    </w:p>
    <w:p w:rsidR="003C01D5" w:rsidRDefault="003C01D5" w:rsidP="003C01D5">
      <w:r>
        <w:t>Phase 4: Testing and Validation</w:t>
      </w:r>
    </w:p>
    <w:p w:rsidR="003C01D5" w:rsidRDefault="003C01D5" w:rsidP="003C01D5">
      <w:r>
        <w:t>Timeline: Months 13–15</w:t>
      </w:r>
    </w:p>
    <w:p w:rsidR="003C01D5" w:rsidRDefault="003C01D5" w:rsidP="003C01D5">
      <w:r>
        <w:t>Activities:</w:t>
      </w:r>
    </w:p>
    <w:p w:rsidR="003C01D5" w:rsidRDefault="003C01D5" w:rsidP="003C01D5">
      <w:r>
        <w:t>Conduct functional testing to ensure API reliability.</w:t>
      </w:r>
    </w:p>
    <w:p w:rsidR="003C01D5" w:rsidRDefault="003C01D5" w:rsidP="003C01D5">
      <w:r>
        <w:t>Validate monetization models through pilot projects.</w:t>
      </w:r>
    </w:p>
    <w:p w:rsidR="003C01D5" w:rsidRDefault="003C01D5" w:rsidP="003C01D5">
      <w:r>
        <w:t>Test cross-platform compatibility (internal APIs vs. third-party services).</w:t>
      </w:r>
    </w:p>
    <w:p w:rsidR="003C01D5" w:rsidRDefault="003C01D5" w:rsidP="003C01D5">
      <w:r>
        <w:t>Phase 5: Deployment and Go-Live</w:t>
      </w:r>
    </w:p>
    <w:p w:rsidR="003C01D5" w:rsidRDefault="003C01D5" w:rsidP="003C01D5">
      <w:r>
        <w:t>Timeline: Month 16</w:t>
      </w:r>
    </w:p>
    <w:p w:rsidR="003C01D5" w:rsidRDefault="003C01D5" w:rsidP="003C01D5">
      <w:r>
        <w:t>Activities:</w:t>
      </w:r>
    </w:p>
    <w:p w:rsidR="003C01D5" w:rsidRDefault="003C01D5" w:rsidP="003C01D5">
      <w:r>
        <w:t>Deploy APIs across the organization.</w:t>
      </w:r>
    </w:p>
    <w:p w:rsidR="003C01D5" w:rsidRDefault="003C01D5" w:rsidP="003C01D5">
      <w:r>
        <w:lastRenderedPageBreak/>
        <w:t>Conduct a trial period to gather feedback.</w:t>
      </w:r>
    </w:p>
    <w:p w:rsidR="003C01D5" w:rsidRDefault="003C01D5" w:rsidP="003C01D5">
      <w:r>
        <w:t>Establish a post-go-live support team.</w:t>
      </w:r>
    </w:p>
    <w:p w:rsidR="003C01D5" w:rsidRDefault="003C01D5" w:rsidP="003C01D5">
      <w:r>
        <w:t>Phase 6: Monitoring and Optimization</w:t>
      </w:r>
    </w:p>
    <w:p w:rsidR="003C01D5" w:rsidRDefault="003C01D5" w:rsidP="003C01D5">
      <w:r>
        <w:t>Timeline: Ongoing</w:t>
      </w:r>
    </w:p>
    <w:p w:rsidR="003C01D5" w:rsidRDefault="003C01D5" w:rsidP="003C01D5">
      <w:r>
        <w:t>Activities:</w:t>
      </w:r>
    </w:p>
    <w:p w:rsidR="003C01D5" w:rsidRDefault="003C01D5" w:rsidP="003C01D5">
      <w:r>
        <w:t>Monitor API usage, performance, and monetization metrics.</w:t>
      </w:r>
    </w:p>
    <w:p w:rsidR="003C01D5" w:rsidRDefault="003C01D5" w:rsidP="003C01D5">
      <w:r>
        <w:t>Optimize APIs based on usage patterns and business needs.</w:t>
      </w:r>
    </w:p>
    <w:p w:rsidR="003C01D5" w:rsidRDefault="003C01D5" w:rsidP="003C01D5">
      <w:r>
        <w:t>Update APIs to reflect evolving customer demands.</w:t>
      </w:r>
    </w:p>
    <w:p w:rsidR="003C01D5" w:rsidRDefault="003C01D5" w:rsidP="003C01D5">
      <w:r>
        <w:t>5. Key Milestones</w:t>
      </w:r>
    </w:p>
    <w:p w:rsidR="003C01D5" w:rsidRDefault="003C01D5" w:rsidP="003C01D5">
      <w:r>
        <w:t>Finalize API strategy document (Month 3).</w:t>
      </w:r>
    </w:p>
    <w:p w:rsidR="003C01D5" w:rsidRDefault="003C01D5" w:rsidP="003C01D5">
      <w:r>
        <w:t>Complete API architecture design (Month 6).</w:t>
      </w:r>
    </w:p>
    <w:p w:rsidR="003C01D5" w:rsidRDefault="003C01D5" w:rsidP="003C01D5">
      <w:r>
        <w:t>Launch internal APIs (Month 9).</w:t>
      </w:r>
    </w:p>
    <w:p w:rsidR="003C01D5" w:rsidRDefault="003C01D5" w:rsidP="003C01D5">
      <w:r>
        <w:t>Conduct initial monetization trials (Month 12).</w:t>
      </w:r>
    </w:p>
    <w:p w:rsidR="003C01D5" w:rsidRDefault="003C01D5" w:rsidP="003C01D5">
      <w:r>
        <w:t>Establish monitoring and feedback loop (Month 15).</w:t>
      </w:r>
    </w:p>
    <w:p w:rsidR="003C01D5" w:rsidRDefault="003C01D5" w:rsidP="003C01D5">
      <w:r>
        <w:t>6. Risk Management</w:t>
      </w:r>
    </w:p>
    <w:p w:rsidR="003C01D5" w:rsidRDefault="003C01D5" w:rsidP="003C01D5">
      <w:r>
        <w:t>Identify potential risks, such as integration complexity or security vulnerabilities.</w:t>
      </w:r>
    </w:p>
    <w:p w:rsidR="003C01D5" w:rsidRDefault="003C01D5" w:rsidP="003C01D5">
      <w:r>
        <w:t>Develop contingency plans for scaling and change management.</w:t>
      </w:r>
    </w:p>
    <w:p w:rsidR="003C01D5" w:rsidRDefault="003C01D5" w:rsidP="003C01D5">
      <w:r>
        <w:t>7. Budget and Resource Allocation</w:t>
      </w:r>
    </w:p>
    <w:p w:rsidR="003C01D5" w:rsidRDefault="003C01D5" w:rsidP="003C01D5">
      <w:r>
        <w:t>Estimate costs for development, testing, and deployment phases.</w:t>
      </w:r>
    </w:p>
    <w:p w:rsidR="003C01D5" w:rsidRDefault="003C01D5" w:rsidP="003C01D5">
      <w:r>
        <w:t>Allocate resources (e.g., staff, tools) accordingly.</w:t>
      </w:r>
    </w:p>
    <w:p w:rsidR="003C01D5" w:rsidRDefault="003C01D5" w:rsidP="003C01D5">
      <w:r>
        <w:t>8. Reporting and Documentation</w:t>
      </w:r>
    </w:p>
    <w:p w:rsidR="003C01D5" w:rsidRDefault="003C01D5" w:rsidP="003C01D5">
      <w:r>
        <w:t>Maintain detailed records of API implementation progress.</w:t>
      </w:r>
    </w:p>
    <w:p w:rsidR="009138DB" w:rsidRDefault="003C01D5" w:rsidP="003C01D5">
      <w:r>
        <w:t>Prepare final reports and presentations for stakeholders.</w:t>
      </w:r>
    </w:p>
    <w:sectPr w:rsidR="009138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1D5"/>
    <w:rsid w:val="0002347A"/>
    <w:rsid w:val="003C01D5"/>
    <w:rsid w:val="00427DCD"/>
    <w:rsid w:val="006D5B79"/>
    <w:rsid w:val="008E6137"/>
    <w:rsid w:val="009138DB"/>
    <w:rsid w:val="0098141E"/>
    <w:rsid w:val="00A42887"/>
    <w:rsid w:val="00BD75EF"/>
    <w:rsid w:val="00CC0FF9"/>
    <w:rsid w:val="00DE1EF6"/>
    <w:rsid w:val="00FE7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171A3C39-B637-1948-93F1-D50D84C46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1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1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1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1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1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1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1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1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1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1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1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502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2025-04-17T14:52:00Z</dcterms:created>
  <dcterms:modified xsi:type="dcterms:W3CDTF">2025-04-17T14:52:00Z</dcterms:modified>
</cp:coreProperties>
</file>