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7060" w:type="dxa"/>
        <w:tblLook w:val="04A0" w:firstRow="1" w:lastRow="0" w:firstColumn="1" w:lastColumn="0" w:noHBand="0" w:noVBand="1"/>
      </w:tblPr>
      <w:tblGrid>
        <w:gridCol w:w="222"/>
        <w:gridCol w:w="3325"/>
        <w:gridCol w:w="316"/>
        <w:gridCol w:w="222"/>
        <w:gridCol w:w="3124"/>
        <w:gridCol w:w="289"/>
        <w:gridCol w:w="222"/>
        <w:gridCol w:w="3144"/>
        <w:gridCol w:w="296"/>
        <w:gridCol w:w="222"/>
        <w:gridCol w:w="3107"/>
        <w:gridCol w:w="289"/>
        <w:gridCol w:w="222"/>
        <w:gridCol w:w="2945"/>
        <w:gridCol w:w="289"/>
      </w:tblGrid>
      <w:tr w:rsidR="00C265E8" w:rsidRPr="00C265E8" w14:paraId="3A671F45" w14:textId="77777777" w:rsidTr="00C265E8">
        <w:trPr>
          <w:trHeight w:val="420"/>
        </w:trPr>
        <w:tc>
          <w:tcPr>
            <w:tcW w:w="3336" w:type="dxa"/>
            <w:gridSpan w:val="2"/>
            <w:tcBorders>
              <w:top w:val="nil"/>
              <w:left w:val="nil"/>
              <w:bottom w:val="nil"/>
              <w:right w:val="nil"/>
            </w:tcBorders>
            <w:shd w:val="clear" w:color="auto" w:fill="auto"/>
            <w:noWrap/>
            <w:vAlign w:val="center"/>
            <w:hideMark/>
          </w:tcPr>
          <w:p w14:paraId="1BE27F13"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WHITE</w:t>
            </w:r>
          </w:p>
        </w:tc>
        <w:tc>
          <w:tcPr>
            <w:tcW w:w="316" w:type="dxa"/>
            <w:vMerge w:val="restart"/>
            <w:tcBorders>
              <w:top w:val="nil"/>
              <w:left w:val="nil"/>
              <w:bottom w:val="nil"/>
              <w:right w:val="nil"/>
            </w:tcBorders>
            <w:shd w:val="clear" w:color="auto" w:fill="auto"/>
            <w:noWrap/>
            <w:hideMark/>
          </w:tcPr>
          <w:p w14:paraId="5B31AF01"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000000" w:fill="FFFF00"/>
            <w:noWrap/>
            <w:vAlign w:val="center"/>
            <w:hideMark/>
          </w:tcPr>
          <w:p w14:paraId="1C138E8F"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YELLOW</w:t>
            </w:r>
          </w:p>
        </w:tc>
        <w:tc>
          <w:tcPr>
            <w:tcW w:w="216" w:type="dxa"/>
            <w:tcBorders>
              <w:top w:val="nil"/>
              <w:left w:val="nil"/>
              <w:bottom w:val="nil"/>
              <w:right w:val="nil"/>
            </w:tcBorders>
            <w:shd w:val="clear" w:color="000000" w:fill="FFFF00"/>
            <w:noWrap/>
            <w:vAlign w:val="center"/>
            <w:hideMark/>
          </w:tcPr>
          <w:p w14:paraId="3550CB95"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w:t>
            </w:r>
          </w:p>
        </w:tc>
        <w:tc>
          <w:tcPr>
            <w:tcW w:w="3156" w:type="dxa"/>
            <w:gridSpan w:val="2"/>
            <w:tcBorders>
              <w:top w:val="nil"/>
              <w:left w:val="nil"/>
              <w:bottom w:val="nil"/>
              <w:right w:val="nil"/>
            </w:tcBorders>
            <w:shd w:val="clear" w:color="000000" w:fill="A9D08E"/>
            <w:noWrap/>
            <w:vAlign w:val="center"/>
            <w:hideMark/>
          </w:tcPr>
          <w:p w14:paraId="779EDF7A"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GREEN</w:t>
            </w:r>
          </w:p>
        </w:tc>
        <w:tc>
          <w:tcPr>
            <w:tcW w:w="296" w:type="dxa"/>
            <w:tcBorders>
              <w:top w:val="nil"/>
              <w:left w:val="nil"/>
              <w:bottom w:val="nil"/>
              <w:right w:val="nil"/>
            </w:tcBorders>
            <w:shd w:val="clear" w:color="000000" w:fill="92D050"/>
            <w:noWrap/>
            <w:vAlign w:val="center"/>
            <w:hideMark/>
          </w:tcPr>
          <w:p w14:paraId="24F04F0C"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w:t>
            </w:r>
          </w:p>
        </w:tc>
        <w:tc>
          <w:tcPr>
            <w:tcW w:w="3116" w:type="dxa"/>
            <w:gridSpan w:val="2"/>
            <w:tcBorders>
              <w:top w:val="nil"/>
              <w:left w:val="nil"/>
              <w:bottom w:val="nil"/>
              <w:right w:val="nil"/>
            </w:tcBorders>
            <w:shd w:val="clear" w:color="000000" w:fill="000000"/>
            <w:noWrap/>
            <w:vAlign w:val="center"/>
            <w:hideMark/>
          </w:tcPr>
          <w:p w14:paraId="32153F6D" w14:textId="77777777" w:rsidR="00C265E8" w:rsidRPr="00C265E8" w:rsidRDefault="00C265E8" w:rsidP="00C265E8">
            <w:pPr>
              <w:spacing w:after="0" w:line="240" w:lineRule="auto"/>
              <w:jc w:val="center"/>
              <w:rPr>
                <w:rFonts w:ascii="Calibri" w:eastAsia="Times New Roman" w:hAnsi="Calibri" w:cs="Calibri"/>
                <w:b/>
                <w:bCs/>
                <w:color w:val="FFFFFF"/>
                <w:sz w:val="32"/>
                <w:szCs w:val="32"/>
              </w:rPr>
            </w:pPr>
            <w:r w:rsidRPr="00C265E8">
              <w:rPr>
                <w:rFonts w:ascii="Calibri" w:eastAsia="Times New Roman" w:hAnsi="Calibri" w:cs="Calibri"/>
                <w:b/>
                <w:bCs/>
                <w:color w:val="FFFFFF"/>
                <w:sz w:val="32"/>
                <w:szCs w:val="32"/>
              </w:rPr>
              <w:t>BLACK</w:t>
            </w:r>
          </w:p>
        </w:tc>
        <w:tc>
          <w:tcPr>
            <w:tcW w:w="276" w:type="dxa"/>
            <w:tcBorders>
              <w:top w:val="nil"/>
              <w:left w:val="nil"/>
              <w:bottom w:val="nil"/>
              <w:right w:val="nil"/>
            </w:tcBorders>
            <w:shd w:val="clear" w:color="000000" w:fill="000000"/>
            <w:noWrap/>
            <w:vAlign w:val="center"/>
            <w:hideMark/>
          </w:tcPr>
          <w:p w14:paraId="742EF7AF" w14:textId="77777777" w:rsidR="00C265E8" w:rsidRPr="00C265E8" w:rsidRDefault="00C265E8" w:rsidP="00C265E8">
            <w:pPr>
              <w:spacing w:after="0" w:line="240" w:lineRule="auto"/>
              <w:jc w:val="center"/>
              <w:rPr>
                <w:rFonts w:ascii="Calibri" w:eastAsia="Times New Roman" w:hAnsi="Calibri" w:cs="Calibri"/>
                <w:b/>
                <w:bCs/>
                <w:color w:val="FFFFFF"/>
                <w:sz w:val="32"/>
                <w:szCs w:val="32"/>
              </w:rPr>
            </w:pPr>
            <w:r w:rsidRPr="00C265E8">
              <w:rPr>
                <w:rFonts w:ascii="Calibri" w:eastAsia="Times New Roman" w:hAnsi="Calibri" w:cs="Calibri"/>
                <w:b/>
                <w:bCs/>
                <w:color w:val="FFFFFF"/>
                <w:sz w:val="32"/>
                <w:szCs w:val="32"/>
              </w:rPr>
              <w:t> </w:t>
            </w:r>
          </w:p>
        </w:tc>
        <w:tc>
          <w:tcPr>
            <w:tcW w:w="2956" w:type="dxa"/>
            <w:gridSpan w:val="2"/>
            <w:tcBorders>
              <w:top w:val="nil"/>
              <w:left w:val="nil"/>
              <w:bottom w:val="nil"/>
              <w:right w:val="nil"/>
            </w:tcBorders>
            <w:shd w:val="clear" w:color="000000" w:fill="FF0000"/>
            <w:noWrap/>
            <w:vAlign w:val="center"/>
            <w:hideMark/>
          </w:tcPr>
          <w:p w14:paraId="48E0F287" w14:textId="77777777" w:rsidR="00C265E8" w:rsidRPr="00C265E8" w:rsidRDefault="00C265E8" w:rsidP="00C265E8">
            <w:pPr>
              <w:spacing w:after="0" w:line="240" w:lineRule="auto"/>
              <w:jc w:val="center"/>
              <w:rPr>
                <w:rFonts w:ascii="Calibri" w:eastAsia="Times New Roman" w:hAnsi="Calibri" w:cs="Calibri"/>
                <w:b/>
                <w:bCs/>
                <w:color w:val="FFFFFF"/>
                <w:sz w:val="32"/>
                <w:szCs w:val="32"/>
              </w:rPr>
            </w:pPr>
            <w:r w:rsidRPr="00C265E8">
              <w:rPr>
                <w:rFonts w:ascii="Calibri" w:eastAsia="Times New Roman" w:hAnsi="Calibri" w:cs="Calibri"/>
                <w:b/>
                <w:bCs/>
                <w:color w:val="FFFFFF"/>
                <w:sz w:val="32"/>
                <w:szCs w:val="32"/>
              </w:rPr>
              <w:t>RED</w:t>
            </w:r>
          </w:p>
        </w:tc>
        <w:tc>
          <w:tcPr>
            <w:tcW w:w="256" w:type="dxa"/>
            <w:tcBorders>
              <w:top w:val="nil"/>
              <w:left w:val="nil"/>
              <w:bottom w:val="nil"/>
              <w:right w:val="nil"/>
            </w:tcBorders>
            <w:shd w:val="clear" w:color="000000" w:fill="FF0000"/>
            <w:noWrap/>
            <w:vAlign w:val="center"/>
            <w:hideMark/>
          </w:tcPr>
          <w:p w14:paraId="78C50BEB" w14:textId="77777777" w:rsidR="00C265E8" w:rsidRPr="00C265E8" w:rsidRDefault="00C265E8" w:rsidP="00C265E8">
            <w:pPr>
              <w:spacing w:after="0" w:line="240" w:lineRule="auto"/>
              <w:jc w:val="center"/>
              <w:rPr>
                <w:rFonts w:ascii="Calibri" w:eastAsia="Times New Roman" w:hAnsi="Calibri" w:cs="Calibri"/>
                <w:color w:val="000000"/>
                <w:sz w:val="32"/>
                <w:szCs w:val="32"/>
              </w:rPr>
            </w:pPr>
            <w:r w:rsidRPr="00C265E8">
              <w:rPr>
                <w:rFonts w:ascii="Calibri" w:eastAsia="Times New Roman" w:hAnsi="Calibri" w:cs="Calibri"/>
                <w:color w:val="000000"/>
                <w:sz w:val="32"/>
                <w:szCs w:val="32"/>
              </w:rPr>
              <w:t> </w:t>
            </w:r>
          </w:p>
        </w:tc>
      </w:tr>
      <w:tr w:rsidR="00C265E8" w:rsidRPr="00C265E8" w14:paraId="6E0B157F" w14:textId="77777777" w:rsidTr="00C265E8">
        <w:trPr>
          <w:trHeight w:val="2232"/>
        </w:trPr>
        <w:tc>
          <w:tcPr>
            <w:tcW w:w="3336" w:type="dxa"/>
            <w:gridSpan w:val="2"/>
            <w:tcBorders>
              <w:top w:val="nil"/>
              <w:left w:val="nil"/>
              <w:bottom w:val="nil"/>
              <w:right w:val="nil"/>
            </w:tcBorders>
            <w:shd w:val="clear" w:color="auto" w:fill="auto"/>
            <w:noWrap/>
            <w:hideMark/>
          </w:tcPr>
          <w:p w14:paraId="21277F4C" w14:textId="2D2489E6"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noProof/>
                <w:color w:val="000000"/>
              </w:rPr>
              <w:drawing>
                <wp:anchor distT="0" distB="0" distL="114300" distR="114300" simplePos="0" relativeHeight="251659264" behindDoc="0" locked="0" layoutInCell="1" allowOverlap="1" wp14:anchorId="438F0E37" wp14:editId="56F91842">
                  <wp:simplePos x="0" y="0"/>
                  <wp:positionH relativeFrom="column">
                    <wp:posOffset>83820</wp:posOffset>
                  </wp:positionH>
                  <wp:positionV relativeFrom="paragraph">
                    <wp:posOffset>30480</wp:posOffset>
                  </wp:positionV>
                  <wp:extent cx="2072640" cy="1257300"/>
                  <wp:effectExtent l="0" t="0" r="0" b="0"/>
                  <wp:wrapNone/>
                  <wp:docPr id="10" name="Picture 10">
                    <a:extLst xmlns:a="http://schemas.openxmlformats.org/drawingml/2006/main">
                      <a:ext uri="{FF2B5EF4-FFF2-40B4-BE49-F238E27FC236}">
                        <a16:creationId xmlns:a16="http://schemas.microsoft.com/office/drawing/2014/main" id="{66E9C4F0-0AD3-41D3-8E08-C226A8715C72}"/>
                      </a:ext>
                    </a:extLst>
                  </wp:docPr>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66E9C4F0-0AD3-41D3-8E08-C226A8715C72}"/>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1778" cy="1257300"/>
                          </a:xfrm>
                          <a:prstGeom prst="rect">
                            <a:avLst/>
                          </a:prstGeom>
                        </pic:spPr>
                      </pic:pic>
                    </a:graphicData>
                  </a:graphic>
                  <wp14:sizeRelH relativeFrom="page">
                    <wp14:pctWidth>0</wp14:pctWidth>
                  </wp14:sizeRelH>
                  <wp14:sizeRelV relativeFrom="page">
                    <wp14:pctHeight>0</wp14:pctHeight>
                  </wp14:sizeRelV>
                </wp:anchor>
              </w:drawing>
            </w:r>
          </w:p>
        </w:tc>
        <w:tc>
          <w:tcPr>
            <w:tcW w:w="316" w:type="dxa"/>
            <w:vMerge/>
            <w:tcBorders>
              <w:top w:val="nil"/>
              <w:left w:val="nil"/>
              <w:bottom w:val="nil"/>
              <w:right w:val="nil"/>
            </w:tcBorders>
            <w:vAlign w:val="center"/>
            <w:hideMark/>
          </w:tcPr>
          <w:p w14:paraId="034B494D"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auto" w:fill="auto"/>
            <w:noWrap/>
            <w:hideMark/>
          </w:tcPr>
          <w:p w14:paraId="7A47B568" w14:textId="78DC8E5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noProof/>
                <w:color w:val="000000"/>
              </w:rPr>
              <w:drawing>
                <wp:anchor distT="0" distB="0" distL="114300" distR="114300" simplePos="0" relativeHeight="251661312" behindDoc="0" locked="0" layoutInCell="1" allowOverlap="1" wp14:anchorId="622139F5" wp14:editId="6FCBCF4C">
                  <wp:simplePos x="0" y="0"/>
                  <wp:positionH relativeFrom="column">
                    <wp:posOffset>38100</wp:posOffset>
                  </wp:positionH>
                  <wp:positionV relativeFrom="paragraph">
                    <wp:posOffset>15240</wp:posOffset>
                  </wp:positionV>
                  <wp:extent cx="2026920" cy="1356360"/>
                  <wp:effectExtent l="0" t="0" r="0" b="0"/>
                  <wp:wrapNone/>
                  <wp:docPr id="9" name="Picture 9">
                    <a:extLst xmlns:a="http://schemas.openxmlformats.org/drawingml/2006/main">
                      <a:ext uri="{FF2B5EF4-FFF2-40B4-BE49-F238E27FC236}">
                        <a16:creationId xmlns:a16="http://schemas.microsoft.com/office/drawing/2014/main" id="{E16CD03D-DEFA-4670-9F85-74A46F9C0F1E}"/>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E16CD03D-DEFA-4670-9F85-74A46F9C0F1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5254" cy="1361160"/>
                          </a:xfrm>
                          <a:prstGeom prst="rect">
                            <a:avLst/>
                          </a:prstGeom>
                        </pic:spPr>
                      </pic:pic>
                    </a:graphicData>
                  </a:graphic>
                  <wp14:sizeRelH relativeFrom="page">
                    <wp14:pctWidth>0</wp14:pctWidth>
                  </wp14:sizeRelH>
                  <wp14:sizeRelV relativeFrom="page">
                    <wp14:pctHeight>0</wp14:pctHeight>
                  </wp14:sizeRelV>
                </wp:anchor>
              </w:drawing>
            </w:r>
          </w:p>
        </w:tc>
        <w:tc>
          <w:tcPr>
            <w:tcW w:w="216" w:type="dxa"/>
            <w:tcBorders>
              <w:top w:val="nil"/>
              <w:left w:val="nil"/>
              <w:bottom w:val="nil"/>
              <w:right w:val="nil"/>
            </w:tcBorders>
            <w:shd w:val="clear" w:color="000000" w:fill="FFFF00"/>
            <w:noWrap/>
            <w:hideMark/>
          </w:tcPr>
          <w:p w14:paraId="2C075DF5" w14:textId="2582CEE5"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noProof/>
                <w:color w:val="000000"/>
              </w:rPr>
              <w:drawing>
                <wp:anchor distT="0" distB="0" distL="114300" distR="114300" simplePos="0" relativeHeight="251662336" behindDoc="0" locked="0" layoutInCell="1" allowOverlap="1" wp14:anchorId="2FB94E03" wp14:editId="1191E820">
                  <wp:simplePos x="0" y="0"/>
                  <wp:positionH relativeFrom="column">
                    <wp:posOffset>114300</wp:posOffset>
                  </wp:positionH>
                  <wp:positionV relativeFrom="paragraph">
                    <wp:posOffset>53340</wp:posOffset>
                  </wp:positionV>
                  <wp:extent cx="1950720" cy="1310640"/>
                  <wp:effectExtent l="0" t="0" r="0" b="0"/>
                  <wp:wrapNone/>
                  <wp:docPr id="8" name="Picture 8">
                    <a:extLst xmlns:a="http://schemas.openxmlformats.org/drawingml/2006/main">
                      <a:ext uri="{FF2B5EF4-FFF2-40B4-BE49-F238E27FC236}">
                        <a16:creationId xmlns:a16="http://schemas.microsoft.com/office/drawing/2014/main" id="{C6F9F2F5-4292-46F5-871F-4C6105349EA3}"/>
                      </a:ext>
                    </a:extLst>
                  </wp:docPr>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C6F9F2F5-4292-46F5-871F-4C6105349EA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9462" cy="1310220"/>
                          </a:xfrm>
                          <a:prstGeom prst="rect">
                            <a:avLst/>
                          </a:prstGeom>
                        </pic:spPr>
                      </pic:pic>
                    </a:graphicData>
                  </a:graphic>
                  <wp14:sizeRelH relativeFrom="page">
                    <wp14:pctWidth>0</wp14:pctWidth>
                  </wp14:sizeRelH>
                  <wp14:sizeRelV relativeFrom="page">
                    <wp14:pctHeight>0</wp14:pctHeight>
                  </wp14:sizeRelV>
                </wp:anchor>
              </w:drawing>
            </w:r>
          </w:p>
        </w:tc>
        <w:tc>
          <w:tcPr>
            <w:tcW w:w="3156" w:type="dxa"/>
            <w:gridSpan w:val="2"/>
            <w:tcBorders>
              <w:top w:val="nil"/>
              <w:left w:val="nil"/>
              <w:bottom w:val="nil"/>
              <w:right w:val="nil"/>
            </w:tcBorders>
            <w:shd w:val="clear" w:color="auto" w:fill="auto"/>
            <w:noWrap/>
            <w:hideMark/>
          </w:tcPr>
          <w:p w14:paraId="31AC3E45" w14:textId="77777777" w:rsidR="00C265E8" w:rsidRPr="00C265E8" w:rsidRDefault="00C265E8" w:rsidP="00C265E8">
            <w:pPr>
              <w:spacing w:after="0" w:line="240" w:lineRule="auto"/>
              <w:rPr>
                <w:rFonts w:ascii="Calibri" w:eastAsia="Times New Roman" w:hAnsi="Calibri" w:cs="Calibri"/>
                <w:color w:val="000000"/>
              </w:rPr>
            </w:pPr>
          </w:p>
        </w:tc>
        <w:tc>
          <w:tcPr>
            <w:tcW w:w="296" w:type="dxa"/>
            <w:tcBorders>
              <w:top w:val="nil"/>
              <w:left w:val="nil"/>
              <w:bottom w:val="nil"/>
              <w:right w:val="nil"/>
            </w:tcBorders>
            <w:shd w:val="clear" w:color="000000" w:fill="92D050"/>
            <w:noWrap/>
            <w:hideMark/>
          </w:tcPr>
          <w:p w14:paraId="37DDB4BC" w14:textId="5FABE900"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noProof/>
                <w:color w:val="000000"/>
              </w:rPr>
              <w:drawing>
                <wp:anchor distT="0" distB="0" distL="114300" distR="114300" simplePos="0" relativeHeight="251663360" behindDoc="0" locked="0" layoutInCell="1" allowOverlap="1" wp14:anchorId="72F2930B" wp14:editId="744A40FC">
                  <wp:simplePos x="0" y="0"/>
                  <wp:positionH relativeFrom="column">
                    <wp:posOffset>121920</wp:posOffset>
                  </wp:positionH>
                  <wp:positionV relativeFrom="paragraph">
                    <wp:posOffset>53340</wp:posOffset>
                  </wp:positionV>
                  <wp:extent cx="1981200" cy="1325880"/>
                  <wp:effectExtent l="0" t="0" r="0" b="0"/>
                  <wp:wrapNone/>
                  <wp:docPr id="7" name="Picture 7">
                    <a:extLst xmlns:a="http://schemas.openxmlformats.org/drawingml/2006/main">
                      <a:ext uri="{FF2B5EF4-FFF2-40B4-BE49-F238E27FC236}">
                        <a16:creationId xmlns:a16="http://schemas.microsoft.com/office/drawing/2014/main" id="{641AD7F9-76C0-4E59-8992-F5C78375F779}"/>
                      </a:ext>
                    </a:extLst>
                  </wp:docPr>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641AD7F9-76C0-4E59-8992-F5C78375F77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5708" cy="1327860"/>
                          </a:xfrm>
                          <a:prstGeom prst="rect">
                            <a:avLst/>
                          </a:prstGeom>
                        </pic:spPr>
                      </pic:pic>
                    </a:graphicData>
                  </a:graphic>
                  <wp14:sizeRelH relativeFrom="page">
                    <wp14:pctWidth>0</wp14:pctWidth>
                  </wp14:sizeRelH>
                  <wp14:sizeRelV relativeFrom="page">
                    <wp14:pctHeight>0</wp14:pctHeight>
                  </wp14:sizeRelV>
                </wp:anchor>
              </w:drawing>
            </w:r>
          </w:p>
        </w:tc>
        <w:tc>
          <w:tcPr>
            <w:tcW w:w="3116" w:type="dxa"/>
            <w:gridSpan w:val="2"/>
            <w:tcBorders>
              <w:top w:val="nil"/>
              <w:left w:val="nil"/>
              <w:bottom w:val="nil"/>
              <w:right w:val="nil"/>
            </w:tcBorders>
            <w:shd w:val="clear" w:color="auto" w:fill="auto"/>
            <w:noWrap/>
            <w:hideMark/>
          </w:tcPr>
          <w:p w14:paraId="4F6B57B4" w14:textId="77777777" w:rsidR="00C265E8" w:rsidRPr="00C265E8" w:rsidRDefault="00C265E8" w:rsidP="00C265E8">
            <w:pPr>
              <w:spacing w:after="0" w:line="240" w:lineRule="auto"/>
              <w:rPr>
                <w:rFonts w:ascii="Calibri" w:eastAsia="Times New Roman" w:hAnsi="Calibri" w:cs="Calibri"/>
                <w:color w:val="000000"/>
              </w:rPr>
            </w:pPr>
          </w:p>
        </w:tc>
        <w:tc>
          <w:tcPr>
            <w:tcW w:w="276" w:type="dxa"/>
            <w:tcBorders>
              <w:top w:val="nil"/>
              <w:left w:val="nil"/>
              <w:bottom w:val="nil"/>
              <w:right w:val="nil"/>
            </w:tcBorders>
            <w:shd w:val="clear" w:color="000000" w:fill="000000"/>
            <w:noWrap/>
            <w:hideMark/>
          </w:tcPr>
          <w:p w14:paraId="64107233" w14:textId="7B19BBF4"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noProof/>
                <w:color w:val="000000"/>
              </w:rPr>
              <w:drawing>
                <wp:anchor distT="0" distB="0" distL="114300" distR="114300" simplePos="0" relativeHeight="251660288" behindDoc="0" locked="0" layoutInCell="1" allowOverlap="1" wp14:anchorId="5EFFF18C" wp14:editId="76DF99BC">
                  <wp:simplePos x="0" y="0"/>
                  <wp:positionH relativeFrom="column">
                    <wp:posOffset>121920</wp:posOffset>
                  </wp:positionH>
                  <wp:positionV relativeFrom="paragraph">
                    <wp:posOffset>68580</wp:posOffset>
                  </wp:positionV>
                  <wp:extent cx="1981200" cy="1325880"/>
                  <wp:effectExtent l="0" t="0" r="0" b="0"/>
                  <wp:wrapNone/>
                  <wp:docPr id="6" name="Picture 6">
                    <a:extLst xmlns:a="http://schemas.openxmlformats.org/drawingml/2006/main">
                      <a:ext uri="{FF2B5EF4-FFF2-40B4-BE49-F238E27FC236}">
                        <a16:creationId xmlns:a16="http://schemas.microsoft.com/office/drawing/2014/main" id="{478057BF-EFB5-4A37-B789-4B57517BFADB}"/>
                      </a:ext>
                    </a:extLst>
                  </wp:docPr>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478057BF-EFB5-4A37-B789-4B57517BFAD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6333" cy="1328280"/>
                          </a:xfrm>
                          <a:prstGeom prst="rect">
                            <a:avLst/>
                          </a:prstGeom>
                        </pic:spPr>
                      </pic:pic>
                    </a:graphicData>
                  </a:graphic>
                  <wp14:sizeRelH relativeFrom="page">
                    <wp14:pctWidth>0</wp14:pctWidth>
                  </wp14:sizeRelH>
                  <wp14:sizeRelV relativeFrom="page">
                    <wp14:pctHeight>0</wp14:pctHeight>
                  </wp14:sizeRelV>
                </wp:anchor>
              </w:drawing>
            </w:r>
          </w:p>
        </w:tc>
        <w:tc>
          <w:tcPr>
            <w:tcW w:w="2956" w:type="dxa"/>
            <w:gridSpan w:val="2"/>
            <w:tcBorders>
              <w:top w:val="nil"/>
              <w:left w:val="nil"/>
              <w:bottom w:val="nil"/>
              <w:right w:val="nil"/>
            </w:tcBorders>
            <w:shd w:val="clear" w:color="auto" w:fill="auto"/>
            <w:noWrap/>
            <w:hideMark/>
          </w:tcPr>
          <w:p w14:paraId="65F9F840" w14:textId="77777777" w:rsidR="00C265E8" w:rsidRPr="00C265E8" w:rsidRDefault="00C265E8" w:rsidP="00C265E8">
            <w:pPr>
              <w:spacing w:after="0" w:line="240" w:lineRule="auto"/>
              <w:rPr>
                <w:rFonts w:ascii="Calibri" w:eastAsia="Times New Roman" w:hAnsi="Calibri" w:cs="Calibri"/>
                <w:color w:val="000000"/>
              </w:rPr>
            </w:pPr>
          </w:p>
        </w:tc>
        <w:tc>
          <w:tcPr>
            <w:tcW w:w="256" w:type="dxa"/>
            <w:tcBorders>
              <w:top w:val="nil"/>
              <w:left w:val="nil"/>
              <w:bottom w:val="nil"/>
              <w:right w:val="nil"/>
            </w:tcBorders>
            <w:shd w:val="clear" w:color="000000" w:fill="FF0000"/>
            <w:noWrap/>
            <w:hideMark/>
          </w:tcPr>
          <w:p w14:paraId="41B5946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09734EA4" w14:textId="77777777" w:rsidTr="00C265E8">
        <w:trPr>
          <w:trHeight w:val="288"/>
        </w:trPr>
        <w:tc>
          <w:tcPr>
            <w:tcW w:w="3336" w:type="dxa"/>
            <w:gridSpan w:val="2"/>
            <w:tcBorders>
              <w:top w:val="nil"/>
              <w:left w:val="nil"/>
              <w:bottom w:val="nil"/>
              <w:right w:val="nil"/>
            </w:tcBorders>
            <w:shd w:val="clear" w:color="auto" w:fill="auto"/>
            <w:noWrap/>
            <w:hideMark/>
          </w:tcPr>
          <w:p w14:paraId="3A44A06C" w14:textId="77777777" w:rsidR="00C265E8" w:rsidRPr="00C265E8" w:rsidRDefault="00C265E8" w:rsidP="00C265E8">
            <w:pPr>
              <w:spacing w:after="0" w:line="240" w:lineRule="auto"/>
              <w:jc w:val="center"/>
              <w:rPr>
                <w:rFonts w:ascii="Calibri" w:eastAsia="Times New Roman" w:hAnsi="Calibri" w:cs="Calibri"/>
                <w:color w:val="000000"/>
              </w:rPr>
            </w:pPr>
            <w:r w:rsidRPr="00C265E8">
              <w:rPr>
                <w:rFonts w:ascii="Calibri" w:eastAsia="Times New Roman" w:hAnsi="Calibri" w:cs="Calibri"/>
                <w:color w:val="000000"/>
              </w:rPr>
              <w:t xml:space="preserve">Teams with </w:t>
            </w:r>
            <w:r w:rsidRPr="00C265E8">
              <w:rPr>
                <w:rFonts w:ascii="Calibri" w:eastAsia="Times New Roman" w:hAnsi="Calibri" w:cs="Calibri"/>
                <w:b/>
                <w:bCs/>
                <w:color w:val="000000"/>
              </w:rPr>
              <w:t>AWARENESS</w:t>
            </w:r>
          </w:p>
        </w:tc>
        <w:tc>
          <w:tcPr>
            <w:tcW w:w="316" w:type="dxa"/>
            <w:vMerge/>
            <w:tcBorders>
              <w:top w:val="nil"/>
              <w:left w:val="nil"/>
              <w:bottom w:val="nil"/>
              <w:right w:val="nil"/>
            </w:tcBorders>
            <w:vAlign w:val="center"/>
            <w:hideMark/>
          </w:tcPr>
          <w:p w14:paraId="75CB2FAA"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auto" w:fill="auto"/>
            <w:noWrap/>
            <w:hideMark/>
          </w:tcPr>
          <w:p w14:paraId="0EF08432" w14:textId="77777777" w:rsidR="00C265E8" w:rsidRPr="00C265E8" w:rsidRDefault="00C265E8" w:rsidP="00C265E8">
            <w:pPr>
              <w:spacing w:after="0" w:line="240" w:lineRule="auto"/>
              <w:jc w:val="center"/>
              <w:rPr>
                <w:rFonts w:ascii="Calibri" w:eastAsia="Times New Roman" w:hAnsi="Calibri" w:cs="Calibri"/>
                <w:color w:val="000000"/>
              </w:rPr>
            </w:pPr>
            <w:r w:rsidRPr="00C265E8">
              <w:rPr>
                <w:rFonts w:ascii="Calibri" w:eastAsia="Times New Roman" w:hAnsi="Calibri" w:cs="Calibri"/>
                <w:color w:val="000000"/>
              </w:rPr>
              <w:t xml:space="preserve">Teams with an </w:t>
            </w:r>
            <w:r w:rsidRPr="00C265E8">
              <w:rPr>
                <w:rFonts w:ascii="Calibri" w:eastAsia="Times New Roman" w:hAnsi="Calibri" w:cs="Calibri"/>
                <w:b/>
                <w:bCs/>
                <w:color w:val="000000"/>
              </w:rPr>
              <w:t>INITIATIVE</w:t>
            </w:r>
          </w:p>
        </w:tc>
        <w:tc>
          <w:tcPr>
            <w:tcW w:w="216" w:type="dxa"/>
            <w:tcBorders>
              <w:top w:val="nil"/>
              <w:left w:val="nil"/>
              <w:bottom w:val="nil"/>
              <w:right w:val="nil"/>
            </w:tcBorders>
            <w:shd w:val="clear" w:color="000000" w:fill="FFFF00"/>
            <w:noWrap/>
            <w:hideMark/>
          </w:tcPr>
          <w:p w14:paraId="3C0C3A52"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auto" w:fill="auto"/>
            <w:noWrap/>
            <w:hideMark/>
          </w:tcPr>
          <w:p w14:paraId="3C26328E" w14:textId="77777777" w:rsidR="00C265E8" w:rsidRPr="00C265E8" w:rsidRDefault="00C265E8" w:rsidP="00C265E8">
            <w:pPr>
              <w:spacing w:after="0" w:line="240" w:lineRule="auto"/>
              <w:jc w:val="center"/>
              <w:rPr>
                <w:rFonts w:ascii="Calibri" w:eastAsia="Times New Roman" w:hAnsi="Calibri" w:cs="Calibri"/>
                <w:color w:val="000000"/>
              </w:rPr>
            </w:pPr>
            <w:r w:rsidRPr="00C265E8">
              <w:rPr>
                <w:rFonts w:ascii="Calibri" w:eastAsia="Times New Roman" w:hAnsi="Calibri" w:cs="Calibri"/>
                <w:color w:val="000000"/>
              </w:rPr>
              <w:t xml:space="preserve">Automate </w:t>
            </w:r>
            <w:r w:rsidRPr="00C265E8">
              <w:rPr>
                <w:rFonts w:ascii="Calibri" w:eastAsia="Times New Roman" w:hAnsi="Calibri" w:cs="Calibri"/>
                <w:b/>
                <w:bCs/>
                <w:color w:val="000000"/>
              </w:rPr>
              <w:t>COMPLETE</w:t>
            </w:r>
            <w:r w:rsidRPr="00C265E8">
              <w:rPr>
                <w:rFonts w:ascii="Calibri" w:eastAsia="Times New Roman" w:hAnsi="Calibri" w:cs="Calibri"/>
                <w:color w:val="000000"/>
              </w:rPr>
              <w:t xml:space="preserve"> deployment</w:t>
            </w:r>
          </w:p>
        </w:tc>
        <w:tc>
          <w:tcPr>
            <w:tcW w:w="296" w:type="dxa"/>
            <w:tcBorders>
              <w:top w:val="nil"/>
              <w:left w:val="nil"/>
              <w:bottom w:val="nil"/>
              <w:right w:val="nil"/>
            </w:tcBorders>
            <w:shd w:val="clear" w:color="000000" w:fill="92D050"/>
            <w:noWrap/>
            <w:hideMark/>
          </w:tcPr>
          <w:p w14:paraId="206E587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auto" w:fill="auto"/>
            <w:noWrap/>
            <w:hideMark/>
          </w:tcPr>
          <w:p w14:paraId="44448FC4" w14:textId="4E489729" w:rsidR="00C265E8" w:rsidRPr="00C265E8" w:rsidRDefault="00C265E8" w:rsidP="00C265E8">
            <w:pPr>
              <w:spacing w:after="0" w:line="240" w:lineRule="auto"/>
              <w:jc w:val="center"/>
              <w:rPr>
                <w:rFonts w:ascii="Calibri" w:eastAsia="Times New Roman" w:hAnsi="Calibri" w:cs="Calibri"/>
                <w:color w:val="000000"/>
              </w:rPr>
            </w:pPr>
            <w:r w:rsidRPr="00C265E8">
              <w:rPr>
                <w:rFonts w:ascii="Calibri" w:eastAsia="Times New Roman" w:hAnsi="Calibri" w:cs="Calibri"/>
                <w:b/>
                <w:bCs/>
                <w:color w:val="000000"/>
              </w:rPr>
              <w:t>INTEGRATE</w:t>
            </w:r>
            <w:r w:rsidRPr="00C265E8">
              <w:rPr>
                <w:rFonts w:ascii="Calibri" w:eastAsia="Times New Roman" w:hAnsi="Calibri" w:cs="Calibri"/>
                <w:color w:val="000000"/>
              </w:rPr>
              <w:t xml:space="preserve"> SaaS,</w:t>
            </w:r>
            <w:r>
              <w:rPr>
                <w:rFonts w:ascii="Calibri" w:eastAsia="Times New Roman" w:hAnsi="Calibri" w:cs="Calibri"/>
                <w:color w:val="000000"/>
              </w:rPr>
              <w:t xml:space="preserve"> </w:t>
            </w:r>
            <w:r w:rsidRPr="00C265E8">
              <w:rPr>
                <w:rFonts w:ascii="Calibri" w:eastAsia="Times New Roman" w:hAnsi="Calibri" w:cs="Calibri"/>
                <w:color w:val="000000"/>
              </w:rPr>
              <w:t>IaaS,</w:t>
            </w:r>
            <w:r>
              <w:rPr>
                <w:rFonts w:ascii="Calibri" w:eastAsia="Times New Roman" w:hAnsi="Calibri" w:cs="Calibri"/>
                <w:color w:val="000000"/>
              </w:rPr>
              <w:t xml:space="preserve"> </w:t>
            </w:r>
            <w:r w:rsidRPr="00C265E8">
              <w:rPr>
                <w:rFonts w:ascii="Calibri" w:eastAsia="Times New Roman" w:hAnsi="Calibri" w:cs="Calibri"/>
                <w:color w:val="000000"/>
              </w:rPr>
              <w:t>PaaS</w:t>
            </w:r>
          </w:p>
        </w:tc>
        <w:tc>
          <w:tcPr>
            <w:tcW w:w="276" w:type="dxa"/>
            <w:tcBorders>
              <w:top w:val="nil"/>
              <w:left w:val="nil"/>
              <w:bottom w:val="nil"/>
              <w:right w:val="nil"/>
            </w:tcBorders>
            <w:shd w:val="clear" w:color="000000" w:fill="000000"/>
            <w:noWrap/>
            <w:hideMark/>
          </w:tcPr>
          <w:p w14:paraId="154C376F"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2956" w:type="dxa"/>
            <w:gridSpan w:val="2"/>
            <w:tcBorders>
              <w:top w:val="nil"/>
              <w:left w:val="nil"/>
              <w:bottom w:val="nil"/>
              <w:right w:val="nil"/>
            </w:tcBorders>
            <w:shd w:val="clear" w:color="auto" w:fill="auto"/>
            <w:noWrap/>
            <w:hideMark/>
          </w:tcPr>
          <w:p w14:paraId="27F76003" w14:textId="77777777" w:rsidR="00C265E8" w:rsidRPr="00C265E8" w:rsidRDefault="00C265E8" w:rsidP="00C265E8">
            <w:pPr>
              <w:spacing w:after="0" w:line="240" w:lineRule="auto"/>
              <w:jc w:val="center"/>
              <w:rPr>
                <w:rFonts w:ascii="Calibri" w:eastAsia="Times New Roman" w:hAnsi="Calibri" w:cs="Calibri"/>
                <w:color w:val="000000"/>
              </w:rPr>
            </w:pPr>
            <w:r w:rsidRPr="00C265E8">
              <w:rPr>
                <w:rFonts w:ascii="Calibri" w:eastAsia="Times New Roman" w:hAnsi="Calibri" w:cs="Calibri"/>
                <w:b/>
                <w:bCs/>
                <w:color w:val="000000"/>
              </w:rPr>
              <w:t>PIONEER</w:t>
            </w:r>
            <w:r w:rsidRPr="00C265E8">
              <w:rPr>
                <w:rFonts w:ascii="Calibri" w:eastAsia="Times New Roman" w:hAnsi="Calibri" w:cs="Calibri"/>
                <w:color w:val="000000"/>
              </w:rPr>
              <w:t xml:space="preserve"> new tech</w:t>
            </w:r>
          </w:p>
        </w:tc>
        <w:tc>
          <w:tcPr>
            <w:tcW w:w="256" w:type="dxa"/>
            <w:tcBorders>
              <w:top w:val="nil"/>
              <w:left w:val="nil"/>
              <w:bottom w:val="nil"/>
              <w:right w:val="nil"/>
            </w:tcBorders>
            <w:shd w:val="clear" w:color="000000" w:fill="FF0000"/>
            <w:noWrap/>
            <w:hideMark/>
          </w:tcPr>
          <w:p w14:paraId="582B1FE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395DDDE2" w14:textId="77777777" w:rsidTr="00C265E8">
        <w:trPr>
          <w:trHeight w:val="3447"/>
        </w:trPr>
        <w:tc>
          <w:tcPr>
            <w:tcW w:w="3336" w:type="dxa"/>
            <w:gridSpan w:val="2"/>
            <w:tcBorders>
              <w:top w:val="nil"/>
              <w:left w:val="nil"/>
              <w:bottom w:val="nil"/>
              <w:right w:val="nil"/>
            </w:tcBorders>
            <w:shd w:val="clear" w:color="auto" w:fill="auto"/>
            <w:hideMark/>
          </w:tcPr>
          <w:p w14:paraId="279C90C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DevOps dojo white belt teams have foundation and a high-level understanding of DevOps, CICD &amp; Automation.</w:t>
            </w:r>
            <w:r w:rsidRPr="00C265E8">
              <w:rPr>
                <w:rFonts w:ascii="Calibri" w:eastAsia="Times New Roman" w:hAnsi="Calibri" w:cs="Calibri"/>
                <w:color w:val="000000"/>
              </w:rPr>
              <w:br/>
              <w:t>A DevOps taxonomy to help familiarize and provide you with an understanding of DevOps concepts and principles</w:t>
            </w:r>
            <w:r w:rsidRPr="00C265E8">
              <w:rPr>
                <w:rFonts w:ascii="Calibri" w:eastAsia="Times New Roman" w:hAnsi="Calibri" w:cs="Calibri"/>
                <w:color w:val="000000"/>
              </w:rPr>
              <w:br/>
              <w:t>Prerequisites: none</w:t>
            </w:r>
          </w:p>
        </w:tc>
        <w:tc>
          <w:tcPr>
            <w:tcW w:w="316" w:type="dxa"/>
            <w:vMerge/>
            <w:tcBorders>
              <w:top w:val="nil"/>
              <w:left w:val="nil"/>
              <w:bottom w:val="nil"/>
              <w:right w:val="nil"/>
            </w:tcBorders>
            <w:vAlign w:val="center"/>
            <w:hideMark/>
          </w:tcPr>
          <w:p w14:paraId="3C6A88F8"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auto" w:fill="auto"/>
            <w:hideMark/>
          </w:tcPr>
          <w:p w14:paraId="5E155CCC"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DevOps dojo yellow belt teams have hands-on experience with an interactive usage with EDSE Pipeline.  These teams have begun onboarding their applications, and able to test CICD pipelines in DEV or UAT environment, and have put comprehensive checks to track Agile work with DevOps</w:t>
            </w:r>
          </w:p>
        </w:tc>
        <w:tc>
          <w:tcPr>
            <w:tcW w:w="216" w:type="dxa"/>
            <w:tcBorders>
              <w:top w:val="nil"/>
              <w:left w:val="nil"/>
              <w:bottom w:val="nil"/>
              <w:right w:val="nil"/>
            </w:tcBorders>
            <w:shd w:val="clear" w:color="000000" w:fill="FFFF00"/>
            <w:noWrap/>
            <w:hideMark/>
          </w:tcPr>
          <w:p w14:paraId="7495DB9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auto" w:fill="auto"/>
            <w:hideMark/>
          </w:tcPr>
          <w:p w14:paraId="3417309D"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DevOps dojo Green belt teams are running their projects in the production environment using CICD pipeline. They are using industry standard DevOps practices in better collaboration and speed to market.</w:t>
            </w:r>
          </w:p>
        </w:tc>
        <w:tc>
          <w:tcPr>
            <w:tcW w:w="296" w:type="dxa"/>
            <w:tcBorders>
              <w:top w:val="nil"/>
              <w:left w:val="nil"/>
              <w:bottom w:val="nil"/>
              <w:right w:val="nil"/>
            </w:tcBorders>
            <w:shd w:val="clear" w:color="000000" w:fill="92D050"/>
            <w:noWrap/>
            <w:hideMark/>
          </w:tcPr>
          <w:p w14:paraId="78B0C662"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auto" w:fill="auto"/>
            <w:hideMark/>
          </w:tcPr>
          <w:p w14:paraId="30B78527" w14:textId="64051386"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DevOps dojo black belt teams share a passion for end to end automation using new tools. Have </w:t>
            </w:r>
            <w:r w:rsidRPr="00C265E8">
              <w:rPr>
                <w:rFonts w:ascii="Calibri" w:eastAsia="Times New Roman" w:hAnsi="Calibri" w:cs="Calibri"/>
                <w:color w:val="000000"/>
              </w:rPr>
              <w:t>continuously</w:t>
            </w:r>
            <w:r w:rsidRPr="00C265E8">
              <w:rPr>
                <w:rFonts w:ascii="Calibri" w:eastAsia="Times New Roman" w:hAnsi="Calibri" w:cs="Calibri"/>
                <w:color w:val="000000"/>
              </w:rPr>
              <w:t xml:space="preserve"> improved their People, Process and Technology. These teams have undergone Project to Product transformation, iterating and involving in the Development to Production stages.</w:t>
            </w:r>
          </w:p>
        </w:tc>
        <w:tc>
          <w:tcPr>
            <w:tcW w:w="276" w:type="dxa"/>
            <w:tcBorders>
              <w:top w:val="nil"/>
              <w:left w:val="nil"/>
              <w:bottom w:val="nil"/>
              <w:right w:val="nil"/>
            </w:tcBorders>
            <w:shd w:val="clear" w:color="000000" w:fill="000000"/>
            <w:noWrap/>
            <w:hideMark/>
          </w:tcPr>
          <w:p w14:paraId="0B7C0436"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2956" w:type="dxa"/>
            <w:gridSpan w:val="2"/>
            <w:tcBorders>
              <w:top w:val="nil"/>
              <w:left w:val="nil"/>
              <w:bottom w:val="nil"/>
              <w:right w:val="nil"/>
            </w:tcBorders>
            <w:shd w:val="clear" w:color="auto" w:fill="auto"/>
            <w:hideMark/>
          </w:tcPr>
          <w:p w14:paraId="2FBA3355" w14:textId="06481A1F"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Teams have</w:t>
            </w:r>
            <w:r>
              <w:rPr>
                <w:rFonts w:ascii="Calibri" w:eastAsia="Times New Roman" w:hAnsi="Calibri" w:cs="Calibri"/>
                <w:color w:val="000000"/>
              </w:rPr>
              <w:t xml:space="preserve"> an</w:t>
            </w:r>
            <w:r w:rsidRPr="00C265E8">
              <w:rPr>
                <w:rFonts w:ascii="Calibri" w:eastAsia="Times New Roman" w:hAnsi="Calibri" w:cs="Calibri"/>
                <w:color w:val="000000"/>
              </w:rPr>
              <w:t xml:space="preserve"> </w:t>
            </w:r>
            <w:r w:rsidRPr="00C265E8">
              <w:rPr>
                <w:rFonts w:ascii="Calibri" w:eastAsia="Times New Roman" w:hAnsi="Calibri" w:cs="Calibri"/>
                <w:color w:val="000000"/>
              </w:rPr>
              <w:t>expertise</w:t>
            </w:r>
            <w:r>
              <w:rPr>
                <w:rFonts w:ascii="Calibri" w:eastAsia="Times New Roman" w:hAnsi="Calibri" w:cs="Calibri"/>
                <w:color w:val="000000"/>
              </w:rPr>
              <w:t xml:space="preserve"> in</w:t>
            </w:r>
            <w:r w:rsidRPr="00C265E8">
              <w:rPr>
                <w:rFonts w:ascii="Calibri" w:eastAsia="Times New Roman" w:hAnsi="Calibri" w:cs="Calibri"/>
                <w:color w:val="000000"/>
              </w:rPr>
              <w:t xml:space="preserve"> DevOps to their use case, ability have a greater impact across organization and ability to drive business with niche expertise. Use of new ways to implement new concepts such as Machine Learning, Blockchain, </w:t>
            </w:r>
            <w:r w:rsidRPr="00C265E8">
              <w:rPr>
                <w:rFonts w:ascii="Calibri" w:eastAsia="Times New Roman" w:hAnsi="Calibri" w:cs="Calibri"/>
                <w:color w:val="000000"/>
              </w:rPr>
              <w:t>Data Science</w:t>
            </w:r>
            <w:r w:rsidRPr="00C265E8">
              <w:rPr>
                <w:rFonts w:ascii="Calibri" w:eastAsia="Times New Roman" w:hAnsi="Calibri" w:cs="Calibri"/>
                <w:color w:val="000000"/>
              </w:rPr>
              <w:t>, Quant</w:t>
            </w:r>
            <w:r>
              <w:rPr>
                <w:rFonts w:ascii="Calibri" w:eastAsia="Times New Roman" w:hAnsi="Calibri" w:cs="Calibri"/>
                <w:color w:val="000000"/>
              </w:rPr>
              <w:t>,</w:t>
            </w:r>
            <w:r w:rsidRPr="00C265E8">
              <w:rPr>
                <w:rFonts w:ascii="Calibri" w:eastAsia="Times New Roman" w:hAnsi="Calibri" w:cs="Calibri"/>
                <w:color w:val="000000"/>
              </w:rPr>
              <w:t xml:space="preserve"> </w:t>
            </w:r>
            <w:r w:rsidRPr="00C265E8">
              <w:rPr>
                <w:rFonts w:ascii="Calibri" w:eastAsia="Times New Roman" w:hAnsi="Calibri" w:cs="Calibri"/>
                <w:color w:val="000000"/>
              </w:rPr>
              <w:t>etc.</w:t>
            </w:r>
          </w:p>
        </w:tc>
        <w:tc>
          <w:tcPr>
            <w:tcW w:w="256" w:type="dxa"/>
            <w:tcBorders>
              <w:top w:val="nil"/>
              <w:left w:val="nil"/>
              <w:bottom w:val="nil"/>
              <w:right w:val="nil"/>
            </w:tcBorders>
            <w:shd w:val="clear" w:color="000000" w:fill="FF0000"/>
            <w:noWrap/>
            <w:hideMark/>
          </w:tcPr>
          <w:p w14:paraId="155001B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36125F4B" w14:textId="77777777" w:rsidTr="00C265E8">
        <w:trPr>
          <w:trHeight w:val="2259"/>
        </w:trPr>
        <w:tc>
          <w:tcPr>
            <w:tcW w:w="3336" w:type="dxa"/>
            <w:gridSpan w:val="2"/>
            <w:tcBorders>
              <w:top w:val="nil"/>
              <w:left w:val="nil"/>
              <w:bottom w:val="nil"/>
              <w:right w:val="nil"/>
            </w:tcBorders>
            <w:shd w:val="clear" w:color="auto" w:fill="auto"/>
            <w:noWrap/>
            <w:vAlign w:val="center"/>
            <w:hideMark/>
          </w:tcPr>
          <w:p w14:paraId="6116073C"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xml:space="preserve">INITIATIVE </w:t>
            </w:r>
            <w:r w:rsidRPr="00C265E8">
              <w:rPr>
                <w:rFonts w:ascii="Calibri" w:eastAsia="Times New Roman" w:hAnsi="Calibri" w:cs="Calibri"/>
                <w:color w:val="000000"/>
                <w:sz w:val="20"/>
                <w:szCs w:val="20"/>
              </w:rPr>
              <w:t>badges</w:t>
            </w:r>
          </w:p>
        </w:tc>
        <w:tc>
          <w:tcPr>
            <w:tcW w:w="316" w:type="dxa"/>
            <w:vMerge/>
            <w:tcBorders>
              <w:top w:val="nil"/>
              <w:left w:val="nil"/>
              <w:bottom w:val="nil"/>
              <w:right w:val="nil"/>
            </w:tcBorders>
            <w:vAlign w:val="center"/>
            <w:hideMark/>
          </w:tcPr>
          <w:p w14:paraId="2520645C"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auto" w:fill="auto"/>
            <w:noWrap/>
            <w:vAlign w:val="center"/>
            <w:hideMark/>
          </w:tcPr>
          <w:p w14:paraId="66B6F5E9"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xml:space="preserve">EXPLORATION </w:t>
            </w:r>
            <w:r w:rsidRPr="00C265E8">
              <w:rPr>
                <w:rFonts w:ascii="Calibri" w:eastAsia="Times New Roman" w:hAnsi="Calibri" w:cs="Calibri"/>
                <w:color w:val="000000"/>
                <w:sz w:val="20"/>
                <w:szCs w:val="20"/>
              </w:rPr>
              <w:t>badges</w:t>
            </w:r>
          </w:p>
        </w:tc>
        <w:tc>
          <w:tcPr>
            <w:tcW w:w="216" w:type="dxa"/>
            <w:tcBorders>
              <w:top w:val="nil"/>
              <w:left w:val="nil"/>
              <w:bottom w:val="nil"/>
              <w:right w:val="nil"/>
            </w:tcBorders>
            <w:shd w:val="clear" w:color="000000" w:fill="FFFF00"/>
            <w:noWrap/>
            <w:vAlign w:val="center"/>
            <w:hideMark/>
          </w:tcPr>
          <w:p w14:paraId="1404D958" w14:textId="77777777" w:rsidR="00C265E8" w:rsidRPr="00C265E8" w:rsidRDefault="00C265E8" w:rsidP="00C265E8">
            <w:pPr>
              <w:spacing w:after="0" w:line="240" w:lineRule="auto"/>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w:t>
            </w:r>
          </w:p>
        </w:tc>
        <w:tc>
          <w:tcPr>
            <w:tcW w:w="3156" w:type="dxa"/>
            <w:gridSpan w:val="2"/>
            <w:tcBorders>
              <w:top w:val="nil"/>
              <w:left w:val="nil"/>
              <w:bottom w:val="nil"/>
              <w:right w:val="nil"/>
            </w:tcBorders>
            <w:shd w:val="clear" w:color="auto" w:fill="auto"/>
            <w:noWrap/>
            <w:vAlign w:val="center"/>
            <w:hideMark/>
          </w:tcPr>
          <w:p w14:paraId="1912B573"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xml:space="preserve">ESTABLISH </w:t>
            </w:r>
            <w:r w:rsidRPr="00C265E8">
              <w:rPr>
                <w:rFonts w:ascii="Calibri" w:eastAsia="Times New Roman" w:hAnsi="Calibri" w:cs="Calibri"/>
                <w:color w:val="000000"/>
                <w:sz w:val="20"/>
                <w:szCs w:val="20"/>
              </w:rPr>
              <w:t>badges</w:t>
            </w:r>
          </w:p>
        </w:tc>
        <w:tc>
          <w:tcPr>
            <w:tcW w:w="296" w:type="dxa"/>
            <w:tcBorders>
              <w:top w:val="nil"/>
              <w:left w:val="nil"/>
              <w:bottom w:val="nil"/>
              <w:right w:val="nil"/>
            </w:tcBorders>
            <w:shd w:val="clear" w:color="000000" w:fill="92D050"/>
            <w:noWrap/>
            <w:vAlign w:val="center"/>
            <w:hideMark/>
          </w:tcPr>
          <w:p w14:paraId="7DC7C441" w14:textId="77777777" w:rsidR="00C265E8" w:rsidRPr="00C265E8" w:rsidRDefault="00C265E8" w:rsidP="00C265E8">
            <w:pPr>
              <w:spacing w:after="0" w:line="240" w:lineRule="auto"/>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w:t>
            </w:r>
          </w:p>
        </w:tc>
        <w:tc>
          <w:tcPr>
            <w:tcW w:w="3116" w:type="dxa"/>
            <w:gridSpan w:val="2"/>
            <w:tcBorders>
              <w:top w:val="nil"/>
              <w:left w:val="nil"/>
              <w:bottom w:val="nil"/>
              <w:right w:val="nil"/>
            </w:tcBorders>
            <w:shd w:val="clear" w:color="auto" w:fill="auto"/>
            <w:noWrap/>
            <w:vAlign w:val="center"/>
            <w:hideMark/>
          </w:tcPr>
          <w:p w14:paraId="73C0FCC1"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xml:space="preserve">EXPANSION </w:t>
            </w:r>
            <w:r w:rsidRPr="00C265E8">
              <w:rPr>
                <w:rFonts w:ascii="Calibri" w:eastAsia="Times New Roman" w:hAnsi="Calibri" w:cs="Calibri"/>
                <w:color w:val="000000"/>
                <w:sz w:val="20"/>
                <w:szCs w:val="20"/>
              </w:rPr>
              <w:t>badges</w:t>
            </w:r>
          </w:p>
        </w:tc>
        <w:tc>
          <w:tcPr>
            <w:tcW w:w="276" w:type="dxa"/>
            <w:tcBorders>
              <w:top w:val="nil"/>
              <w:left w:val="nil"/>
              <w:bottom w:val="nil"/>
              <w:right w:val="nil"/>
            </w:tcBorders>
            <w:shd w:val="clear" w:color="000000" w:fill="000000"/>
            <w:noWrap/>
            <w:vAlign w:val="center"/>
            <w:hideMark/>
          </w:tcPr>
          <w:p w14:paraId="4DAD5DCA" w14:textId="77777777" w:rsidR="00C265E8" w:rsidRPr="00C265E8" w:rsidRDefault="00C265E8" w:rsidP="00C265E8">
            <w:pPr>
              <w:spacing w:after="0" w:line="240" w:lineRule="auto"/>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w:t>
            </w:r>
          </w:p>
        </w:tc>
        <w:tc>
          <w:tcPr>
            <w:tcW w:w="2956" w:type="dxa"/>
            <w:gridSpan w:val="2"/>
            <w:tcBorders>
              <w:top w:val="nil"/>
              <w:left w:val="nil"/>
              <w:bottom w:val="nil"/>
              <w:right w:val="nil"/>
            </w:tcBorders>
            <w:shd w:val="clear" w:color="auto" w:fill="auto"/>
            <w:noWrap/>
            <w:vAlign w:val="center"/>
            <w:hideMark/>
          </w:tcPr>
          <w:p w14:paraId="0EF3FAF5" w14:textId="77777777" w:rsidR="00C265E8" w:rsidRPr="00C265E8" w:rsidRDefault="00C265E8" w:rsidP="00C265E8">
            <w:pPr>
              <w:spacing w:after="0" w:line="240" w:lineRule="auto"/>
              <w:jc w:val="center"/>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xml:space="preserve">EXPERTISE </w:t>
            </w:r>
            <w:r w:rsidRPr="00C265E8">
              <w:rPr>
                <w:rFonts w:ascii="Calibri" w:eastAsia="Times New Roman" w:hAnsi="Calibri" w:cs="Calibri"/>
                <w:color w:val="000000"/>
                <w:sz w:val="20"/>
                <w:szCs w:val="20"/>
              </w:rPr>
              <w:t>badges</w:t>
            </w:r>
          </w:p>
        </w:tc>
        <w:tc>
          <w:tcPr>
            <w:tcW w:w="256" w:type="dxa"/>
            <w:tcBorders>
              <w:top w:val="nil"/>
              <w:left w:val="nil"/>
              <w:bottom w:val="nil"/>
              <w:right w:val="nil"/>
            </w:tcBorders>
            <w:shd w:val="clear" w:color="000000" w:fill="FF0000"/>
            <w:noWrap/>
            <w:vAlign w:val="center"/>
            <w:hideMark/>
          </w:tcPr>
          <w:p w14:paraId="40EF440C" w14:textId="77777777" w:rsidR="00C265E8" w:rsidRPr="00C265E8" w:rsidRDefault="00C265E8" w:rsidP="00C265E8">
            <w:pPr>
              <w:spacing w:after="0" w:line="240" w:lineRule="auto"/>
              <w:rPr>
                <w:rFonts w:ascii="Calibri" w:eastAsia="Times New Roman" w:hAnsi="Calibri" w:cs="Calibri"/>
                <w:b/>
                <w:bCs/>
                <w:color w:val="000000"/>
                <w:sz w:val="32"/>
                <w:szCs w:val="32"/>
              </w:rPr>
            </w:pPr>
            <w:r w:rsidRPr="00C265E8">
              <w:rPr>
                <w:rFonts w:ascii="Calibri" w:eastAsia="Times New Roman" w:hAnsi="Calibri" w:cs="Calibri"/>
                <w:b/>
                <w:bCs/>
                <w:color w:val="000000"/>
                <w:sz w:val="32"/>
                <w:szCs w:val="32"/>
              </w:rPr>
              <w:t> </w:t>
            </w:r>
          </w:p>
        </w:tc>
      </w:tr>
      <w:tr w:rsidR="00C265E8" w:rsidRPr="00C265E8" w14:paraId="3E24B04D" w14:textId="77777777" w:rsidTr="00C265E8">
        <w:trPr>
          <w:trHeight w:val="288"/>
        </w:trPr>
        <w:tc>
          <w:tcPr>
            <w:tcW w:w="3336" w:type="dxa"/>
            <w:gridSpan w:val="2"/>
            <w:tcBorders>
              <w:top w:val="nil"/>
              <w:left w:val="nil"/>
              <w:bottom w:val="nil"/>
              <w:right w:val="nil"/>
            </w:tcBorders>
            <w:shd w:val="clear" w:color="auto" w:fill="auto"/>
            <w:noWrap/>
            <w:hideMark/>
          </w:tcPr>
          <w:p w14:paraId="79DE9F67"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Culture and Lean Product</w:t>
            </w:r>
          </w:p>
        </w:tc>
        <w:tc>
          <w:tcPr>
            <w:tcW w:w="316" w:type="dxa"/>
            <w:vMerge/>
            <w:tcBorders>
              <w:top w:val="nil"/>
              <w:left w:val="nil"/>
              <w:bottom w:val="nil"/>
              <w:right w:val="nil"/>
            </w:tcBorders>
            <w:vAlign w:val="center"/>
            <w:hideMark/>
          </w:tcPr>
          <w:p w14:paraId="6C96267B"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000000" w:fill="FFFF00"/>
            <w:noWrap/>
            <w:hideMark/>
          </w:tcPr>
          <w:p w14:paraId="574F2475"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Value Stream Mapping</w:t>
            </w:r>
          </w:p>
        </w:tc>
        <w:tc>
          <w:tcPr>
            <w:tcW w:w="216" w:type="dxa"/>
            <w:tcBorders>
              <w:top w:val="nil"/>
              <w:left w:val="nil"/>
              <w:bottom w:val="nil"/>
              <w:right w:val="nil"/>
            </w:tcBorders>
            <w:shd w:val="clear" w:color="000000" w:fill="FFFF00"/>
            <w:noWrap/>
            <w:hideMark/>
          </w:tcPr>
          <w:p w14:paraId="12368C6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000000" w:fill="92D050"/>
            <w:noWrap/>
            <w:hideMark/>
          </w:tcPr>
          <w:p w14:paraId="51B3F99E"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Containerization</w:t>
            </w:r>
          </w:p>
        </w:tc>
        <w:tc>
          <w:tcPr>
            <w:tcW w:w="296" w:type="dxa"/>
            <w:tcBorders>
              <w:top w:val="nil"/>
              <w:left w:val="nil"/>
              <w:bottom w:val="nil"/>
              <w:right w:val="nil"/>
            </w:tcBorders>
            <w:shd w:val="clear" w:color="000000" w:fill="92D050"/>
            <w:noWrap/>
            <w:hideMark/>
          </w:tcPr>
          <w:p w14:paraId="007C0BD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000000" w:fill="000000"/>
            <w:noWrap/>
            <w:hideMark/>
          </w:tcPr>
          <w:p w14:paraId="31DE66EF"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Infrastructure as a service</w:t>
            </w:r>
          </w:p>
        </w:tc>
        <w:tc>
          <w:tcPr>
            <w:tcW w:w="276" w:type="dxa"/>
            <w:tcBorders>
              <w:top w:val="nil"/>
              <w:left w:val="nil"/>
              <w:bottom w:val="nil"/>
              <w:right w:val="nil"/>
            </w:tcBorders>
            <w:shd w:val="clear" w:color="000000" w:fill="000000"/>
            <w:noWrap/>
            <w:hideMark/>
          </w:tcPr>
          <w:p w14:paraId="3C1FAB0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2956" w:type="dxa"/>
            <w:gridSpan w:val="2"/>
            <w:tcBorders>
              <w:top w:val="nil"/>
              <w:left w:val="nil"/>
              <w:bottom w:val="nil"/>
              <w:right w:val="nil"/>
            </w:tcBorders>
            <w:shd w:val="clear" w:color="000000" w:fill="FF0000"/>
            <w:noWrap/>
            <w:hideMark/>
          </w:tcPr>
          <w:p w14:paraId="25F10678"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Continous ML Scaling</w:t>
            </w:r>
          </w:p>
        </w:tc>
        <w:tc>
          <w:tcPr>
            <w:tcW w:w="256" w:type="dxa"/>
            <w:tcBorders>
              <w:top w:val="nil"/>
              <w:left w:val="nil"/>
              <w:bottom w:val="nil"/>
              <w:right w:val="nil"/>
            </w:tcBorders>
            <w:shd w:val="clear" w:color="000000" w:fill="FF0000"/>
            <w:noWrap/>
            <w:hideMark/>
          </w:tcPr>
          <w:p w14:paraId="2A92005D"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302E0C46" w14:textId="77777777" w:rsidTr="00C265E8">
        <w:trPr>
          <w:trHeight w:val="1044"/>
        </w:trPr>
        <w:tc>
          <w:tcPr>
            <w:tcW w:w="11" w:type="dxa"/>
            <w:tcBorders>
              <w:top w:val="nil"/>
              <w:left w:val="nil"/>
              <w:bottom w:val="nil"/>
              <w:right w:val="nil"/>
            </w:tcBorders>
            <w:shd w:val="clear" w:color="auto" w:fill="auto"/>
            <w:noWrap/>
            <w:hideMark/>
          </w:tcPr>
          <w:p w14:paraId="208C3C83"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hideMark/>
          </w:tcPr>
          <w:p w14:paraId="3EFA2C7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People, process, and products to enable continuous delivery of value to our end users</w:t>
            </w:r>
          </w:p>
        </w:tc>
        <w:tc>
          <w:tcPr>
            <w:tcW w:w="316" w:type="dxa"/>
            <w:vMerge/>
            <w:tcBorders>
              <w:top w:val="nil"/>
              <w:left w:val="nil"/>
              <w:bottom w:val="nil"/>
              <w:right w:val="nil"/>
            </w:tcBorders>
            <w:vAlign w:val="center"/>
            <w:hideMark/>
          </w:tcPr>
          <w:p w14:paraId="1E884731"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6D1FEF9A" w14:textId="77777777" w:rsidR="00C265E8" w:rsidRPr="00C265E8" w:rsidRDefault="00C265E8" w:rsidP="00C265E8">
            <w:pPr>
              <w:spacing w:after="0" w:line="240" w:lineRule="auto"/>
              <w:rPr>
                <w:rFonts w:ascii="Calibri" w:eastAsia="Times New Roman" w:hAnsi="Calibri" w:cs="Calibri"/>
                <w:color w:val="000000"/>
              </w:rPr>
            </w:pPr>
          </w:p>
        </w:tc>
        <w:tc>
          <w:tcPr>
            <w:tcW w:w="3124" w:type="dxa"/>
            <w:tcBorders>
              <w:top w:val="nil"/>
              <w:left w:val="nil"/>
              <w:bottom w:val="nil"/>
              <w:right w:val="nil"/>
            </w:tcBorders>
            <w:shd w:val="clear" w:color="auto" w:fill="auto"/>
            <w:hideMark/>
          </w:tcPr>
          <w:p w14:paraId="7D37C7C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Optimize your processes for value delivery &amp; speed</w:t>
            </w:r>
          </w:p>
        </w:tc>
        <w:tc>
          <w:tcPr>
            <w:tcW w:w="216" w:type="dxa"/>
            <w:tcBorders>
              <w:top w:val="nil"/>
              <w:left w:val="nil"/>
              <w:bottom w:val="nil"/>
              <w:right w:val="nil"/>
            </w:tcBorders>
            <w:shd w:val="clear" w:color="000000" w:fill="FFFF00"/>
            <w:noWrap/>
            <w:hideMark/>
          </w:tcPr>
          <w:p w14:paraId="5FF704AA"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vAlign w:val="bottom"/>
            <w:hideMark/>
          </w:tcPr>
          <w:p w14:paraId="227AC799"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hideMark/>
          </w:tcPr>
          <w:p w14:paraId="5B480A41" w14:textId="6E9B1555"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Use of docker, </w:t>
            </w:r>
            <w:r w:rsidRPr="00C265E8">
              <w:rPr>
                <w:rFonts w:ascii="Calibri" w:eastAsia="Times New Roman" w:hAnsi="Calibri" w:cs="Calibri"/>
                <w:color w:val="000000"/>
              </w:rPr>
              <w:t>Kubernetes</w:t>
            </w:r>
            <w:r w:rsidRPr="00C265E8">
              <w:rPr>
                <w:rFonts w:ascii="Calibri" w:eastAsia="Times New Roman" w:hAnsi="Calibri" w:cs="Calibri"/>
                <w:color w:val="000000"/>
              </w:rPr>
              <w:t xml:space="preserve"> in your project, manage your containers</w:t>
            </w:r>
          </w:p>
        </w:tc>
        <w:tc>
          <w:tcPr>
            <w:tcW w:w="296" w:type="dxa"/>
            <w:tcBorders>
              <w:top w:val="nil"/>
              <w:left w:val="nil"/>
              <w:bottom w:val="nil"/>
              <w:right w:val="nil"/>
            </w:tcBorders>
            <w:shd w:val="clear" w:color="000000" w:fill="92D050"/>
            <w:noWrap/>
            <w:hideMark/>
          </w:tcPr>
          <w:p w14:paraId="75BE390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1D9DA997"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hideMark/>
          </w:tcPr>
          <w:p w14:paraId="447FD19C"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Infrastructure management and dynamic infrastructure management using Infrastructure as a Code</w:t>
            </w:r>
          </w:p>
        </w:tc>
        <w:tc>
          <w:tcPr>
            <w:tcW w:w="276" w:type="dxa"/>
            <w:tcBorders>
              <w:top w:val="nil"/>
              <w:left w:val="nil"/>
              <w:bottom w:val="nil"/>
              <w:right w:val="nil"/>
            </w:tcBorders>
            <w:shd w:val="clear" w:color="000000" w:fill="000000"/>
            <w:noWrap/>
            <w:hideMark/>
          </w:tcPr>
          <w:p w14:paraId="769919A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6A79D62F"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hideMark/>
          </w:tcPr>
          <w:p w14:paraId="5F1AC408"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Ability to scale Machine Learning models &amp; manage accuracy in the production environment</w:t>
            </w:r>
          </w:p>
        </w:tc>
        <w:tc>
          <w:tcPr>
            <w:tcW w:w="256" w:type="dxa"/>
            <w:tcBorders>
              <w:top w:val="nil"/>
              <w:left w:val="nil"/>
              <w:bottom w:val="nil"/>
              <w:right w:val="nil"/>
            </w:tcBorders>
            <w:shd w:val="clear" w:color="000000" w:fill="FF0000"/>
            <w:noWrap/>
            <w:hideMark/>
          </w:tcPr>
          <w:p w14:paraId="20DF438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24115F51" w14:textId="77777777" w:rsidTr="00C265E8">
        <w:trPr>
          <w:trHeight w:val="84"/>
        </w:trPr>
        <w:tc>
          <w:tcPr>
            <w:tcW w:w="11" w:type="dxa"/>
            <w:tcBorders>
              <w:top w:val="nil"/>
              <w:left w:val="nil"/>
              <w:bottom w:val="nil"/>
              <w:right w:val="nil"/>
            </w:tcBorders>
            <w:shd w:val="clear" w:color="auto" w:fill="auto"/>
            <w:noWrap/>
            <w:hideMark/>
          </w:tcPr>
          <w:p w14:paraId="7199B3CA"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30934ED6"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1E44245D"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3733B53D"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55BCBA81"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444BBC6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2888B270"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1F322A70"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6292C38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3365199F"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4894A5FA"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09B05106"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4C21078E"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2A2BAB27"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6851C57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7468AFFD" w14:textId="77777777" w:rsidTr="00C265E8">
        <w:trPr>
          <w:trHeight w:val="288"/>
        </w:trPr>
        <w:tc>
          <w:tcPr>
            <w:tcW w:w="3336" w:type="dxa"/>
            <w:gridSpan w:val="2"/>
            <w:tcBorders>
              <w:top w:val="nil"/>
              <w:left w:val="nil"/>
              <w:bottom w:val="nil"/>
              <w:right w:val="nil"/>
            </w:tcBorders>
            <w:shd w:val="clear" w:color="auto" w:fill="auto"/>
            <w:noWrap/>
            <w:hideMark/>
          </w:tcPr>
          <w:p w14:paraId="49826E48"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Design Thinking</w:t>
            </w:r>
          </w:p>
        </w:tc>
        <w:tc>
          <w:tcPr>
            <w:tcW w:w="316" w:type="dxa"/>
            <w:vMerge/>
            <w:tcBorders>
              <w:top w:val="nil"/>
              <w:left w:val="nil"/>
              <w:bottom w:val="nil"/>
              <w:right w:val="nil"/>
            </w:tcBorders>
            <w:vAlign w:val="center"/>
            <w:hideMark/>
          </w:tcPr>
          <w:p w14:paraId="2BCDA16A"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000000" w:fill="FFFF00"/>
            <w:noWrap/>
            <w:hideMark/>
          </w:tcPr>
          <w:p w14:paraId="0AB63082"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Test Driven Development</w:t>
            </w:r>
          </w:p>
        </w:tc>
        <w:tc>
          <w:tcPr>
            <w:tcW w:w="216" w:type="dxa"/>
            <w:tcBorders>
              <w:top w:val="nil"/>
              <w:left w:val="nil"/>
              <w:bottom w:val="nil"/>
              <w:right w:val="nil"/>
            </w:tcBorders>
            <w:shd w:val="clear" w:color="000000" w:fill="FFFF00"/>
            <w:noWrap/>
            <w:hideMark/>
          </w:tcPr>
          <w:p w14:paraId="0A6FAC4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000000" w:fill="92D050"/>
            <w:noWrap/>
            <w:hideMark/>
          </w:tcPr>
          <w:p w14:paraId="793079A7"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Site Reliability Engineering</w:t>
            </w:r>
          </w:p>
        </w:tc>
        <w:tc>
          <w:tcPr>
            <w:tcW w:w="296" w:type="dxa"/>
            <w:tcBorders>
              <w:top w:val="nil"/>
              <w:left w:val="nil"/>
              <w:bottom w:val="nil"/>
              <w:right w:val="nil"/>
            </w:tcBorders>
            <w:shd w:val="clear" w:color="000000" w:fill="92D050"/>
            <w:noWrap/>
            <w:hideMark/>
          </w:tcPr>
          <w:p w14:paraId="53B7EA69"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000000" w:fill="000000"/>
            <w:noWrap/>
            <w:hideMark/>
          </w:tcPr>
          <w:p w14:paraId="51A8A9F7"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Incident Gap Analysis</w:t>
            </w:r>
          </w:p>
        </w:tc>
        <w:tc>
          <w:tcPr>
            <w:tcW w:w="276" w:type="dxa"/>
            <w:tcBorders>
              <w:top w:val="nil"/>
              <w:left w:val="nil"/>
              <w:bottom w:val="nil"/>
              <w:right w:val="nil"/>
            </w:tcBorders>
            <w:shd w:val="clear" w:color="000000" w:fill="000000"/>
            <w:noWrap/>
            <w:hideMark/>
          </w:tcPr>
          <w:p w14:paraId="4E8D512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2956" w:type="dxa"/>
            <w:gridSpan w:val="2"/>
            <w:tcBorders>
              <w:top w:val="nil"/>
              <w:left w:val="nil"/>
              <w:bottom w:val="nil"/>
              <w:right w:val="nil"/>
            </w:tcBorders>
            <w:shd w:val="clear" w:color="000000" w:fill="FF0000"/>
            <w:noWrap/>
            <w:hideMark/>
          </w:tcPr>
          <w:p w14:paraId="1E70337F"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Intelligent IOT Security Platform</w:t>
            </w:r>
          </w:p>
        </w:tc>
        <w:tc>
          <w:tcPr>
            <w:tcW w:w="256" w:type="dxa"/>
            <w:tcBorders>
              <w:top w:val="nil"/>
              <w:left w:val="nil"/>
              <w:bottom w:val="nil"/>
              <w:right w:val="nil"/>
            </w:tcBorders>
            <w:shd w:val="clear" w:color="000000" w:fill="FF0000"/>
            <w:noWrap/>
            <w:hideMark/>
          </w:tcPr>
          <w:p w14:paraId="5174442F"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4F237ACC" w14:textId="77777777" w:rsidTr="00C265E8">
        <w:trPr>
          <w:trHeight w:val="855"/>
        </w:trPr>
        <w:tc>
          <w:tcPr>
            <w:tcW w:w="11" w:type="dxa"/>
            <w:tcBorders>
              <w:top w:val="nil"/>
              <w:left w:val="nil"/>
              <w:bottom w:val="nil"/>
              <w:right w:val="nil"/>
            </w:tcBorders>
            <w:shd w:val="clear" w:color="auto" w:fill="auto"/>
            <w:noWrap/>
            <w:hideMark/>
          </w:tcPr>
          <w:p w14:paraId="6F3472D8"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hideMark/>
          </w:tcPr>
          <w:p w14:paraId="4A26C51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Design thinking in product engineering</w:t>
            </w:r>
          </w:p>
        </w:tc>
        <w:tc>
          <w:tcPr>
            <w:tcW w:w="316" w:type="dxa"/>
            <w:vMerge/>
            <w:tcBorders>
              <w:top w:val="nil"/>
              <w:left w:val="nil"/>
              <w:bottom w:val="nil"/>
              <w:right w:val="nil"/>
            </w:tcBorders>
            <w:vAlign w:val="center"/>
            <w:hideMark/>
          </w:tcPr>
          <w:p w14:paraId="4C634670"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17921D0B" w14:textId="77777777" w:rsidR="00C265E8" w:rsidRPr="00C265E8" w:rsidRDefault="00C265E8" w:rsidP="00C265E8">
            <w:pPr>
              <w:spacing w:after="0" w:line="240" w:lineRule="auto"/>
              <w:rPr>
                <w:rFonts w:ascii="Calibri" w:eastAsia="Times New Roman" w:hAnsi="Calibri" w:cs="Calibri"/>
                <w:color w:val="000000"/>
              </w:rPr>
            </w:pPr>
          </w:p>
        </w:tc>
        <w:tc>
          <w:tcPr>
            <w:tcW w:w="3124" w:type="dxa"/>
            <w:tcBorders>
              <w:top w:val="nil"/>
              <w:left w:val="nil"/>
              <w:bottom w:val="nil"/>
              <w:right w:val="nil"/>
            </w:tcBorders>
            <w:shd w:val="clear" w:color="auto" w:fill="auto"/>
            <w:hideMark/>
          </w:tcPr>
          <w:p w14:paraId="5B70E71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Use TDD &amp; BDD to create tests first &amp; code second</w:t>
            </w:r>
          </w:p>
        </w:tc>
        <w:tc>
          <w:tcPr>
            <w:tcW w:w="216" w:type="dxa"/>
            <w:tcBorders>
              <w:top w:val="nil"/>
              <w:left w:val="nil"/>
              <w:bottom w:val="nil"/>
              <w:right w:val="nil"/>
            </w:tcBorders>
            <w:shd w:val="clear" w:color="000000" w:fill="FFFF00"/>
            <w:noWrap/>
            <w:hideMark/>
          </w:tcPr>
          <w:p w14:paraId="155F459D"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02FE581A"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hideMark/>
          </w:tcPr>
          <w:p w14:paraId="72869C88"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Service Level Agreement, Service Level Incidents, Service Level Objective</w:t>
            </w:r>
          </w:p>
        </w:tc>
        <w:tc>
          <w:tcPr>
            <w:tcW w:w="296" w:type="dxa"/>
            <w:tcBorders>
              <w:top w:val="nil"/>
              <w:left w:val="nil"/>
              <w:bottom w:val="nil"/>
              <w:right w:val="nil"/>
            </w:tcBorders>
            <w:shd w:val="clear" w:color="000000" w:fill="92D050"/>
            <w:noWrap/>
            <w:hideMark/>
          </w:tcPr>
          <w:p w14:paraId="31300B5D"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1B30C63B"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hideMark/>
          </w:tcPr>
          <w:p w14:paraId="393177F0" w14:textId="5E14AA4F"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Analyze Incident lifecycle &amp; </w:t>
            </w:r>
            <w:r w:rsidRPr="00C265E8">
              <w:rPr>
                <w:rFonts w:ascii="Calibri" w:eastAsia="Times New Roman" w:hAnsi="Calibri" w:cs="Calibri"/>
                <w:color w:val="000000"/>
              </w:rPr>
              <w:t>continuously</w:t>
            </w:r>
            <w:r w:rsidRPr="00C265E8">
              <w:rPr>
                <w:rFonts w:ascii="Calibri" w:eastAsia="Times New Roman" w:hAnsi="Calibri" w:cs="Calibri"/>
                <w:color w:val="000000"/>
              </w:rPr>
              <w:t xml:space="preserve"> improve reaction time</w:t>
            </w:r>
          </w:p>
        </w:tc>
        <w:tc>
          <w:tcPr>
            <w:tcW w:w="276" w:type="dxa"/>
            <w:tcBorders>
              <w:top w:val="nil"/>
              <w:left w:val="nil"/>
              <w:bottom w:val="nil"/>
              <w:right w:val="nil"/>
            </w:tcBorders>
            <w:shd w:val="clear" w:color="000000" w:fill="000000"/>
            <w:noWrap/>
            <w:hideMark/>
          </w:tcPr>
          <w:p w14:paraId="39D2F60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6D34203C"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hideMark/>
          </w:tcPr>
          <w:p w14:paraId="03C58D85" w14:textId="7110B21E"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Enable IOT Security &amp; </w:t>
            </w:r>
            <w:r w:rsidRPr="00C265E8">
              <w:rPr>
                <w:rFonts w:ascii="Calibri" w:eastAsia="Times New Roman" w:hAnsi="Calibri" w:cs="Calibri"/>
                <w:color w:val="000000"/>
              </w:rPr>
              <w:t>Monitoring</w:t>
            </w:r>
            <w:r w:rsidRPr="00C265E8">
              <w:rPr>
                <w:rFonts w:ascii="Calibri" w:eastAsia="Times New Roman" w:hAnsi="Calibri" w:cs="Calibri"/>
                <w:color w:val="000000"/>
              </w:rPr>
              <w:t xml:space="preserve"> the Infrastructure</w:t>
            </w:r>
          </w:p>
        </w:tc>
        <w:tc>
          <w:tcPr>
            <w:tcW w:w="256" w:type="dxa"/>
            <w:tcBorders>
              <w:top w:val="nil"/>
              <w:left w:val="nil"/>
              <w:bottom w:val="nil"/>
              <w:right w:val="nil"/>
            </w:tcBorders>
            <w:shd w:val="clear" w:color="000000" w:fill="FF0000"/>
            <w:noWrap/>
            <w:hideMark/>
          </w:tcPr>
          <w:p w14:paraId="4CD2D43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7E22D45D" w14:textId="77777777" w:rsidTr="00C265E8">
        <w:trPr>
          <w:trHeight w:val="288"/>
        </w:trPr>
        <w:tc>
          <w:tcPr>
            <w:tcW w:w="11" w:type="dxa"/>
            <w:tcBorders>
              <w:top w:val="nil"/>
              <w:left w:val="nil"/>
              <w:bottom w:val="nil"/>
              <w:right w:val="nil"/>
            </w:tcBorders>
            <w:shd w:val="clear" w:color="auto" w:fill="auto"/>
            <w:noWrap/>
            <w:hideMark/>
          </w:tcPr>
          <w:p w14:paraId="1F2ACEE2"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484F87B9"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2E1692F5"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3310972C"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1E84487B"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53DD53D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6CE5A7E2"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416667F6"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10AF20B6"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29869F84"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2CA243AD"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680B0A9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0AA1BB97"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79A651F0"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7CA26C5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2B4B7C73" w14:textId="77777777" w:rsidTr="00C265E8">
        <w:trPr>
          <w:trHeight w:val="288"/>
        </w:trPr>
        <w:tc>
          <w:tcPr>
            <w:tcW w:w="3336" w:type="dxa"/>
            <w:gridSpan w:val="2"/>
            <w:tcBorders>
              <w:top w:val="nil"/>
              <w:left w:val="nil"/>
              <w:bottom w:val="nil"/>
              <w:right w:val="nil"/>
            </w:tcBorders>
            <w:shd w:val="clear" w:color="auto" w:fill="auto"/>
            <w:noWrap/>
            <w:hideMark/>
          </w:tcPr>
          <w:p w14:paraId="1939EBC0"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lastRenderedPageBreak/>
              <w:t>Agile Planning</w:t>
            </w:r>
          </w:p>
        </w:tc>
        <w:tc>
          <w:tcPr>
            <w:tcW w:w="316" w:type="dxa"/>
            <w:vMerge/>
            <w:tcBorders>
              <w:top w:val="nil"/>
              <w:left w:val="nil"/>
              <w:bottom w:val="nil"/>
              <w:right w:val="nil"/>
            </w:tcBorders>
            <w:vAlign w:val="center"/>
            <w:hideMark/>
          </w:tcPr>
          <w:p w14:paraId="5E15D0E2"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000000" w:fill="FFFF00"/>
            <w:noWrap/>
            <w:hideMark/>
          </w:tcPr>
          <w:p w14:paraId="05FB476C"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Leading Change</w:t>
            </w:r>
          </w:p>
        </w:tc>
        <w:tc>
          <w:tcPr>
            <w:tcW w:w="216" w:type="dxa"/>
            <w:tcBorders>
              <w:top w:val="nil"/>
              <w:left w:val="nil"/>
              <w:bottom w:val="nil"/>
              <w:right w:val="nil"/>
            </w:tcBorders>
            <w:shd w:val="clear" w:color="000000" w:fill="FFFF00"/>
            <w:noWrap/>
            <w:hideMark/>
          </w:tcPr>
          <w:p w14:paraId="13EF9B22"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000000" w:fill="92D050"/>
            <w:noWrap/>
            <w:hideMark/>
          </w:tcPr>
          <w:p w14:paraId="6A1F10DC" w14:textId="780269FE"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Continuous</w:t>
            </w:r>
            <w:r w:rsidRPr="00C265E8">
              <w:rPr>
                <w:rFonts w:ascii="Calibri" w:eastAsia="Times New Roman" w:hAnsi="Calibri" w:cs="Calibri"/>
                <w:b/>
                <w:bCs/>
                <w:color w:val="000000"/>
              </w:rPr>
              <w:t xml:space="preserve"> Testing</w:t>
            </w:r>
          </w:p>
        </w:tc>
        <w:tc>
          <w:tcPr>
            <w:tcW w:w="296" w:type="dxa"/>
            <w:tcBorders>
              <w:top w:val="nil"/>
              <w:left w:val="nil"/>
              <w:bottom w:val="nil"/>
              <w:right w:val="nil"/>
            </w:tcBorders>
            <w:shd w:val="clear" w:color="000000" w:fill="92D050"/>
            <w:noWrap/>
            <w:hideMark/>
          </w:tcPr>
          <w:p w14:paraId="44D6B9E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000000" w:fill="000000"/>
            <w:noWrap/>
            <w:hideMark/>
          </w:tcPr>
          <w:p w14:paraId="7CA61DDE"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SecOps</w:t>
            </w:r>
          </w:p>
        </w:tc>
        <w:tc>
          <w:tcPr>
            <w:tcW w:w="276" w:type="dxa"/>
            <w:tcBorders>
              <w:top w:val="nil"/>
              <w:left w:val="nil"/>
              <w:bottom w:val="nil"/>
              <w:right w:val="nil"/>
            </w:tcBorders>
            <w:shd w:val="clear" w:color="000000" w:fill="000000"/>
            <w:noWrap/>
            <w:hideMark/>
          </w:tcPr>
          <w:p w14:paraId="0BD4B6C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2956" w:type="dxa"/>
            <w:gridSpan w:val="2"/>
            <w:tcBorders>
              <w:top w:val="nil"/>
              <w:left w:val="nil"/>
              <w:bottom w:val="nil"/>
              <w:right w:val="nil"/>
            </w:tcBorders>
            <w:shd w:val="clear" w:color="000000" w:fill="FF0000"/>
            <w:noWrap/>
            <w:hideMark/>
          </w:tcPr>
          <w:p w14:paraId="7A749DC5"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ChatOps</w:t>
            </w:r>
          </w:p>
        </w:tc>
        <w:tc>
          <w:tcPr>
            <w:tcW w:w="256" w:type="dxa"/>
            <w:tcBorders>
              <w:top w:val="nil"/>
              <w:left w:val="nil"/>
              <w:bottom w:val="nil"/>
              <w:right w:val="nil"/>
            </w:tcBorders>
            <w:shd w:val="clear" w:color="000000" w:fill="FF0000"/>
            <w:noWrap/>
            <w:hideMark/>
          </w:tcPr>
          <w:p w14:paraId="66D5989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1700FF6D" w14:textId="77777777" w:rsidTr="00C265E8">
        <w:trPr>
          <w:trHeight w:val="1422"/>
        </w:trPr>
        <w:tc>
          <w:tcPr>
            <w:tcW w:w="11" w:type="dxa"/>
            <w:tcBorders>
              <w:top w:val="nil"/>
              <w:left w:val="nil"/>
              <w:bottom w:val="nil"/>
              <w:right w:val="nil"/>
            </w:tcBorders>
            <w:shd w:val="clear" w:color="auto" w:fill="auto"/>
            <w:noWrap/>
            <w:hideMark/>
          </w:tcPr>
          <w:p w14:paraId="09F205F9"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hideMark/>
          </w:tcPr>
          <w:p w14:paraId="24DBCBCB"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Implementing Agile &amp; SAFe</w:t>
            </w:r>
          </w:p>
        </w:tc>
        <w:tc>
          <w:tcPr>
            <w:tcW w:w="316" w:type="dxa"/>
            <w:vMerge/>
            <w:tcBorders>
              <w:top w:val="nil"/>
              <w:left w:val="nil"/>
              <w:bottom w:val="nil"/>
              <w:right w:val="nil"/>
            </w:tcBorders>
            <w:vAlign w:val="center"/>
            <w:hideMark/>
          </w:tcPr>
          <w:p w14:paraId="1F25F647"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0E65B8DE" w14:textId="77777777" w:rsidR="00C265E8" w:rsidRPr="00C265E8" w:rsidRDefault="00C265E8" w:rsidP="00C265E8">
            <w:pPr>
              <w:spacing w:after="0" w:line="240" w:lineRule="auto"/>
              <w:rPr>
                <w:rFonts w:ascii="Calibri" w:eastAsia="Times New Roman" w:hAnsi="Calibri" w:cs="Calibri"/>
                <w:color w:val="000000"/>
              </w:rPr>
            </w:pPr>
          </w:p>
        </w:tc>
        <w:tc>
          <w:tcPr>
            <w:tcW w:w="3124" w:type="dxa"/>
            <w:tcBorders>
              <w:top w:val="nil"/>
              <w:left w:val="nil"/>
              <w:bottom w:val="nil"/>
              <w:right w:val="nil"/>
            </w:tcBorders>
            <w:shd w:val="clear" w:color="auto" w:fill="auto"/>
            <w:hideMark/>
          </w:tcPr>
          <w:p w14:paraId="6F71E38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Leading change in DevOps process, empower people to lead change &amp; make impact at different levels in an organization</w:t>
            </w:r>
          </w:p>
        </w:tc>
        <w:tc>
          <w:tcPr>
            <w:tcW w:w="216" w:type="dxa"/>
            <w:tcBorders>
              <w:top w:val="nil"/>
              <w:left w:val="nil"/>
              <w:bottom w:val="nil"/>
              <w:right w:val="nil"/>
            </w:tcBorders>
            <w:shd w:val="clear" w:color="000000" w:fill="FFFF00"/>
            <w:noWrap/>
            <w:hideMark/>
          </w:tcPr>
          <w:p w14:paraId="7F32ABCC"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55F5B7C1"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hideMark/>
          </w:tcPr>
          <w:p w14:paraId="4E9750B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Execute Automated Tests from a CICD pipeline, monitor quality and speed</w:t>
            </w:r>
          </w:p>
        </w:tc>
        <w:tc>
          <w:tcPr>
            <w:tcW w:w="296" w:type="dxa"/>
            <w:tcBorders>
              <w:top w:val="nil"/>
              <w:left w:val="nil"/>
              <w:bottom w:val="nil"/>
              <w:right w:val="nil"/>
            </w:tcBorders>
            <w:shd w:val="clear" w:color="000000" w:fill="92D050"/>
            <w:noWrap/>
            <w:hideMark/>
          </w:tcPr>
          <w:p w14:paraId="1DFF4728"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65598D7D"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hideMark/>
          </w:tcPr>
          <w:p w14:paraId="3795EAF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Security must be considered from the beginning &amp; continuously assessed. Shift Left on Security. E.g Threat Modelling</w:t>
            </w:r>
          </w:p>
        </w:tc>
        <w:tc>
          <w:tcPr>
            <w:tcW w:w="276" w:type="dxa"/>
            <w:tcBorders>
              <w:top w:val="nil"/>
              <w:left w:val="nil"/>
              <w:bottom w:val="nil"/>
              <w:right w:val="nil"/>
            </w:tcBorders>
            <w:shd w:val="clear" w:color="000000" w:fill="000000"/>
            <w:noWrap/>
            <w:hideMark/>
          </w:tcPr>
          <w:p w14:paraId="0D632D6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30D12940"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hideMark/>
          </w:tcPr>
          <w:p w14:paraId="63284082" w14:textId="74F17540"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Integrating ML for cognitive chat response. Faster collaboration by integrating chatbots to </w:t>
            </w:r>
            <w:r>
              <w:rPr>
                <w:rFonts w:ascii="Calibri" w:eastAsia="Times New Roman" w:hAnsi="Calibri" w:cs="Calibri"/>
                <w:color w:val="000000"/>
              </w:rPr>
              <w:t>CICD</w:t>
            </w:r>
            <w:r w:rsidRPr="00C265E8">
              <w:rPr>
                <w:rFonts w:ascii="Calibri" w:eastAsia="Times New Roman" w:hAnsi="Calibri" w:cs="Calibri"/>
                <w:color w:val="000000"/>
              </w:rPr>
              <w:t xml:space="preserve"> and servers</w:t>
            </w:r>
          </w:p>
        </w:tc>
        <w:tc>
          <w:tcPr>
            <w:tcW w:w="256" w:type="dxa"/>
            <w:tcBorders>
              <w:top w:val="nil"/>
              <w:left w:val="nil"/>
              <w:bottom w:val="nil"/>
              <w:right w:val="nil"/>
            </w:tcBorders>
            <w:shd w:val="clear" w:color="000000" w:fill="FF0000"/>
            <w:noWrap/>
            <w:hideMark/>
          </w:tcPr>
          <w:p w14:paraId="1A3FA74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4570DE2F" w14:textId="77777777" w:rsidTr="00C265E8">
        <w:trPr>
          <w:trHeight w:val="288"/>
        </w:trPr>
        <w:tc>
          <w:tcPr>
            <w:tcW w:w="11" w:type="dxa"/>
            <w:tcBorders>
              <w:top w:val="nil"/>
              <w:left w:val="nil"/>
              <w:bottom w:val="nil"/>
              <w:right w:val="nil"/>
            </w:tcBorders>
            <w:shd w:val="clear" w:color="auto" w:fill="auto"/>
            <w:noWrap/>
            <w:hideMark/>
          </w:tcPr>
          <w:p w14:paraId="1C53A7A8"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50538E34"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3083473E"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3750F402"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37ADCC71"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2188CB1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17E4FCFE"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46CA4D80"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5A0C0E4D"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1B8D81E8"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1EBD6445"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62BC6D6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71BCF28F"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78B24D5C"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6B4EB489"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0CA5BFF9" w14:textId="77777777" w:rsidTr="00C265E8">
        <w:trPr>
          <w:trHeight w:val="288"/>
        </w:trPr>
        <w:tc>
          <w:tcPr>
            <w:tcW w:w="3336" w:type="dxa"/>
            <w:gridSpan w:val="2"/>
            <w:tcBorders>
              <w:top w:val="nil"/>
              <w:left w:val="nil"/>
              <w:bottom w:val="nil"/>
              <w:right w:val="nil"/>
            </w:tcBorders>
            <w:shd w:val="clear" w:color="auto" w:fill="auto"/>
            <w:noWrap/>
            <w:hideMark/>
          </w:tcPr>
          <w:p w14:paraId="16089901" w14:textId="2DFC9665"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Continuous</w:t>
            </w:r>
            <w:r w:rsidRPr="00C265E8">
              <w:rPr>
                <w:rFonts w:ascii="Calibri" w:eastAsia="Times New Roman" w:hAnsi="Calibri" w:cs="Calibri"/>
                <w:b/>
                <w:bCs/>
                <w:color w:val="000000"/>
              </w:rPr>
              <w:t xml:space="preserve"> </w:t>
            </w:r>
            <w:r w:rsidR="00C76227">
              <w:rPr>
                <w:rFonts w:ascii="Calibri" w:eastAsia="Times New Roman" w:hAnsi="Calibri" w:cs="Calibri"/>
                <w:b/>
                <w:bCs/>
                <w:color w:val="000000"/>
              </w:rPr>
              <w:t>Learning</w:t>
            </w:r>
          </w:p>
        </w:tc>
        <w:tc>
          <w:tcPr>
            <w:tcW w:w="316" w:type="dxa"/>
            <w:vMerge/>
            <w:tcBorders>
              <w:top w:val="nil"/>
              <w:left w:val="nil"/>
              <w:bottom w:val="nil"/>
              <w:right w:val="nil"/>
            </w:tcBorders>
            <w:vAlign w:val="center"/>
            <w:hideMark/>
          </w:tcPr>
          <w:p w14:paraId="62E26C5D"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000000" w:fill="FFFF00"/>
            <w:noWrap/>
            <w:hideMark/>
          </w:tcPr>
          <w:p w14:paraId="2364240C"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Version Control</w:t>
            </w:r>
          </w:p>
        </w:tc>
        <w:tc>
          <w:tcPr>
            <w:tcW w:w="216" w:type="dxa"/>
            <w:tcBorders>
              <w:top w:val="nil"/>
              <w:left w:val="nil"/>
              <w:bottom w:val="nil"/>
              <w:right w:val="nil"/>
            </w:tcBorders>
            <w:shd w:val="clear" w:color="000000" w:fill="FFFF00"/>
            <w:noWrap/>
            <w:hideMark/>
          </w:tcPr>
          <w:p w14:paraId="53C7A84A"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000000" w:fill="92D050"/>
            <w:noWrap/>
            <w:hideMark/>
          </w:tcPr>
          <w:p w14:paraId="2D90071C"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DevOps Kaizen</w:t>
            </w:r>
          </w:p>
        </w:tc>
        <w:tc>
          <w:tcPr>
            <w:tcW w:w="296" w:type="dxa"/>
            <w:tcBorders>
              <w:top w:val="nil"/>
              <w:left w:val="nil"/>
              <w:bottom w:val="nil"/>
              <w:right w:val="nil"/>
            </w:tcBorders>
            <w:shd w:val="clear" w:color="000000" w:fill="92D050"/>
            <w:noWrap/>
            <w:hideMark/>
          </w:tcPr>
          <w:p w14:paraId="096D8A0D"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000000" w:fill="000000"/>
            <w:noWrap/>
            <w:hideMark/>
          </w:tcPr>
          <w:p w14:paraId="4A55D622"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Immunity Testing</w:t>
            </w:r>
          </w:p>
        </w:tc>
        <w:tc>
          <w:tcPr>
            <w:tcW w:w="276" w:type="dxa"/>
            <w:tcBorders>
              <w:top w:val="nil"/>
              <w:left w:val="nil"/>
              <w:bottom w:val="nil"/>
              <w:right w:val="nil"/>
            </w:tcBorders>
            <w:shd w:val="clear" w:color="000000" w:fill="000000"/>
            <w:noWrap/>
            <w:hideMark/>
          </w:tcPr>
          <w:p w14:paraId="5A04C62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2956" w:type="dxa"/>
            <w:gridSpan w:val="2"/>
            <w:tcBorders>
              <w:top w:val="nil"/>
              <w:left w:val="nil"/>
              <w:bottom w:val="nil"/>
              <w:right w:val="nil"/>
            </w:tcBorders>
            <w:shd w:val="clear" w:color="000000" w:fill="FF0000"/>
            <w:noWrap/>
            <w:hideMark/>
          </w:tcPr>
          <w:p w14:paraId="04325396"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Compliance as a code</w:t>
            </w:r>
          </w:p>
        </w:tc>
        <w:tc>
          <w:tcPr>
            <w:tcW w:w="256" w:type="dxa"/>
            <w:tcBorders>
              <w:top w:val="nil"/>
              <w:left w:val="nil"/>
              <w:bottom w:val="nil"/>
              <w:right w:val="nil"/>
            </w:tcBorders>
            <w:shd w:val="clear" w:color="000000" w:fill="FF0000"/>
            <w:noWrap/>
            <w:hideMark/>
          </w:tcPr>
          <w:p w14:paraId="19BD425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5C9D70CF" w14:textId="77777777" w:rsidTr="00C265E8">
        <w:trPr>
          <w:trHeight w:val="2034"/>
        </w:trPr>
        <w:tc>
          <w:tcPr>
            <w:tcW w:w="11" w:type="dxa"/>
            <w:tcBorders>
              <w:top w:val="nil"/>
              <w:left w:val="nil"/>
              <w:bottom w:val="nil"/>
              <w:right w:val="nil"/>
            </w:tcBorders>
            <w:shd w:val="clear" w:color="auto" w:fill="auto"/>
            <w:noWrap/>
            <w:hideMark/>
          </w:tcPr>
          <w:p w14:paraId="4DC25CD1"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hideMark/>
          </w:tcPr>
          <w:p w14:paraId="346FA1F5" w14:textId="24D13D70" w:rsidR="00C265E8" w:rsidRPr="00C265E8" w:rsidRDefault="00C76227" w:rsidP="00C265E8">
            <w:pPr>
              <w:spacing w:after="0" w:line="240" w:lineRule="auto"/>
              <w:rPr>
                <w:rFonts w:ascii="Calibri" w:eastAsia="Times New Roman" w:hAnsi="Calibri" w:cs="Calibri"/>
                <w:color w:val="000000"/>
              </w:rPr>
            </w:pPr>
            <w:r>
              <w:rPr>
                <w:rFonts w:ascii="Calibri" w:eastAsia="Times New Roman" w:hAnsi="Calibri" w:cs="Calibri"/>
                <w:color w:val="000000"/>
              </w:rPr>
              <w:t>Learning new</w:t>
            </w:r>
            <w:r w:rsidR="00C265E8" w:rsidRPr="00C265E8">
              <w:rPr>
                <w:rFonts w:ascii="Calibri" w:eastAsia="Times New Roman" w:hAnsi="Calibri" w:cs="Calibri"/>
                <w:color w:val="000000"/>
              </w:rPr>
              <w:t xml:space="preserve"> DevOps taxonomy, </w:t>
            </w:r>
            <w:r w:rsidR="005130A5">
              <w:rPr>
                <w:rFonts w:ascii="Calibri" w:eastAsia="Times New Roman" w:hAnsi="Calibri" w:cs="Calibri"/>
                <w:color w:val="000000"/>
              </w:rPr>
              <w:t xml:space="preserve">for </w:t>
            </w:r>
            <w:r w:rsidR="00C265E8" w:rsidRPr="00C265E8">
              <w:rPr>
                <w:rFonts w:ascii="Calibri" w:eastAsia="Times New Roman" w:hAnsi="Calibri" w:cs="Calibri"/>
                <w:color w:val="000000"/>
              </w:rPr>
              <w:t>Continuous Planning and Continuous Integration</w:t>
            </w:r>
            <w:r w:rsidR="005130A5">
              <w:rPr>
                <w:rFonts w:ascii="Calibri" w:eastAsia="Times New Roman" w:hAnsi="Calibri" w:cs="Calibri"/>
                <w:color w:val="000000"/>
              </w:rPr>
              <w:t>,</w:t>
            </w:r>
            <w:r w:rsidR="00C265E8" w:rsidRPr="00C265E8">
              <w:rPr>
                <w:rFonts w:ascii="Calibri" w:eastAsia="Times New Roman" w:hAnsi="Calibri" w:cs="Calibri"/>
                <w:color w:val="000000"/>
              </w:rPr>
              <w:br/>
              <w:t xml:space="preserve">Agile Planning and </w:t>
            </w:r>
            <w:r w:rsidR="005130A5">
              <w:rPr>
                <w:rFonts w:ascii="Calibri" w:eastAsia="Times New Roman" w:hAnsi="Calibri" w:cs="Calibri"/>
                <w:color w:val="000000"/>
              </w:rPr>
              <w:t>CAPEX estimation</w:t>
            </w:r>
            <w:bookmarkStart w:id="0" w:name="_GoBack"/>
            <w:bookmarkEnd w:id="0"/>
            <w:r w:rsidR="00C265E8" w:rsidRPr="00C265E8">
              <w:rPr>
                <w:rFonts w:ascii="Calibri" w:eastAsia="Times New Roman" w:hAnsi="Calibri" w:cs="Calibri"/>
                <w:color w:val="000000"/>
              </w:rPr>
              <w:t>.</w:t>
            </w:r>
          </w:p>
        </w:tc>
        <w:tc>
          <w:tcPr>
            <w:tcW w:w="316" w:type="dxa"/>
            <w:vMerge/>
            <w:tcBorders>
              <w:top w:val="nil"/>
              <w:left w:val="nil"/>
              <w:bottom w:val="nil"/>
              <w:right w:val="nil"/>
            </w:tcBorders>
            <w:vAlign w:val="center"/>
            <w:hideMark/>
          </w:tcPr>
          <w:p w14:paraId="39A4FA4A"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0922AAE6" w14:textId="77777777" w:rsidR="00C265E8" w:rsidRPr="00C265E8" w:rsidRDefault="00C265E8" w:rsidP="00C265E8">
            <w:pPr>
              <w:spacing w:after="0" w:line="240" w:lineRule="auto"/>
              <w:rPr>
                <w:rFonts w:ascii="Calibri" w:eastAsia="Times New Roman" w:hAnsi="Calibri" w:cs="Calibri"/>
                <w:color w:val="000000"/>
              </w:rPr>
            </w:pPr>
          </w:p>
        </w:tc>
        <w:tc>
          <w:tcPr>
            <w:tcW w:w="3124" w:type="dxa"/>
            <w:tcBorders>
              <w:top w:val="nil"/>
              <w:left w:val="nil"/>
              <w:bottom w:val="nil"/>
              <w:right w:val="nil"/>
            </w:tcBorders>
            <w:shd w:val="clear" w:color="auto" w:fill="auto"/>
            <w:hideMark/>
          </w:tcPr>
          <w:p w14:paraId="1202EE02"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Use Gitlab or other SCM to  records changes to a file or set of files over time so that you can recall specific versions later</w:t>
            </w:r>
          </w:p>
        </w:tc>
        <w:tc>
          <w:tcPr>
            <w:tcW w:w="216" w:type="dxa"/>
            <w:tcBorders>
              <w:top w:val="nil"/>
              <w:left w:val="nil"/>
              <w:bottom w:val="nil"/>
              <w:right w:val="nil"/>
            </w:tcBorders>
            <w:shd w:val="clear" w:color="000000" w:fill="FFFF00"/>
            <w:noWrap/>
            <w:hideMark/>
          </w:tcPr>
          <w:p w14:paraId="15717BE6"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3DAAF0BC"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hideMark/>
          </w:tcPr>
          <w:p w14:paraId="61E22F64" w14:textId="41F46DD4"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Track events to </w:t>
            </w:r>
            <w:r w:rsidRPr="00C265E8">
              <w:rPr>
                <w:rFonts w:ascii="Calibri" w:eastAsia="Times New Roman" w:hAnsi="Calibri" w:cs="Calibri"/>
                <w:color w:val="000000"/>
              </w:rPr>
              <w:t>continuously</w:t>
            </w:r>
            <w:r w:rsidRPr="00C265E8">
              <w:rPr>
                <w:rFonts w:ascii="Calibri" w:eastAsia="Times New Roman" w:hAnsi="Calibri" w:cs="Calibri"/>
                <w:color w:val="000000"/>
              </w:rPr>
              <w:t xml:space="preserve"> improve process</w:t>
            </w:r>
          </w:p>
        </w:tc>
        <w:tc>
          <w:tcPr>
            <w:tcW w:w="296" w:type="dxa"/>
            <w:tcBorders>
              <w:top w:val="nil"/>
              <w:left w:val="nil"/>
              <w:bottom w:val="nil"/>
              <w:right w:val="nil"/>
            </w:tcBorders>
            <w:shd w:val="clear" w:color="000000" w:fill="92D050"/>
            <w:noWrap/>
            <w:hideMark/>
          </w:tcPr>
          <w:p w14:paraId="3D40FA0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00C4AB33"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hideMark/>
          </w:tcPr>
          <w:p w14:paraId="13E8700A" w14:textId="2B33B2FB"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Using </w:t>
            </w:r>
            <w:r w:rsidRPr="00C265E8">
              <w:rPr>
                <w:rFonts w:ascii="Calibri" w:eastAsia="Times New Roman" w:hAnsi="Calibri" w:cs="Calibri"/>
                <w:color w:val="000000"/>
              </w:rPr>
              <w:t>resiliency</w:t>
            </w:r>
            <w:r w:rsidRPr="00C265E8">
              <w:rPr>
                <w:rFonts w:ascii="Calibri" w:eastAsia="Times New Roman" w:hAnsi="Calibri" w:cs="Calibri"/>
                <w:color w:val="000000"/>
              </w:rPr>
              <w:t xml:space="preserve"> &amp; Chaos Monkey</w:t>
            </w:r>
          </w:p>
        </w:tc>
        <w:tc>
          <w:tcPr>
            <w:tcW w:w="276" w:type="dxa"/>
            <w:tcBorders>
              <w:top w:val="nil"/>
              <w:left w:val="nil"/>
              <w:bottom w:val="nil"/>
              <w:right w:val="nil"/>
            </w:tcBorders>
            <w:shd w:val="clear" w:color="000000" w:fill="000000"/>
            <w:noWrap/>
            <w:hideMark/>
          </w:tcPr>
          <w:p w14:paraId="571EDF1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56604D54"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hideMark/>
          </w:tcPr>
          <w:p w14:paraId="47836FE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compliance &amp; audit measures in your code with Verification as a service</w:t>
            </w:r>
          </w:p>
        </w:tc>
        <w:tc>
          <w:tcPr>
            <w:tcW w:w="256" w:type="dxa"/>
            <w:tcBorders>
              <w:top w:val="nil"/>
              <w:left w:val="nil"/>
              <w:bottom w:val="nil"/>
              <w:right w:val="nil"/>
            </w:tcBorders>
            <w:shd w:val="clear" w:color="000000" w:fill="FF0000"/>
            <w:noWrap/>
            <w:hideMark/>
          </w:tcPr>
          <w:p w14:paraId="1867AE7B"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1F66B653" w14:textId="77777777" w:rsidTr="00C265E8">
        <w:trPr>
          <w:trHeight w:val="288"/>
        </w:trPr>
        <w:tc>
          <w:tcPr>
            <w:tcW w:w="11" w:type="dxa"/>
            <w:tcBorders>
              <w:top w:val="nil"/>
              <w:left w:val="nil"/>
              <w:bottom w:val="nil"/>
              <w:right w:val="nil"/>
            </w:tcBorders>
            <w:shd w:val="clear" w:color="auto" w:fill="auto"/>
            <w:noWrap/>
            <w:hideMark/>
          </w:tcPr>
          <w:p w14:paraId="1EFDA405"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038A2019"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64FE0F1C"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01968F93"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080EAB2F"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35C9E711"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1DB256F9"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5DBF5DE1"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11816F4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2D960DBF"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709A18E6"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62BA187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1848FF5F"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4379A233"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2C504B5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7E20DB80" w14:textId="77777777" w:rsidTr="00C265E8">
        <w:trPr>
          <w:trHeight w:val="288"/>
        </w:trPr>
        <w:tc>
          <w:tcPr>
            <w:tcW w:w="3336" w:type="dxa"/>
            <w:gridSpan w:val="2"/>
            <w:tcBorders>
              <w:top w:val="nil"/>
              <w:left w:val="nil"/>
              <w:bottom w:val="nil"/>
              <w:right w:val="nil"/>
            </w:tcBorders>
            <w:shd w:val="clear" w:color="auto" w:fill="auto"/>
            <w:noWrap/>
            <w:hideMark/>
          </w:tcPr>
          <w:p w14:paraId="426D5BB4"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Pairing</w:t>
            </w:r>
          </w:p>
        </w:tc>
        <w:tc>
          <w:tcPr>
            <w:tcW w:w="316" w:type="dxa"/>
            <w:vMerge/>
            <w:tcBorders>
              <w:top w:val="nil"/>
              <w:left w:val="nil"/>
              <w:bottom w:val="nil"/>
              <w:right w:val="nil"/>
            </w:tcBorders>
            <w:vAlign w:val="center"/>
            <w:hideMark/>
          </w:tcPr>
          <w:p w14:paraId="7863E227"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3136" w:type="dxa"/>
            <w:gridSpan w:val="2"/>
            <w:tcBorders>
              <w:top w:val="nil"/>
              <w:left w:val="nil"/>
              <w:bottom w:val="nil"/>
              <w:right w:val="nil"/>
            </w:tcBorders>
            <w:shd w:val="clear" w:color="000000" w:fill="FFFF00"/>
            <w:noWrap/>
            <w:hideMark/>
          </w:tcPr>
          <w:p w14:paraId="2AE7E33D" w14:textId="7A8A36AA"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Continuous</w:t>
            </w:r>
            <w:r w:rsidRPr="00C265E8">
              <w:rPr>
                <w:rFonts w:ascii="Calibri" w:eastAsia="Times New Roman" w:hAnsi="Calibri" w:cs="Calibri"/>
                <w:b/>
                <w:bCs/>
                <w:color w:val="000000"/>
              </w:rPr>
              <w:t xml:space="preserve"> Integration</w:t>
            </w:r>
          </w:p>
        </w:tc>
        <w:tc>
          <w:tcPr>
            <w:tcW w:w="216" w:type="dxa"/>
            <w:tcBorders>
              <w:top w:val="nil"/>
              <w:left w:val="nil"/>
              <w:bottom w:val="nil"/>
              <w:right w:val="nil"/>
            </w:tcBorders>
            <w:shd w:val="clear" w:color="000000" w:fill="FFFF00"/>
            <w:noWrap/>
            <w:hideMark/>
          </w:tcPr>
          <w:p w14:paraId="1D05526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000000" w:fill="92D050"/>
            <w:noWrap/>
            <w:hideMark/>
          </w:tcPr>
          <w:p w14:paraId="70364E6B"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Release Management</w:t>
            </w:r>
          </w:p>
        </w:tc>
        <w:tc>
          <w:tcPr>
            <w:tcW w:w="296" w:type="dxa"/>
            <w:tcBorders>
              <w:top w:val="nil"/>
              <w:left w:val="nil"/>
              <w:bottom w:val="nil"/>
              <w:right w:val="nil"/>
            </w:tcBorders>
            <w:shd w:val="clear" w:color="000000" w:fill="92D050"/>
            <w:noWrap/>
            <w:hideMark/>
          </w:tcPr>
          <w:p w14:paraId="6E6B506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000000" w:fill="000000"/>
            <w:noWrap/>
            <w:hideMark/>
          </w:tcPr>
          <w:p w14:paraId="25F7C700"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Configuration Management</w:t>
            </w:r>
          </w:p>
        </w:tc>
        <w:tc>
          <w:tcPr>
            <w:tcW w:w="276" w:type="dxa"/>
            <w:tcBorders>
              <w:top w:val="nil"/>
              <w:left w:val="nil"/>
              <w:bottom w:val="nil"/>
              <w:right w:val="nil"/>
            </w:tcBorders>
            <w:shd w:val="clear" w:color="000000" w:fill="000000"/>
            <w:noWrap/>
            <w:hideMark/>
          </w:tcPr>
          <w:p w14:paraId="2D9A072B"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2956" w:type="dxa"/>
            <w:gridSpan w:val="2"/>
            <w:tcBorders>
              <w:top w:val="nil"/>
              <w:left w:val="nil"/>
              <w:bottom w:val="nil"/>
              <w:right w:val="nil"/>
            </w:tcBorders>
            <w:shd w:val="clear" w:color="000000" w:fill="FF0000"/>
            <w:hideMark/>
          </w:tcPr>
          <w:p w14:paraId="0911D0FE"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Threat modelling</w:t>
            </w:r>
          </w:p>
        </w:tc>
        <w:tc>
          <w:tcPr>
            <w:tcW w:w="256" w:type="dxa"/>
            <w:tcBorders>
              <w:top w:val="nil"/>
              <w:left w:val="nil"/>
              <w:bottom w:val="nil"/>
              <w:right w:val="nil"/>
            </w:tcBorders>
            <w:shd w:val="clear" w:color="000000" w:fill="FF0000"/>
            <w:noWrap/>
            <w:hideMark/>
          </w:tcPr>
          <w:p w14:paraId="0B8B67FC"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3707B2F7" w14:textId="77777777" w:rsidTr="00C265E8">
        <w:trPr>
          <w:trHeight w:val="1476"/>
        </w:trPr>
        <w:tc>
          <w:tcPr>
            <w:tcW w:w="11" w:type="dxa"/>
            <w:tcBorders>
              <w:top w:val="nil"/>
              <w:left w:val="nil"/>
              <w:bottom w:val="nil"/>
              <w:right w:val="nil"/>
            </w:tcBorders>
            <w:shd w:val="clear" w:color="auto" w:fill="auto"/>
            <w:noWrap/>
            <w:hideMark/>
          </w:tcPr>
          <w:p w14:paraId="4D91BD1A"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hideMark/>
          </w:tcPr>
          <w:p w14:paraId="6B10752B"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Implement Pair programming, Peer review &amp; document review processes in agile process</w:t>
            </w:r>
          </w:p>
        </w:tc>
        <w:tc>
          <w:tcPr>
            <w:tcW w:w="316" w:type="dxa"/>
            <w:vMerge/>
            <w:tcBorders>
              <w:top w:val="nil"/>
              <w:left w:val="nil"/>
              <w:bottom w:val="nil"/>
              <w:right w:val="nil"/>
            </w:tcBorders>
            <w:vAlign w:val="center"/>
            <w:hideMark/>
          </w:tcPr>
          <w:p w14:paraId="716BF3F2"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557A7888" w14:textId="77777777" w:rsidR="00C265E8" w:rsidRPr="00C265E8" w:rsidRDefault="00C265E8" w:rsidP="00C265E8">
            <w:pPr>
              <w:spacing w:after="0" w:line="240" w:lineRule="auto"/>
              <w:rPr>
                <w:rFonts w:ascii="Calibri" w:eastAsia="Times New Roman" w:hAnsi="Calibri" w:cs="Calibri"/>
                <w:color w:val="000000"/>
              </w:rPr>
            </w:pPr>
          </w:p>
        </w:tc>
        <w:tc>
          <w:tcPr>
            <w:tcW w:w="3124" w:type="dxa"/>
            <w:tcBorders>
              <w:top w:val="nil"/>
              <w:left w:val="nil"/>
              <w:bottom w:val="nil"/>
              <w:right w:val="nil"/>
            </w:tcBorders>
            <w:shd w:val="clear" w:color="auto" w:fill="auto"/>
            <w:hideMark/>
          </w:tcPr>
          <w:p w14:paraId="566EEFB8"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The process of merging work from all the developers in a team into the master branch as and when required.</w:t>
            </w:r>
          </w:p>
        </w:tc>
        <w:tc>
          <w:tcPr>
            <w:tcW w:w="216" w:type="dxa"/>
            <w:tcBorders>
              <w:top w:val="nil"/>
              <w:left w:val="nil"/>
              <w:bottom w:val="nil"/>
              <w:right w:val="nil"/>
            </w:tcBorders>
            <w:shd w:val="clear" w:color="000000" w:fill="FFFF00"/>
            <w:noWrap/>
            <w:hideMark/>
          </w:tcPr>
          <w:p w14:paraId="78EF3869"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0C541ACB"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hideMark/>
          </w:tcPr>
          <w:p w14:paraId="1194A0F6" w14:textId="2652C496"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Managing releases with pipeline, measure work with code commits &amp; merges into </w:t>
            </w:r>
            <w:r w:rsidR="001717CB">
              <w:rPr>
                <w:rFonts w:ascii="Calibri" w:eastAsia="Times New Roman" w:hAnsi="Calibri" w:cs="Calibri"/>
                <w:color w:val="000000"/>
              </w:rPr>
              <w:t>CICD</w:t>
            </w:r>
            <w:r w:rsidRPr="00C265E8">
              <w:rPr>
                <w:rFonts w:ascii="Calibri" w:eastAsia="Times New Roman" w:hAnsi="Calibri" w:cs="Calibri"/>
                <w:color w:val="000000"/>
              </w:rPr>
              <w:t>. Manage deployment through tools like Spinnaker</w:t>
            </w:r>
          </w:p>
        </w:tc>
        <w:tc>
          <w:tcPr>
            <w:tcW w:w="296" w:type="dxa"/>
            <w:tcBorders>
              <w:top w:val="nil"/>
              <w:left w:val="nil"/>
              <w:bottom w:val="nil"/>
              <w:right w:val="nil"/>
            </w:tcBorders>
            <w:shd w:val="clear" w:color="000000" w:fill="92D050"/>
            <w:noWrap/>
            <w:hideMark/>
          </w:tcPr>
          <w:p w14:paraId="0DEFAE39"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3EFB84AB"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hideMark/>
          </w:tcPr>
          <w:p w14:paraId="521D644B"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Manage Environment using Chef/Puppet/Ansible. Shift Left on container configuration with Kubectl &amp; Helm Charts</w:t>
            </w:r>
          </w:p>
        </w:tc>
        <w:tc>
          <w:tcPr>
            <w:tcW w:w="276" w:type="dxa"/>
            <w:tcBorders>
              <w:top w:val="nil"/>
              <w:left w:val="nil"/>
              <w:bottom w:val="nil"/>
              <w:right w:val="nil"/>
            </w:tcBorders>
            <w:shd w:val="clear" w:color="000000" w:fill="000000"/>
            <w:noWrap/>
            <w:hideMark/>
          </w:tcPr>
          <w:p w14:paraId="4C9D78B9"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502D2520"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hideMark/>
          </w:tcPr>
          <w:p w14:paraId="6EF6273F"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Use advance security concepts into your architecture with Encryption as a service</w:t>
            </w:r>
          </w:p>
        </w:tc>
        <w:tc>
          <w:tcPr>
            <w:tcW w:w="256" w:type="dxa"/>
            <w:tcBorders>
              <w:top w:val="nil"/>
              <w:left w:val="nil"/>
              <w:bottom w:val="nil"/>
              <w:right w:val="nil"/>
            </w:tcBorders>
            <w:shd w:val="clear" w:color="000000" w:fill="FF0000"/>
            <w:noWrap/>
            <w:hideMark/>
          </w:tcPr>
          <w:p w14:paraId="744C87E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400D373F" w14:textId="77777777" w:rsidTr="00C265E8">
        <w:trPr>
          <w:trHeight w:val="288"/>
        </w:trPr>
        <w:tc>
          <w:tcPr>
            <w:tcW w:w="11" w:type="dxa"/>
            <w:tcBorders>
              <w:top w:val="nil"/>
              <w:left w:val="nil"/>
              <w:bottom w:val="nil"/>
              <w:right w:val="nil"/>
            </w:tcBorders>
            <w:shd w:val="clear" w:color="auto" w:fill="auto"/>
            <w:noWrap/>
            <w:hideMark/>
          </w:tcPr>
          <w:p w14:paraId="3D699129"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15F2AD29"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19E9BA84"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36A50B68"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74B36A1F"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21FB2332"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3A81F96D"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274A9048"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728DF12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4A691439"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3C39AB3E"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0B6B4FE1"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2EE422DC"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011A2DA3"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6455864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0B6C65E7" w14:textId="77777777" w:rsidTr="00C265E8">
        <w:trPr>
          <w:trHeight w:val="288"/>
        </w:trPr>
        <w:tc>
          <w:tcPr>
            <w:tcW w:w="11" w:type="dxa"/>
            <w:tcBorders>
              <w:top w:val="nil"/>
              <w:left w:val="nil"/>
              <w:bottom w:val="nil"/>
              <w:right w:val="nil"/>
            </w:tcBorders>
            <w:shd w:val="clear" w:color="auto" w:fill="auto"/>
            <w:noWrap/>
            <w:hideMark/>
          </w:tcPr>
          <w:p w14:paraId="560D4EF1"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579A5255"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56557E77"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28E1712D"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6BBF8BEF"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2E683FB2"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56" w:type="dxa"/>
            <w:gridSpan w:val="2"/>
            <w:tcBorders>
              <w:top w:val="nil"/>
              <w:left w:val="nil"/>
              <w:bottom w:val="nil"/>
              <w:right w:val="nil"/>
            </w:tcBorders>
            <w:shd w:val="clear" w:color="000000" w:fill="92D050"/>
            <w:noWrap/>
            <w:hideMark/>
          </w:tcPr>
          <w:p w14:paraId="70604A7B"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Pipeline monitoring</w:t>
            </w:r>
          </w:p>
        </w:tc>
        <w:tc>
          <w:tcPr>
            <w:tcW w:w="296" w:type="dxa"/>
            <w:tcBorders>
              <w:top w:val="nil"/>
              <w:left w:val="nil"/>
              <w:bottom w:val="nil"/>
              <w:right w:val="nil"/>
            </w:tcBorders>
            <w:shd w:val="clear" w:color="000000" w:fill="92D050"/>
            <w:noWrap/>
            <w:hideMark/>
          </w:tcPr>
          <w:p w14:paraId="3916411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3116" w:type="dxa"/>
            <w:gridSpan w:val="2"/>
            <w:tcBorders>
              <w:top w:val="nil"/>
              <w:left w:val="nil"/>
              <w:bottom w:val="nil"/>
              <w:right w:val="nil"/>
            </w:tcBorders>
            <w:shd w:val="clear" w:color="000000" w:fill="000000"/>
            <w:noWrap/>
            <w:hideMark/>
          </w:tcPr>
          <w:p w14:paraId="25CB616D"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Continous monitoring</w:t>
            </w:r>
          </w:p>
        </w:tc>
        <w:tc>
          <w:tcPr>
            <w:tcW w:w="276" w:type="dxa"/>
            <w:tcBorders>
              <w:top w:val="nil"/>
              <w:left w:val="nil"/>
              <w:bottom w:val="nil"/>
              <w:right w:val="nil"/>
            </w:tcBorders>
            <w:shd w:val="clear" w:color="000000" w:fill="000000"/>
            <w:noWrap/>
            <w:hideMark/>
          </w:tcPr>
          <w:p w14:paraId="06655F2E" w14:textId="77777777" w:rsidR="00C265E8" w:rsidRPr="00C265E8" w:rsidRDefault="00C265E8" w:rsidP="00C265E8">
            <w:pPr>
              <w:spacing w:after="0" w:line="240" w:lineRule="auto"/>
              <w:rPr>
                <w:rFonts w:ascii="Calibri" w:eastAsia="Times New Roman" w:hAnsi="Calibri" w:cs="Calibri"/>
                <w:b/>
                <w:bCs/>
                <w:color w:val="000000"/>
              </w:rPr>
            </w:pPr>
            <w:r w:rsidRPr="00C265E8">
              <w:rPr>
                <w:rFonts w:ascii="Calibri" w:eastAsia="Times New Roman" w:hAnsi="Calibri" w:cs="Calibri"/>
                <w:b/>
                <w:bCs/>
                <w:color w:val="000000"/>
              </w:rPr>
              <w:t> </w:t>
            </w:r>
          </w:p>
        </w:tc>
        <w:tc>
          <w:tcPr>
            <w:tcW w:w="2956" w:type="dxa"/>
            <w:gridSpan w:val="2"/>
            <w:tcBorders>
              <w:top w:val="nil"/>
              <w:left w:val="nil"/>
              <w:bottom w:val="nil"/>
              <w:right w:val="nil"/>
            </w:tcBorders>
            <w:shd w:val="clear" w:color="000000" w:fill="FF0000"/>
            <w:noWrap/>
            <w:hideMark/>
          </w:tcPr>
          <w:p w14:paraId="7A010D3F" w14:textId="77777777" w:rsidR="00C265E8" w:rsidRPr="00C265E8" w:rsidRDefault="00C265E8" w:rsidP="00C265E8">
            <w:pPr>
              <w:spacing w:after="0" w:line="240" w:lineRule="auto"/>
              <w:rPr>
                <w:rFonts w:ascii="Calibri" w:eastAsia="Times New Roman" w:hAnsi="Calibri" w:cs="Calibri"/>
                <w:b/>
                <w:bCs/>
                <w:color w:val="FFFFFF"/>
              </w:rPr>
            </w:pPr>
            <w:r w:rsidRPr="00C265E8">
              <w:rPr>
                <w:rFonts w:ascii="Calibri" w:eastAsia="Times New Roman" w:hAnsi="Calibri" w:cs="Calibri"/>
                <w:b/>
                <w:bCs/>
                <w:color w:val="FFFFFF"/>
              </w:rPr>
              <w:t>DevBizOps</w:t>
            </w:r>
          </w:p>
        </w:tc>
        <w:tc>
          <w:tcPr>
            <w:tcW w:w="256" w:type="dxa"/>
            <w:tcBorders>
              <w:top w:val="nil"/>
              <w:left w:val="nil"/>
              <w:bottom w:val="nil"/>
              <w:right w:val="nil"/>
            </w:tcBorders>
            <w:shd w:val="clear" w:color="000000" w:fill="FF0000"/>
            <w:noWrap/>
            <w:hideMark/>
          </w:tcPr>
          <w:p w14:paraId="15662A2B"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46C2AB83" w14:textId="77777777" w:rsidTr="00C265E8">
        <w:trPr>
          <w:trHeight w:val="3168"/>
        </w:trPr>
        <w:tc>
          <w:tcPr>
            <w:tcW w:w="11" w:type="dxa"/>
            <w:tcBorders>
              <w:top w:val="nil"/>
              <w:left w:val="nil"/>
              <w:bottom w:val="nil"/>
              <w:right w:val="nil"/>
            </w:tcBorders>
            <w:shd w:val="clear" w:color="auto" w:fill="auto"/>
            <w:noWrap/>
            <w:hideMark/>
          </w:tcPr>
          <w:p w14:paraId="588DFDD2"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5A4F5640"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30ACC3D8"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6EE21334"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720794A5"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27DE675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1A304A82"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hideMark/>
          </w:tcPr>
          <w:p w14:paraId="49A70A09" w14:textId="39EB0FF1"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Monitoring &amp; control of your </w:t>
            </w:r>
            <w:r w:rsidR="001717CB" w:rsidRPr="00C265E8">
              <w:rPr>
                <w:rFonts w:ascii="Calibri" w:eastAsia="Times New Roman" w:hAnsi="Calibri" w:cs="Calibri"/>
                <w:color w:val="000000"/>
              </w:rPr>
              <w:t>pipeline with</w:t>
            </w:r>
            <w:r w:rsidR="001717CB">
              <w:rPr>
                <w:rFonts w:ascii="Calibri" w:eastAsia="Times New Roman" w:hAnsi="Calibri" w:cs="Calibri"/>
                <w:color w:val="000000"/>
              </w:rPr>
              <w:t xml:space="preserve"> a</w:t>
            </w:r>
            <w:r w:rsidRPr="00C265E8">
              <w:rPr>
                <w:rFonts w:ascii="Calibri" w:eastAsia="Times New Roman" w:hAnsi="Calibri" w:cs="Calibri"/>
                <w:color w:val="000000"/>
              </w:rPr>
              <w:t xml:space="preserve"> dashboard</w:t>
            </w:r>
          </w:p>
        </w:tc>
        <w:tc>
          <w:tcPr>
            <w:tcW w:w="296" w:type="dxa"/>
            <w:tcBorders>
              <w:top w:val="nil"/>
              <w:left w:val="nil"/>
              <w:bottom w:val="nil"/>
              <w:right w:val="nil"/>
            </w:tcBorders>
            <w:shd w:val="clear" w:color="000000" w:fill="92D050"/>
            <w:noWrap/>
            <w:hideMark/>
          </w:tcPr>
          <w:p w14:paraId="2838C69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2526BDEF"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hideMark/>
          </w:tcPr>
          <w:p w14:paraId="5A514D11"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Real-time dashboards to evaluate your releases in the dashboards</w:t>
            </w:r>
          </w:p>
        </w:tc>
        <w:tc>
          <w:tcPr>
            <w:tcW w:w="276" w:type="dxa"/>
            <w:tcBorders>
              <w:top w:val="nil"/>
              <w:left w:val="nil"/>
              <w:bottom w:val="nil"/>
              <w:right w:val="nil"/>
            </w:tcBorders>
            <w:shd w:val="clear" w:color="000000" w:fill="000000"/>
            <w:noWrap/>
            <w:hideMark/>
          </w:tcPr>
          <w:p w14:paraId="7C067DCF"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201558F9"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hideMark/>
          </w:tcPr>
          <w:p w14:paraId="6E031C26"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Business IT alignment from the Biz loop by automatically aligning all</w:t>
            </w:r>
            <w:r w:rsidRPr="00C265E8">
              <w:rPr>
                <w:rFonts w:ascii="Calibri" w:eastAsia="Times New Roman" w:hAnsi="Calibri" w:cs="Calibri"/>
                <w:color w:val="000000"/>
              </w:rPr>
              <w:br/>
              <w:t>downstream activities with the goals and objectives needed to</w:t>
            </w:r>
            <w:r w:rsidRPr="00C265E8">
              <w:rPr>
                <w:rFonts w:ascii="Calibri" w:eastAsia="Times New Roman" w:hAnsi="Calibri" w:cs="Calibri"/>
                <w:color w:val="000000"/>
              </w:rPr>
              <w:br/>
              <w:t>deliver the expected business value.</w:t>
            </w:r>
          </w:p>
        </w:tc>
        <w:tc>
          <w:tcPr>
            <w:tcW w:w="256" w:type="dxa"/>
            <w:tcBorders>
              <w:top w:val="nil"/>
              <w:left w:val="nil"/>
              <w:bottom w:val="nil"/>
              <w:right w:val="nil"/>
            </w:tcBorders>
            <w:shd w:val="clear" w:color="000000" w:fill="FF0000"/>
            <w:noWrap/>
            <w:hideMark/>
          </w:tcPr>
          <w:p w14:paraId="085BD9E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4FB743A7" w14:textId="77777777" w:rsidTr="00C265E8">
        <w:trPr>
          <w:trHeight w:val="288"/>
        </w:trPr>
        <w:tc>
          <w:tcPr>
            <w:tcW w:w="11" w:type="dxa"/>
            <w:tcBorders>
              <w:top w:val="nil"/>
              <w:left w:val="nil"/>
              <w:bottom w:val="nil"/>
              <w:right w:val="nil"/>
            </w:tcBorders>
            <w:shd w:val="clear" w:color="auto" w:fill="auto"/>
            <w:noWrap/>
            <w:hideMark/>
          </w:tcPr>
          <w:p w14:paraId="353A9675"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23AAE67D"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6E591709"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6AD59500"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1EC20E06"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15A0BABF"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5228FE90"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09BAB79A"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5B2247E4"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4D2CD177"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4B6CA1B0"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2183C683"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576366CE"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1B6BD729"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132A1012"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275EF21A" w14:textId="77777777" w:rsidTr="00C265E8">
        <w:trPr>
          <w:trHeight w:val="288"/>
        </w:trPr>
        <w:tc>
          <w:tcPr>
            <w:tcW w:w="11" w:type="dxa"/>
            <w:tcBorders>
              <w:top w:val="nil"/>
              <w:left w:val="nil"/>
              <w:bottom w:val="nil"/>
              <w:right w:val="nil"/>
            </w:tcBorders>
            <w:shd w:val="clear" w:color="auto" w:fill="auto"/>
            <w:noWrap/>
            <w:hideMark/>
          </w:tcPr>
          <w:p w14:paraId="44AB3196"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769A321D"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14816E96"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447C2145"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6915376B"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6DFBFE8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77606824"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48882AE2"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2AE1F90B"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3A1BE5C6"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5B4AC168"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5DEAA2DF"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0D773B07"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3220323E"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18343EEE"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63004BAC" w14:textId="77777777" w:rsidTr="00C265E8">
        <w:trPr>
          <w:trHeight w:val="84"/>
        </w:trPr>
        <w:tc>
          <w:tcPr>
            <w:tcW w:w="11" w:type="dxa"/>
            <w:tcBorders>
              <w:top w:val="nil"/>
              <w:left w:val="nil"/>
              <w:bottom w:val="nil"/>
              <w:right w:val="nil"/>
            </w:tcBorders>
            <w:shd w:val="clear" w:color="auto" w:fill="auto"/>
            <w:noWrap/>
            <w:hideMark/>
          </w:tcPr>
          <w:p w14:paraId="007A876C"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77A9E1A5"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4B42659C"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4D4101FD"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51F62B77"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6BEE44ED"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2ED729FD"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0F72AC59"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3D4A9937"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71E4A65F"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6BCF9115"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76" w:type="dxa"/>
            <w:tcBorders>
              <w:top w:val="nil"/>
              <w:left w:val="nil"/>
              <w:bottom w:val="nil"/>
              <w:right w:val="nil"/>
            </w:tcBorders>
            <w:shd w:val="clear" w:color="000000" w:fill="000000"/>
            <w:noWrap/>
            <w:hideMark/>
          </w:tcPr>
          <w:p w14:paraId="14FDB52A"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641BBA56"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16C86A48"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21A21B5C"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r w:rsidR="00C265E8" w:rsidRPr="00C265E8" w14:paraId="1A3DBF05" w14:textId="77777777" w:rsidTr="00C265E8">
        <w:trPr>
          <w:trHeight w:val="288"/>
        </w:trPr>
        <w:tc>
          <w:tcPr>
            <w:tcW w:w="11" w:type="dxa"/>
            <w:tcBorders>
              <w:top w:val="nil"/>
              <w:left w:val="nil"/>
              <w:bottom w:val="nil"/>
              <w:right w:val="nil"/>
            </w:tcBorders>
            <w:shd w:val="clear" w:color="auto" w:fill="auto"/>
            <w:noWrap/>
            <w:hideMark/>
          </w:tcPr>
          <w:p w14:paraId="1D63E89E" w14:textId="77777777" w:rsidR="00C265E8" w:rsidRPr="00C265E8" w:rsidRDefault="00C265E8" w:rsidP="00C265E8">
            <w:pPr>
              <w:spacing w:after="0" w:line="240" w:lineRule="auto"/>
              <w:rPr>
                <w:rFonts w:ascii="Calibri" w:eastAsia="Times New Roman" w:hAnsi="Calibri" w:cs="Calibri"/>
                <w:color w:val="000000"/>
              </w:rPr>
            </w:pPr>
          </w:p>
        </w:tc>
        <w:tc>
          <w:tcPr>
            <w:tcW w:w="3325" w:type="dxa"/>
            <w:tcBorders>
              <w:top w:val="nil"/>
              <w:left w:val="nil"/>
              <w:bottom w:val="nil"/>
              <w:right w:val="nil"/>
            </w:tcBorders>
            <w:shd w:val="clear" w:color="auto" w:fill="auto"/>
            <w:noWrap/>
            <w:hideMark/>
          </w:tcPr>
          <w:p w14:paraId="1CDFB4CA"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6" w:type="dxa"/>
            <w:vMerge/>
            <w:tcBorders>
              <w:top w:val="nil"/>
              <w:left w:val="nil"/>
              <w:bottom w:val="nil"/>
              <w:right w:val="nil"/>
            </w:tcBorders>
            <w:vAlign w:val="center"/>
            <w:hideMark/>
          </w:tcPr>
          <w:p w14:paraId="4D27767C" w14:textId="77777777" w:rsidR="00C265E8" w:rsidRPr="00C265E8" w:rsidRDefault="00C265E8" w:rsidP="00C265E8">
            <w:pPr>
              <w:spacing w:after="0" w:line="240" w:lineRule="auto"/>
              <w:rPr>
                <w:rFonts w:ascii="Calibri" w:eastAsia="Times New Roman" w:hAnsi="Calibri" w:cs="Calibri"/>
                <w:b/>
                <w:bCs/>
                <w:color w:val="000000"/>
                <w:sz w:val="32"/>
                <w:szCs w:val="32"/>
              </w:rPr>
            </w:pPr>
          </w:p>
        </w:tc>
        <w:tc>
          <w:tcPr>
            <w:tcW w:w="12" w:type="dxa"/>
            <w:tcBorders>
              <w:top w:val="nil"/>
              <w:left w:val="nil"/>
              <w:bottom w:val="nil"/>
              <w:right w:val="nil"/>
            </w:tcBorders>
            <w:shd w:val="clear" w:color="auto" w:fill="auto"/>
            <w:noWrap/>
            <w:hideMark/>
          </w:tcPr>
          <w:p w14:paraId="7DF9495C"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3124" w:type="dxa"/>
            <w:tcBorders>
              <w:top w:val="nil"/>
              <w:left w:val="nil"/>
              <w:bottom w:val="nil"/>
              <w:right w:val="nil"/>
            </w:tcBorders>
            <w:shd w:val="clear" w:color="auto" w:fill="auto"/>
            <w:noWrap/>
            <w:hideMark/>
          </w:tcPr>
          <w:p w14:paraId="5F805837"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16" w:type="dxa"/>
            <w:tcBorders>
              <w:top w:val="nil"/>
              <w:left w:val="nil"/>
              <w:bottom w:val="nil"/>
              <w:right w:val="nil"/>
            </w:tcBorders>
            <w:shd w:val="clear" w:color="000000" w:fill="FFFF00"/>
            <w:noWrap/>
            <w:hideMark/>
          </w:tcPr>
          <w:p w14:paraId="59C51151"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2" w:type="dxa"/>
            <w:tcBorders>
              <w:top w:val="nil"/>
              <w:left w:val="nil"/>
              <w:bottom w:val="nil"/>
              <w:right w:val="nil"/>
            </w:tcBorders>
            <w:shd w:val="clear" w:color="auto" w:fill="auto"/>
            <w:noWrap/>
            <w:hideMark/>
          </w:tcPr>
          <w:p w14:paraId="78363A5F" w14:textId="77777777" w:rsidR="00C265E8" w:rsidRPr="00C265E8" w:rsidRDefault="00C265E8" w:rsidP="00C265E8">
            <w:pPr>
              <w:spacing w:after="0" w:line="240" w:lineRule="auto"/>
              <w:rPr>
                <w:rFonts w:ascii="Calibri" w:eastAsia="Times New Roman" w:hAnsi="Calibri" w:cs="Calibri"/>
                <w:color w:val="000000"/>
              </w:rPr>
            </w:pPr>
          </w:p>
        </w:tc>
        <w:tc>
          <w:tcPr>
            <w:tcW w:w="3144" w:type="dxa"/>
            <w:tcBorders>
              <w:top w:val="nil"/>
              <w:left w:val="nil"/>
              <w:bottom w:val="nil"/>
              <w:right w:val="nil"/>
            </w:tcBorders>
            <w:shd w:val="clear" w:color="auto" w:fill="auto"/>
            <w:noWrap/>
            <w:hideMark/>
          </w:tcPr>
          <w:p w14:paraId="536A4892"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96" w:type="dxa"/>
            <w:tcBorders>
              <w:top w:val="nil"/>
              <w:left w:val="nil"/>
              <w:bottom w:val="nil"/>
              <w:right w:val="nil"/>
            </w:tcBorders>
            <w:shd w:val="clear" w:color="000000" w:fill="92D050"/>
            <w:noWrap/>
            <w:hideMark/>
          </w:tcPr>
          <w:p w14:paraId="2F6EDED5"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9" w:type="dxa"/>
            <w:tcBorders>
              <w:top w:val="nil"/>
              <w:left w:val="nil"/>
              <w:bottom w:val="nil"/>
              <w:right w:val="nil"/>
            </w:tcBorders>
            <w:shd w:val="clear" w:color="auto" w:fill="auto"/>
            <w:noWrap/>
            <w:hideMark/>
          </w:tcPr>
          <w:p w14:paraId="4B676A65" w14:textId="77777777" w:rsidR="00C265E8" w:rsidRPr="00C265E8" w:rsidRDefault="00C265E8" w:rsidP="00C265E8">
            <w:pPr>
              <w:spacing w:after="0" w:line="240" w:lineRule="auto"/>
              <w:rPr>
                <w:rFonts w:ascii="Calibri" w:eastAsia="Times New Roman" w:hAnsi="Calibri" w:cs="Calibri"/>
                <w:color w:val="000000"/>
              </w:rPr>
            </w:pPr>
          </w:p>
        </w:tc>
        <w:tc>
          <w:tcPr>
            <w:tcW w:w="3107" w:type="dxa"/>
            <w:tcBorders>
              <w:top w:val="nil"/>
              <w:left w:val="nil"/>
              <w:bottom w:val="nil"/>
              <w:right w:val="nil"/>
            </w:tcBorders>
            <w:shd w:val="clear" w:color="auto" w:fill="auto"/>
            <w:noWrap/>
            <w:hideMark/>
          </w:tcPr>
          <w:p w14:paraId="59697670"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xml:space="preserve"> </w:t>
            </w:r>
          </w:p>
        </w:tc>
        <w:tc>
          <w:tcPr>
            <w:tcW w:w="276" w:type="dxa"/>
            <w:tcBorders>
              <w:top w:val="nil"/>
              <w:left w:val="nil"/>
              <w:bottom w:val="nil"/>
              <w:right w:val="nil"/>
            </w:tcBorders>
            <w:shd w:val="clear" w:color="000000" w:fill="000000"/>
            <w:noWrap/>
            <w:hideMark/>
          </w:tcPr>
          <w:p w14:paraId="3DF1870C"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c>
          <w:tcPr>
            <w:tcW w:w="11" w:type="dxa"/>
            <w:tcBorders>
              <w:top w:val="nil"/>
              <w:left w:val="nil"/>
              <w:bottom w:val="nil"/>
              <w:right w:val="nil"/>
            </w:tcBorders>
            <w:shd w:val="clear" w:color="auto" w:fill="auto"/>
            <w:noWrap/>
            <w:hideMark/>
          </w:tcPr>
          <w:p w14:paraId="75D6A176" w14:textId="77777777" w:rsidR="00C265E8" w:rsidRPr="00C265E8" w:rsidRDefault="00C265E8" w:rsidP="00C265E8">
            <w:pPr>
              <w:spacing w:after="0" w:line="240" w:lineRule="auto"/>
              <w:rPr>
                <w:rFonts w:ascii="Calibri" w:eastAsia="Times New Roman" w:hAnsi="Calibri" w:cs="Calibri"/>
                <w:color w:val="000000"/>
              </w:rPr>
            </w:pPr>
          </w:p>
        </w:tc>
        <w:tc>
          <w:tcPr>
            <w:tcW w:w="2945" w:type="dxa"/>
            <w:tcBorders>
              <w:top w:val="nil"/>
              <w:left w:val="nil"/>
              <w:bottom w:val="nil"/>
              <w:right w:val="nil"/>
            </w:tcBorders>
            <w:shd w:val="clear" w:color="auto" w:fill="auto"/>
            <w:noWrap/>
            <w:hideMark/>
          </w:tcPr>
          <w:p w14:paraId="45FD1E5C" w14:textId="77777777" w:rsidR="00C265E8" w:rsidRPr="00C265E8" w:rsidRDefault="00C265E8" w:rsidP="00C265E8">
            <w:pPr>
              <w:spacing w:after="0" w:line="240" w:lineRule="auto"/>
              <w:rPr>
                <w:rFonts w:ascii="Times New Roman" w:eastAsia="Times New Roman" w:hAnsi="Times New Roman" w:cs="Times New Roman"/>
                <w:sz w:val="20"/>
                <w:szCs w:val="20"/>
              </w:rPr>
            </w:pPr>
          </w:p>
        </w:tc>
        <w:tc>
          <w:tcPr>
            <w:tcW w:w="256" w:type="dxa"/>
            <w:tcBorders>
              <w:top w:val="nil"/>
              <w:left w:val="nil"/>
              <w:bottom w:val="nil"/>
              <w:right w:val="nil"/>
            </w:tcBorders>
            <w:shd w:val="clear" w:color="000000" w:fill="FF0000"/>
            <w:noWrap/>
            <w:hideMark/>
          </w:tcPr>
          <w:p w14:paraId="1A8277E1" w14:textId="77777777" w:rsidR="00C265E8" w:rsidRPr="00C265E8" w:rsidRDefault="00C265E8" w:rsidP="00C265E8">
            <w:pPr>
              <w:spacing w:after="0" w:line="240" w:lineRule="auto"/>
              <w:rPr>
                <w:rFonts w:ascii="Calibri" w:eastAsia="Times New Roman" w:hAnsi="Calibri" w:cs="Calibri"/>
                <w:color w:val="000000"/>
              </w:rPr>
            </w:pPr>
            <w:r w:rsidRPr="00C265E8">
              <w:rPr>
                <w:rFonts w:ascii="Calibri" w:eastAsia="Times New Roman" w:hAnsi="Calibri" w:cs="Calibri"/>
                <w:color w:val="000000"/>
              </w:rPr>
              <w:t> </w:t>
            </w:r>
          </w:p>
        </w:tc>
      </w:tr>
    </w:tbl>
    <w:p w14:paraId="69DC4CA7" w14:textId="77777777" w:rsidR="00EF6928" w:rsidRPr="00C265E8" w:rsidRDefault="00EF6928" w:rsidP="00C265E8"/>
    <w:sectPr w:rsidR="00EF6928" w:rsidRPr="00C265E8" w:rsidSect="00C265E8">
      <w:pgSz w:w="20160" w:h="12240" w:orient="landscape" w:code="5"/>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E8"/>
    <w:rsid w:val="001717CB"/>
    <w:rsid w:val="00192730"/>
    <w:rsid w:val="005130A5"/>
    <w:rsid w:val="00C265E8"/>
    <w:rsid w:val="00C76227"/>
    <w:rsid w:val="00E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1AD3"/>
  <w15:chartTrackingRefBased/>
  <w15:docId w15:val="{38682C29-17AA-4D0B-BAE5-50B99401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65E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7110">
      <w:bodyDiv w:val="1"/>
      <w:marLeft w:val="0"/>
      <w:marRight w:val="0"/>
      <w:marTop w:val="0"/>
      <w:marBottom w:val="0"/>
      <w:divBdr>
        <w:top w:val="none" w:sz="0" w:space="0" w:color="auto"/>
        <w:left w:val="none" w:sz="0" w:space="0" w:color="auto"/>
        <w:bottom w:val="none" w:sz="0" w:space="0" w:color="auto"/>
        <w:right w:val="none" w:sz="0" w:space="0" w:color="auto"/>
      </w:divBdr>
    </w:div>
    <w:div w:id="1312246807">
      <w:bodyDiv w:val="1"/>
      <w:marLeft w:val="0"/>
      <w:marRight w:val="0"/>
      <w:marTop w:val="0"/>
      <w:marBottom w:val="0"/>
      <w:divBdr>
        <w:top w:val="none" w:sz="0" w:space="0" w:color="auto"/>
        <w:left w:val="none" w:sz="0" w:space="0" w:color="auto"/>
        <w:bottom w:val="none" w:sz="0" w:space="0" w:color="auto"/>
        <w:right w:val="none" w:sz="0" w:space="0" w:color="auto"/>
      </w:divBdr>
    </w:div>
    <w:div w:id="1853951605">
      <w:bodyDiv w:val="1"/>
      <w:marLeft w:val="0"/>
      <w:marRight w:val="0"/>
      <w:marTop w:val="0"/>
      <w:marBottom w:val="0"/>
      <w:divBdr>
        <w:top w:val="none" w:sz="0" w:space="0" w:color="auto"/>
        <w:left w:val="none" w:sz="0" w:space="0" w:color="auto"/>
        <w:bottom w:val="none" w:sz="0" w:space="0" w:color="auto"/>
        <w:right w:val="none" w:sz="0" w:space="0" w:color="auto"/>
      </w:divBdr>
      <w:divsChild>
        <w:div w:id="1176766547">
          <w:marLeft w:val="0"/>
          <w:marRight w:val="0"/>
          <w:marTop w:val="0"/>
          <w:marBottom w:val="0"/>
          <w:divBdr>
            <w:top w:val="none" w:sz="0" w:space="0" w:color="auto"/>
            <w:left w:val="none" w:sz="0" w:space="0" w:color="auto"/>
            <w:bottom w:val="none" w:sz="0" w:space="0" w:color="auto"/>
            <w:right w:val="none" w:sz="0" w:space="0" w:color="auto"/>
          </w:divBdr>
          <w:divsChild>
            <w:div w:id="8782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baswa</dc:creator>
  <cp:keywords/>
  <dc:description/>
  <cp:lastModifiedBy>ram baswa</cp:lastModifiedBy>
  <cp:revision>4</cp:revision>
  <dcterms:created xsi:type="dcterms:W3CDTF">2020-06-01T17:37:00Z</dcterms:created>
  <dcterms:modified xsi:type="dcterms:W3CDTF">2020-06-01T17:48:00Z</dcterms:modified>
</cp:coreProperties>
</file>