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33364010"/>
        <w:docPartObj>
          <w:docPartGallery w:val="Cover Pages"/>
          <w:docPartUnique/>
        </w:docPartObj>
      </w:sdtPr>
      <w:sdtContent>
        <w:p w:rsidR="009F722B" w:rsidRDefault="009F722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F722B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946CAAAD5BF41F9B9C337E035EA97D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F722B" w:rsidRDefault="009F722B" w:rsidP="009F722B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Sensorum</w:t>
                    </w:r>
                    <w:proofErr w:type="spellEnd"/>
                  </w:p>
                </w:tc>
              </w:sdtContent>
            </w:sdt>
          </w:tr>
          <w:tr w:rsidR="009F722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DB8BE98C2B5442349E72CB04944454C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F722B" w:rsidRDefault="009F722B" w:rsidP="009F722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Avalon Project – User Guide</w:t>
                    </w:r>
                  </w:p>
                </w:sdtContent>
              </w:sdt>
            </w:tc>
          </w:tr>
          <w:tr w:rsidR="009F722B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4885B8C375CB4DC584D428092E16CB7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F722B" w:rsidRDefault="009F722B" w:rsidP="009F722B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User Guide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F722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DFEF8FE63DF245E1BEB1A6BD75806B3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F722B" w:rsidRDefault="009F722B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Robbie Sharma – robbie@rsconsulting.ca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A72634C503E4563B4B5B0D9753CCD1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7-3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9F722B" w:rsidRDefault="009F722B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7-30-2017</w:t>
                    </w:r>
                  </w:p>
                </w:sdtContent>
              </w:sdt>
              <w:p w:rsidR="009F722B" w:rsidRDefault="009F722B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9F722B" w:rsidRDefault="009F722B">
          <w:pPr>
            <w:rPr>
              <w:rFonts w:asciiTheme="majorHAnsi" w:eastAsiaTheme="majorEastAsia" w:hAnsiTheme="majorHAnsi" w:cstheme="majorBidi"/>
              <w:color w:val="262626" w:themeColor="text1" w:themeTint="D9"/>
              <w:sz w:val="96"/>
              <w:szCs w:val="96"/>
            </w:rPr>
          </w:pPr>
          <w:r>
            <w:br w:type="page"/>
          </w:r>
        </w:p>
      </w:sdtContent>
    </w:sdt>
    <w:p w:rsidR="00A73212" w:rsidRDefault="009F722B" w:rsidP="009F722B">
      <w:pPr>
        <w:pStyle w:val="Title"/>
      </w:pPr>
      <w:r>
        <w:lastRenderedPageBreak/>
        <w:t>User Guide</w:t>
      </w:r>
    </w:p>
    <w:p w:rsidR="009F722B" w:rsidRDefault="009F722B" w:rsidP="009F722B"/>
    <w:p w:rsidR="009F722B" w:rsidRDefault="00A67A25" w:rsidP="009F722B">
      <w:pPr>
        <w:pStyle w:val="Heading1"/>
      </w:pPr>
      <w:proofErr w:type="spellStart"/>
      <w:proofErr w:type="gramStart"/>
      <w:r>
        <w:t>xBee</w:t>
      </w:r>
      <w:proofErr w:type="spellEnd"/>
      <w:proofErr w:type="gramEnd"/>
      <w:r w:rsidR="009F722B">
        <w:t xml:space="preserve"> Configuration</w:t>
      </w:r>
    </w:p>
    <w:p w:rsidR="009F722B" w:rsidRDefault="009F722B" w:rsidP="009F722B"/>
    <w:p w:rsidR="009F722B" w:rsidRDefault="00C207A6" w:rsidP="009F722B">
      <w:pPr>
        <w:pStyle w:val="ListParagraph"/>
        <w:numPr>
          <w:ilvl w:val="0"/>
          <w:numId w:val="1"/>
        </w:numPr>
      </w:pPr>
      <w:r>
        <w:t xml:space="preserve">Ensure the “Serial Select” switch </w:t>
      </w:r>
      <w:r w:rsidR="009F722B">
        <w:t>is</w:t>
      </w:r>
      <w:r>
        <w:t xml:space="preserve"> at USB</w:t>
      </w:r>
      <w:r w:rsidR="009F722B">
        <w:t xml:space="preserve"> </w:t>
      </w:r>
      <w:r>
        <w:t>on both Arduino Wireless SD</w:t>
      </w:r>
      <w:r w:rsidR="009F722B">
        <w:t xml:space="preserve"> shields</w:t>
      </w:r>
      <w:r w:rsidR="00653D54">
        <w:t>.</w:t>
      </w:r>
    </w:p>
    <w:p w:rsidR="00653D54" w:rsidRDefault="00653D54" w:rsidP="00653D54">
      <w:pPr>
        <w:pStyle w:val="ListParagraph"/>
        <w:numPr>
          <w:ilvl w:val="1"/>
          <w:numId w:val="1"/>
        </w:numPr>
      </w:pPr>
      <w:r>
        <w:t xml:space="preserve">When the “Serial Select” switch is set to USB, the </w:t>
      </w:r>
      <w:proofErr w:type="spellStart"/>
      <w:r>
        <w:t>xBee</w:t>
      </w:r>
      <w:proofErr w:type="spellEnd"/>
      <w:r>
        <w:t xml:space="preserve"> will communicate through the USB-FTDI chip via it</w:t>
      </w:r>
      <w:r>
        <w:t>s RX, TX lines.  When it is set to “micro”.</w:t>
      </w:r>
      <w:r>
        <w:t xml:space="preserve"> The RX, TX lines of the </w:t>
      </w:r>
      <w:proofErr w:type="spellStart"/>
      <w:r>
        <w:t>xBee</w:t>
      </w:r>
      <w:proofErr w:type="spellEnd"/>
      <w:r>
        <w:t xml:space="preserve"> are tied to the TX, RX lines of the </w:t>
      </w:r>
      <w:r>
        <w:t>Arduino Uno respectively.  This is called</w:t>
      </w:r>
      <w:r>
        <w:t xml:space="preserve"> “Serial Hijacking”.</w:t>
      </w:r>
    </w:p>
    <w:p w:rsidR="009F722B" w:rsidRDefault="009F722B" w:rsidP="009F722B">
      <w:pPr>
        <w:pStyle w:val="ListParagraph"/>
        <w:numPr>
          <w:ilvl w:val="0"/>
          <w:numId w:val="1"/>
        </w:numPr>
      </w:pPr>
      <w:r>
        <w:t>Open</w:t>
      </w:r>
      <w:r w:rsidR="00653D54">
        <w:t xml:space="preserve"> the</w:t>
      </w:r>
      <w:r>
        <w:t xml:space="preserve"> Arduino IDE and go to File-&gt;Basics-&gt;Bare Minimum</w:t>
      </w:r>
      <w:r w:rsidR="00653D54">
        <w:t>.</w:t>
      </w:r>
    </w:p>
    <w:p w:rsidR="009F722B" w:rsidRDefault="0073375C" w:rsidP="009F722B">
      <w:pPr>
        <w:pStyle w:val="ListParagraph"/>
        <w:numPr>
          <w:ilvl w:val="0"/>
          <w:numId w:val="1"/>
        </w:numPr>
      </w:pPr>
      <w:r>
        <w:t>Upload</w:t>
      </w:r>
      <w:r w:rsidR="00653D54">
        <w:t xml:space="preserve"> the</w:t>
      </w:r>
      <w:r>
        <w:t xml:space="preserve"> code to</w:t>
      </w:r>
      <w:r w:rsidR="009F722B">
        <w:t xml:space="preserve"> </w:t>
      </w:r>
      <w:proofErr w:type="spellStart"/>
      <w:r w:rsidR="009F722B">
        <w:t>GatewayNode</w:t>
      </w:r>
      <w:proofErr w:type="spellEnd"/>
      <w:r w:rsidR="009F722B">
        <w:t xml:space="preserve"> and </w:t>
      </w:r>
      <w:proofErr w:type="spellStart"/>
      <w:r w:rsidR="009F722B">
        <w:t>CameraNode</w:t>
      </w:r>
      <w:proofErr w:type="spellEnd"/>
      <w:r w:rsidR="009F722B">
        <w:t xml:space="preserve"> Arduinos</w:t>
      </w:r>
    </w:p>
    <w:p w:rsidR="00653D54" w:rsidRDefault="00653D54" w:rsidP="00653D54">
      <w:pPr>
        <w:pStyle w:val="ListParagraph"/>
        <w:numPr>
          <w:ilvl w:val="1"/>
          <w:numId w:val="1"/>
        </w:numPr>
      </w:pPr>
      <w:r>
        <w:t xml:space="preserve">This ensures that there is no Arduino interference for when the </w:t>
      </w:r>
      <w:proofErr w:type="spellStart"/>
      <w:r>
        <w:t>xBee’s</w:t>
      </w:r>
      <w:proofErr w:type="spellEnd"/>
      <w:r>
        <w:t xml:space="preserve"> are configured.</w:t>
      </w:r>
    </w:p>
    <w:p w:rsidR="00653D54" w:rsidRDefault="00653D54" w:rsidP="00653D54">
      <w:pPr>
        <w:pStyle w:val="ListParagraph"/>
        <w:numPr>
          <w:ilvl w:val="0"/>
          <w:numId w:val="1"/>
        </w:numPr>
      </w:pPr>
      <w:r w:rsidRPr="00653D54">
        <w:t xml:space="preserve">Go to </w:t>
      </w:r>
      <w:hyperlink r:id="rId6" w:history="1">
        <w:r w:rsidRPr="00CE0FCB">
          <w:rPr>
            <w:rStyle w:val="Hyperlink"/>
          </w:rPr>
          <w:t>https://www.digi.com/resources/documentation/digidocs/90001526/default.htm</w:t>
        </w:r>
      </w:hyperlink>
    </w:p>
    <w:p w:rsidR="00653D54" w:rsidRDefault="00653D54" w:rsidP="00653D54">
      <w:pPr>
        <w:pStyle w:val="ListParagraph"/>
        <w:numPr>
          <w:ilvl w:val="0"/>
          <w:numId w:val="1"/>
        </w:numPr>
      </w:pPr>
      <w:r>
        <w:t xml:space="preserve">Follow the guide to download, install and configure the XBEE modules using XCTU.  </w:t>
      </w:r>
    </w:p>
    <w:p w:rsidR="00653D54" w:rsidRDefault="00653D54" w:rsidP="00653D54">
      <w:pPr>
        <w:pStyle w:val="ListParagraph"/>
        <w:numPr>
          <w:ilvl w:val="1"/>
          <w:numId w:val="1"/>
        </w:numPr>
      </w:pPr>
      <w:proofErr w:type="spellStart"/>
      <w:r>
        <w:t>DigiMesh</w:t>
      </w:r>
      <w:proofErr w:type="spellEnd"/>
      <w:r>
        <w:t xml:space="preserve"> 2.4 TH should be the installed firmware</w:t>
      </w:r>
    </w:p>
    <w:p w:rsidR="00653D54" w:rsidRDefault="00653D54" w:rsidP="00653D54">
      <w:pPr>
        <w:pStyle w:val="ListParagraph"/>
        <w:numPr>
          <w:ilvl w:val="1"/>
          <w:numId w:val="1"/>
        </w:numPr>
      </w:pPr>
      <w:r>
        <w:t xml:space="preserve">XBEE_A should be </w:t>
      </w:r>
      <w:proofErr w:type="spellStart"/>
      <w:r>
        <w:t>GatewayNode</w:t>
      </w:r>
    </w:p>
    <w:p w:rsidR="00653D54" w:rsidRDefault="00653D54" w:rsidP="00653D54">
      <w:pPr>
        <w:pStyle w:val="ListParagraph"/>
        <w:numPr>
          <w:ilvl w:val="1"/>
          <w:numId w:val="1"/>
        </w:numPr>
      </w:pPr>
      <w:proofErr w:type="spellEnd"/>
      <w:r>
        <w:t xml:space="preserve">XBEE_B should be </w:t>
      </w:r>
      <w:proofErr w:type="spellStart"/>
      <w:r>
        <w:t>CameraNode</w:t>
      </w:r>
      <w:proofErr w:type="spellEnd"/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1263"/>
        <w:gridCol w:w="1215"/>
        <w:gridCol w:w="2345"/>
        <w:gridCol w:w="2353"/>
      </w:tblGrid>
      <w:tr w:rsidR="00BC1915" w:rsidTr="00BC1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:rsidR="00BC1915" w:rsidRDefault="00BC1915" w:rsidP="00653D54">
            <w:r>
              <w:t>Parameter</w:t>
            </w:r>
          </w:p>
        </w:tc>
        <w:tc>
          <w:tcPr>
            <w:tcW w:w="1215" w:type="dxa"/>
          </w:tcPr>
          <w:p w:rsidR="00BC1915" w:rsidRDefault="00BC1915" w:rsidP="00653D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62" w:type="dxa"/>
          </w:tcPr>
          <w:p w:rsidR="00BC1915" w:rsidRDefault="00BC1915" w:rsidP="00653D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GatewayNode</w:t>
            </w:r>
            <w:proofErr w:type="spellEnd"/>
          </w:p>
        </w:tc>
        <w:tc>
          <w:tcPr>
            <w:tcW w:w="1431" w:type="dxa"/>
          </w:tcPr>
          <w:p w:rsidR="00BC1915" w:rsidRDefault="00BC1915" w:rsidP="00653D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CameraNode</w:t>
            </w:r>
            <w:proofErr w:type="spellEnd"/>
          </w:p>
        </w:tc>
      </w:tr>
      <w:tr w:rsidR="00BC1915" w:rsidTr="00BC1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:rsidR="00BC1915" w:rsidRDefault="00BC1915" w:rsidP="00653D54">
            <w:r>
              <w:t>ID</w:t>
            </w:r>
          </w:p>
        </w:tc>
        <w:tc>
          <w:tcPr>
            <w:tcW w:w="1215" w:type="dxa"/>
          </w:tcPr>
          <w:p w:rsidR="00BC1915" w:rsidRDefault="00BC1915" w:rsidP="0065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ID</w:t>
            </w:r>
          </w:p>
        </w:tc>
        <w:tc>
          <w:tcPr>
            <w:tcW w:w="1462" w:type="dxa"/>
          </w:tcPr>
          <w:p w:rsidR="00BC1915" w:rsidRDefault="00BC1915" w:rsidP="0065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D161</w:t>
            </w:r>
          </w:p>
        </w:tc>
        <w:tc>
          <w:tcPr>
            <w:tcW w:w="1431" w:type="dxa"/>
          </w:tcPr>
          <w:p w:rsidR="00BC1915" w:rsidRDefault="00BC1915" w:rsidP="0065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D161</w:t>
            </w:r>
          </w:p>
        </w:tc>
      </w:tr>
      <w:tr w:rsidR="00BC1915" w:rsidTr="00BC1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:rsidR="00BC1915" w:rsidRDefault="00BC1915" w:rsidP="00653D54">
            <w:r>
              <w:t>DH</w:t>
            </w:r>
          </w:p>
        </w:tc>
        <w:tc>
          <w:tcPr>
            <w:tcW w:w="1215" w:type="dxa"/>
          </w:tcPr>
          <w:p w:rsidR="00BC1915" w:rsidRDefault="00BC1915" w:rsidP="0065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 Address HIGH</w:t>
            </w:r>
          </w:p>
        </w:tc>
        <w:tc>
          <w:tcPr>
            <w:tcW w:w="1462" w:type="dxa"/>
          </w:tcPr>
          <w:p w:rsidR="00BC1915" w:rsidRDefault="00BC1915" w:rsidP="0065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0013A200</w:t>
            </w:r>
          </w:p>
        </w:tc>
        <w:tc>
          <w:tcPr>
            <w:tcW w:w="1431" w:type="dxa"/>
          </w:tcPr>
          <w:p w:rsidR="00BC1915" w:rsidRDefault="00BC1915" w:rsidP="0065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0013A200</w:t>
            </w:r>
          </w:p>
        </w:tc>
      </w:tr>
      <w:tr w:rsidR="00BC1915" w:rsidTr="00BC1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:rsidR="00BC1915" w:rsidRDefault="00BC1915" w:rsidP="00653D54">
            <w:r>
              <w:t>DL</w:t>
            </w:r>
          </w:p>
        </w:tc>
        <w:tc>
          <w:tcPr>
            <w:tcW w:w="1215" w:type="dxa"/>
          </w:tcPr>
          <w:p w:rsidR="00BC1915" w:rsidRDefault="00BC1915" w:rsidP="0065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 Address</w:t>
            </w:r>
          </w:p>
          <w:p w:rsidR="00BC1915" w:rsidRDefault="00BC1915" w:rsidP="0065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62" w:type="dxa"/>
          </w:tcPr>
          <w:p w:rsidR="00BC1915" w:rsidRDefault="00BC1915" w:rsidP="0065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1915">
              <w:rPr>
                <w:b/>
              </w:rPr>
              <w:t>SL</w:t>
            </w:r>
            <w:r>
              <w:t xml:space="preserve"> of </w:t>
            </w:r>
            <w:proofErr w:type="spellStart"/>
            <w:r>
              <w:t>CameraNode</w:t>
            </w:r>
            <w:proofErr w:type="spellEnd"/>
          </w:p>
        </w:tc>
        <w:tc>
          <w:tcPr>
            <w:tcW w:w="1431" w:type="dxa"/>
          </w:tcPr>
          <w:p w:rsidR="00BC1915" w:rsidRDefault="00BC1915" w:rsidP="0065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1915">
              <w:rPr>
                <w:b/>
              </w:rPr>
              <w:t>SL</w:t>
            </w:r>
            <w:r>
              <w:t xml:space="preserve"> of </w:t>
            </w:r>
            <w:proofErr w:type="spellStart"/>
            <w:r>
              <w:t>GatewayNode</w:t>
            </w:r>
            <w:proofErr w:type="spellEnd"/>
          </w:p>
        </w:tc>
      </w:tr>
      <w:tr w:rsidR="00BC1915" w:rsidTr="00BC1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:rsidR="00BC1915" w:rsidRDefault="00BC1915" w:rsidP="00653D54">
            <w:r>
              <w:t>NI</w:t>
            </w:r>
          </w:p>
        </w:tc>
        <w:tc>
          <w:tcPr>
            <w:tcW w:w="1215" w:type="dxa"/>
          </w:tcPr>
          <w:p w:rsidR="00BC1915" w:rsidRDefault="00BC1915" w:rsidP="0065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 Identifier</w:t>
            </w:r>
          </w:p>
        </w:tc>
        <w:tc>
          <w:tcPr>
            <w:tcW w:w="1462" w:type="dxa"/>
          </w:tcPr>
          <w:p w:rsidR="00BC1915" w:rsidRDefault="00BC1915" w:rsidP="0065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GatewayNode</w:t>
            </w:r>
            <w:proofErr w:type="spellEnd"/>
          </w:p>
        </w:tc>
        <w:tc>
          <w:tcPr>
            <w:tcW w:w="1431" w:type="dxa"/>
          </w:tcPr>
          <w:p w:rsidR="00BC1915" w:rsidRDefault="00BC1915" w:rsidP="0065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CameraNode</w:t>
            </w:r>
            <w:proofErr w:type="spellEnd"/>
          </w:p>
        </w:tc>
      </w:tr>
      <w:tr w:rsidR="00BC1915" w:rsidTr="00BC1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:rsidR="00BC1915" w:rsidRDefault="00BC1915" w:rsidP="00653D54">
            <w:r>
              <w:t>PL</w:t>
            </w:r>
          </w:p>
        </w:tc>
        <w:tc>
          <w:tcPr>
            <w:tcW w:w="1215" w:type="dxa"/>
          </w:tcPr>
          <w:p w:rsidR="00BC1915" w:rsidRDefault="00BC1915" w:rsidP="0065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TX Power Level</w:t>
            </w:r>
          </w:p>
        </w:tc>
        <w:tc>
          <w:tcPr>
            <w:tcW w:w="1462" w:type="dxa"/>
          </w:tcPr>
          <w:p w:rsidR="00BC1915" w:rsidRDefault="00BC1915" w:rsidP="0065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31" w:type="dxa"/>
          </w:tcPr>
          <w:p w:rsidR="00BC1915" w:rsidRDefault="00BC1915" w:rsidP="0065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C1915" w:rsidTr="00BC1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:rsidR="00BC1915" w:rsidRDefault="00BC1915" w:rsidP="00653D54">
            <w:r>
              <w:t>BD</w:t>
            </w:r>
          </w:p>
        </w:tc>
        <w:tc>
          <w:tcPr>
            <w:tcW w:w="1215" w:type="dxa"/>
          </w:tcPr>
          <w:p w:rsidR="00BC1915" w:rsidRDefault="00BC1915" w:rsidP="0065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Baud Rate</w:t>
            </w:r>
          </w:p>
        </w:tc>
        <w:tc>
          <w:tcPr>
            <w:tcW w:w="1462" w:type="dxa"/>
          </w:tcPr>
          <w:p w:rsidR="00BC1915" w:rsidRDefault="00BC1915" w:rsidP="0065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115200</w:t>
            </w:r>
          </w:p>
        </w:tc>
        <w:tc>
          <w:tcPr>
            <w:tcW w:w="1431" w:type="dxa"/>
          </w:tcPr>
          <w:p w:rsidR="00BC1915" w:rsidRDefault="00BC1915" w:rsidP="0065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115200</w:t>
            </w:r>
          </w:p>
        </w:tc>
      </w:tr>
      <w:tr w:rsidR="00F62F42" w:rsidTr="00BC1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:rsidR="00F62F42" w:rsidRDefault="00F62F42" w:rsidP="00653D54">
            <w:proofErr w:type="spellStart"/>
            <w:r>
              <w:t>Arduino_SN</w:t>
            </w:r>
            <w:proofErr w:type="spellEnd"/>
          </w:p>
        </w:tc>
        <w:tc>
          <w:tcPr>
            <w:tcW w:w="1215" w:type="dxa"/>
          </w:tcPr>
          <w:p w:rsidR="00F62F42" w:rsidRDefault="00F62F42" w:rsidP="0065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Arduino Uno Serial</w:t>
            </w:r>
          </w:p>
        </w:tc>
        <w:tc>
          <w:tcPr>
            <w:tcW w:w="1462" w:type="dxa"/>
          </w:tcPr>
          <w:p w:rsidR="00F62F42" w:rsidRDefault="00F62F42" w:rsidP="0065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F42">
              <w:t>55635303838351319170</w:t>
            </w:r>
          </w:p>
        </w:tc>
        <w:tc>
          <w:tcPr>
            <w:tcW w:w="1431" w:type="dxa"/>
          </w:tcPr>
          <w:p w:rsidR="00F62F42" w:rsidRDefault="00F62F42" w:rsidP="0065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F42">
              <w:t>5563530383835161B131</w:t>
            </w:r>
          </w:p>
        </w:tc>
      </w:tr>
    </w:tbl>
    <w:p w:rsidR="00DD14BC" w:rsidRDefault="00DD14BC" w:rsidP="00A67A25"/>
    <w:p w:rsidR="00A67A25" w:rsidRDefault="00A67A25" w:rsidP="00A67A25">
      <w:pPr>
        <w:pStyle w:val="Heading1"/>
      </w:pPr>
      <w:r>
        <w:t>Basic Communication Test</w:t>
      </w:r>
    </w:p>
    <w:p w:rsidR="00A67A25" w:rsidRDefault="00A67A25" w:rsidP="00A67A25"/>
    <w:p w:rsidR="00A67A25" w:rsidRDefault="00A67A25" w:rsidP="00A67A25">
      <w:pPr>
        <w:pStyle w:val="ListParagraph"/>
        <w:numPr>
          <w:ilvl w:val="0"/>
          <w:numId w:val="3"/>
        </w:numPr>
      </w:pPr>
      <w:r>
        <w:t>Ensure the “Serial Select” switch is at USB on both Arduino Wireless SD shields.</w:t>
      </w:r>
    </w:p>
    <w:p w:rsidR="00A67A25" w:rsidRDefault="00A67A25" w:rsidP="00A67A25">
      <w:pPr>
        <w:pStyle w:val="ListParagraph"/>
        <w:numPr>
          <w:ilvl w:val="0"/>
          <w:numId w:val="3"/>
        </w:numPr>
      </w:pPr>
      <w:r>
        <w:t>Open “</w:t>
      </w:r>
      <w:proofErr w:type="spellStart"/>
      <w:r>
        <w:t>gatewayNode</w:t>
      </w:r>
      <w:proofErr w:type="spellEnd"/>
      <w:r>
        <w:t>-basic-</w:t>
      </w:r>
      <w:proofErr w:type="spellStart"/>
      <w:r>
        <w:t>comm</w:t>
      </w:r>
      <w:proofErr w:type="spellEnd"/>
      <w:r>
        <w:t>-</w:t>
      </w:r>
      <w:proofErr w:type="spellStart"/>
      <w:r>
        <w:t>test.ino</w:t>
      </w:r>
      <w:proofErr w:type="spellEnd"/>
      <w:r>
        <w:t>”</w:t>
      </w:r>
    </w:p>
    <w:p w:rsidR="00A67A25" w:rsidRDefault="00A67A25" w:rsidP="00A67A25">
      <w:pPr>
        <w:pStyle w:val="ListParagraph"/>
        <w:numPr>
          <w:ilvl w:val="0"/>
          <w:numId w:val="3"/>
        </w:numPr>
      </w:pPr>
      <w:r>
        <w:lastRenderedPageBreak/>
        <w:t xml:space="preserve">Upload to </w:t>
      </w:r>
      <w:proofErr w:type="spellStart"/>
      <w:r>
        <w:t>GatewayNode</w:t>
      </w:r>
      <w:proofErr w:type="spellEnd"/>
      <w:r>
        <w:t xml:space="preserve"> on the CORRECT COM port</w:t>
      </w:r>
    </w:p>
    <w:p w:rsidR="00B67948" w:rsidRDefault="00B67948" w:rsidP="00B67948">
      <w:pPr>
        <w:pStyle w:val="ListParagraph"/>
        <w:numPr>
          <w:ilvl w:val="1"/>
          <w:numId w:val="3"/>
        </w:numPr>
      </w:pPr>
      <w:r>
        <w:t>Ensure the correct COM port is selected if both Arduino’</w:t>
      </w:r>
      <w:r>
        <w:t>s are plugged in via USB</w:t>
      </w:r>
    </w:p>
    <w:p w:rsidR="00A67A25" w:rsidRDefault="00A67A25" w:rsidP="00A67A25">
      <w:pPr>
        <w:pStyle w:val="ListParagraph"/>
        <w:numPr>
          <w:ilvl w:val="0"/>
          <w:numId w:val="3"/>
        </w:numPr>
      </w:pPr>
      <w:r>
        <w:t>Open “</w:t>
      </w:r>
      <w:proofErr w:type="spellStart"/>
      <w:r w:rsidR="00B67948">
        <w:t>cameraNode</w:t>
      </w:r>
      <w:proofErr w:type="spellEnd"/>
      <w:r w:rsidR="00B67948">
        <w:t>-basic-</w:t>
      </w:r>
      <w:proofErr w:type="spellStart"/>
      <w:r w:rsidR="00B67948">
        <w:t>comm</w:t>
      </w:r>
      <w:proofErr w:type="spellEnd"/>
      <w:r w:rsidR="00B67948">
        <w:t>-</w:t>
      </w:r>
      <w:proofErr w:type="spellStart"/>
      <w:r w:rsidR="00B67948">
        <w:t>test.ino</w:t>
      </w:r>
      <w:proofErr w:type="spellEnd"/>
      <w:r w:rsidR="00B67948">
        <w:t>”</w:t>
      </w:r>
    </w:p>
    <w:p w:rsidR="00B67948" w:rsidRDefault="00B67948" w:rsidP="00A67A25">
      <w:pPr>
        <w:pStyle w:val="ListParagraph"/>
        <w:numPr>
          <w:ilvl w:val="0"/>
          <w:numId w:val="3"/>
        </w:numPr>
      </w:pPr>
      <w:r>
        <w:t xml:space="preserve">Upload to </w:t>
      </w:r>
      <w:proofErr w:type="spellStart"/>
      <w:r>
        <w:t>CameraNode</w:t>
      </w:r>
      <w:proofErr w:type="spellEnd"/>
      <w:r>
        <w:t xml:space="preserve"> device</w:t>
      </w:r>
    </w:p>
    <w:p w:rsidR="00B67948" w:rsidRDefault="00B67948" w:rsidP="00B67948">
      <w:pPr>
        <w:pStyle w:val="ListParagraph"/>
        <w:numPr>
          <w:ilvl w:val="1"/>
          <w:numId w:val="3"/>
        </w:numPr>
      </w:pPr>
      <w:r>
        <w:t>Ensure the correct COM port is selected if both Arduino’s are plugged in via USB</w:t>
      </w:r>
    </w:p>
    <w:p w:rsidR="00B67948" w:rsidRDefault="00B67948" w:rsidP="00A67A25">
      <w:pPr>
        <w:pStyle w:val="ListParagraph"/>
        <w:numPr>
          <w:ilvl w:val="0"/>
          <w:numId w:val="3"/>
        </w:numPr>
      </w:pPr>
      <w:r>
        <w:t xml:space="preserve">Switch “Serial Select” to “Micro” on </w:t>
      </w:r>
      <w:r w:rsidRPr="00B67948">
        <w:rPr>
          <w:b/>
        </w:rPr>
        <w:t>BOTH</w:t>
      </w:r>
      <w:r>
        <w:t xml:space="preserve"> Arduino Wireless SD Shields</w:t>
      </w:r>
    </w:p>
    <w:p w:rsidR="00B67948" w:rsidRDefault="00B67948" w:rsidP="00A67A25">
      <w:pPr>
        <w:pStyle w:val="ListParagraph"/>
        <w:numPr>
          <w:ilvl w:val="0"/>
          <w:numId w:val="3"/>
        </w:numPr>
      </w:pPr>
      <w:r>
        <w:t>Open Serial monitor on “</w:t>
      </w:r>
      <w:proofErr w:type="spellStart"/>
      <w:r>
        <w:t>CameraNode</w:t>
      </w:r>
      <w:proofErr w:type="spellEnd"/>
      <w:r>
        <w:t>” COM Port</w:t>
      </w:r>
      <w:r w:rsidR="00795E85">
        <w:t xml:space="preserve"> (Check Arduino SN)</w:t>
      </w:r>
    </w:p>
    <w:p w:rsidR="00B67948" w:rsidRDefault="00B67948" w:rsidP="00B67948">
      <w:pPr>
        <w:pStyle w:val="ListParagraph"/>
        <w:numPr>
          <w:ilvl w:val="1"/>
          <w:numId w:val="3"/>
        </w:numPr>
      </w:pPr>
      <w:r>
        <w:t>Output should be:</w:t>
      </w:r>
    </w:p>
    <w:p w:rsidR="00B67948" w:rsidRDefault="00B67948" w:rsidP="00B67948">
      <w:pPr>
        <w:pStyle w:val="ListParagraph"/>
        <w:numPr>
          <w:ilvl w:val="2"/>
          <w:numId w:val="3"/>
        </w:numPr>
      </w:pPr>
      <w:r>
        <w:t>Hello World</w:t>
      </w:r>
    </w:p>
    <w:p w:rsidR="00B67948" w:rsidRDefault="00B67948" w:rsidP="00A67A25">
      <w:pPr>
        <w:pStyle w:val="ListParagraph"/>
        <w:numPr>
          <w:ilvl w:val="0"/>
          <w:numId w:val="3"/>
        </w:numPr>
      </w:pPr>
      <w:r>
        <w:t>Open Serial monitor on “</w:t>
      </w:r>
      <w:proofErr w:type="spellStart"/>
      <w:r>
        <w:t>GatewayNode</w:t>
      </w:r>
      <w:proofErr w:type="spellEnd"/>
      <w:r>
        <w:t>” COM port</w:t>
      </w:r>
      <w:r w:rsidR="00795E85">
        <w:t xml:space="preserve"> (Check Arduino SN)</w:t>
      </w:r>
    </w:p>
    <w:p w:rsidR="00B67948" w:rsidRDefault="00B67948" w:rsidP="00B67948">
      <w:pPr>
        <w:pStyle w:val="ListParagraph"/>
        <w:numPr>
          <w:ilvl w:val="1"/>
          <w:numId w:val="3"/>
        </w:numPr>
      </w:pPr>
      <w:r>
        <w:t>Output should be:</w:t>
      </w:r>
    </w:p>
    <w:p w:rsidR="00B67948" w:rsidRDefault="00B67948" w:rsidP="00B67948">
      <w:pPr>
        <w:pStyle w:val="ListParagraph"/>
        <w:numPr>
          <w:ilvl w:val="2"/>
          <w:numId w:val="3"/>
        </w:numPr>
      </w:pPr>
      <w:r>
        <w:t>RX: H</w:t>
      </w:r>
    </w:p>
    <w:p w:rsidR="00B67948" w:rsidRDefault="00B67948" w:rsidP="00B67948">
      <w:pPr>
        <w:pStyle w:val="ListParagraph"/>
        <w:numPr>
          <w:ilvl w:val="2"/>
          <w:numId w:val="3"/>
        </w:numPr>
      </w:pPr>
      <w:r>
        <w:t>RX: e</w:t>
      </w:r>
    </w:p>
    <w:p w:rsidR="00B67948" w:rsidRDefault="00B67948" w:rsidP="00B67948">
      <w:pPr>
        <w:pStyle w:val="ListParagraph"/>
        <w:numPr>
          <w:ilvl w:val="2"/>
          <w:numId w:val="3"/>
        </w:numPr>
      </w:pPr>
      <w:r>
        <w:t>RX: l</w:t>
      </w:r>
    </w:p>
    <w:p w:rsidR="00B67948" w:rsidRDefault="00B67948" w:rsidP="00B67948">
      <w:pPr>
        <w:pStyle w:val="ListParagraph"/>
        <w:numPr>
          <w:ilvl w:val="2"/>
          <w:numId w:val="3"/>
        </w:numPr>
      </w:pPr>
      <w:r>
        <w:t>RX: l</w:t>
      </w:r>
    </w:p>
    <w:p w:rsidR="00B67948" w:rsidRDefault="00B67948" w:rsidP="00B67948">
      <w:pPr>
        <w:pStyle w:val="ListParagraph"/>
        <w:numPr>
          <w:ilvl w:val="2"/>
          <w:numId w:val="3"/>
        </w:numPr>
      </w:pPr>
      <w:r>
        <w:t>RX: o</w:t>
      </w:r>
    </w:p>
    <w:p w:rsidR="00B67948" w:rsidRDefault="00B67948" w:rsidP="00B67948">
      <w:pPr>
        <w:pStyle w:val="ListParagraph"/>
        <w:numPr>
          <w:ilvl w:val="2"/>
          <w:numId w:val="3"/>
        </w:numPr>
      </w:pPr>
      <w:r>
        <w:t xml:space="preserve">RX:  </w:t>
      </w:r>
    </w:p>
    <w:p w:rsidR="00B67948" w:rsidRDefault="00B67948" w:rsidP="00B67948">
      <w:pPr>
        <w:pStyle w:val="ListParagraph"/>
        <w:numPr>
          <w:ilvl w:val="2"/>
          <w:numId w:val="3"/>
        </w:numPr>
      </w:pPr>
      <w:r>
        <w:t>RX: W</w:t>
      </w:r>
    </w:p>
    <w:p w:rsidR="00B67948" w:rsidRDefault="00B67948" w:rsidP="00B67948">
      <w:pPr>
        <w:pStyle w:val="ListParagraph"/>
        <w:numPr>
          <w:ilvl w:val="2"/>
          <w:numId w:val="3"/>
        </w:numPr>
      </w:pPr>
      <w:r>
        <w:t>RX: o</w:t>
      </w:r>
    </w:p>
    <w:p w:rsidR="00B67948" w:rsidRDefault="00B67948" w:rsidP="00B67948">
      <w:pPr>
        <w:pStyle w:val="ListParagraph"/>
        <w:numPr>
          <w:ilvl w:val="2"/>
          <w:numId w:val="3"/>
        </w:numPr>
      </w:pPr>
      <w:r>
        <w:t>RX: r</w:t>
      </w:r>
    </w:p>
    <w:p w:rsidR="00B67948" w:rsidRDefault="00B67948" w:rsidP="00B67948">
      <w:pPr>
        <w:pStyle w:val="ListParagraph"/>
        <w:numPr>
          <w:ilvl w:val="2"/>
          <w:numId w:val="3"/>
        </w:numPr>
      </w:pPr>
      <w:r>
        <w:t>RX: l</w:t>
      </w:r>
    </w:p>
    <w:p w:rsidR="00B67948" w:rsidRDefault="00B67948" w:rsidP="00B67948">
      <w:pPr>
        <w:pStyle w:val="ListParagraph"/>
        <w:numPr>
          <w:ilvl w:val="2"/>
          <w:numId w:val="3"/>
        </w:numPr>
      </w:pPr>
      <w:r>
        <w:t>RX: d</w:t>
      </w:r>
    </w:p>
    <w:p w:rsidR="00B67948" w:rsidRDefault="00B67948" w:rsidP="00B67948">
      <w:pPr>
        <w:pStyle w:val="ListParagraph"/>
        <w:numPr>
          <w:ilvl w:val="2"/>
          <w:numId w:val="3"/>
        </w:numPr>
      </w:pPr>
      <w:r>
        <w:t xml:space="preserve">RX: </w:t>
      </w:r>
    </w:p>
    <w:p w:rsidR="00B67948" w:rsidRDefault="00B67948" w:rsidP="00B67948">
      <w:pPr>
        <w:pStyle w:val="ListParagraph"/>
        <w:numPr>
          <w:ilvl w:val="0"/>
          <w:numId w:val="3"/>
        </w:numPr>
      </w:pPr>
      <w:r>
        <w:t xml:space="preserve">This confirms a successful serial connection between both </w:t>
      </w:r>
      <w:proofErr w:type="spellStart"/>
      <w:r>
        <w:t>xBee</w:t>
      </w:r>
      <w:proofErr w:type="spellEnd"/>
      <w:r>
        <w:t xml:space="preserve"> devices</w:t>
      </w:r>
    </w:p>
    <w:p w:rsidR="00E235A7" w:rsidRDefault="00E235A7" w:rsidP="00E235A7"/>
    <w:p w:rsidR="00656960" w:rsidRDefault="00656960" w:rsidP="00E235A7"/>
    <w:p w:rsidR="00656960" w:rsidRDefault="00656960" w:rsidP="00E235A7">
      <w:r>
        <w:rPr>
          <w:noProof/>
          <w:lang w:eastAsia="en-CA"/>
        </w:rPr>
        <w:lastRenderedPageBreak/>
        <w:drawing>
          <wp:inline distT="0" distB="0" distL="0" distR="0">
            <wp:extent cx="5943600" cy="4202460"/>
            <wp:effectExtent l="0" t="0" r="0" b="7620"/>
            <wp:docPr id="1" name="Picture 1" descr="http://www.pighixxx.com/test/wp-content/uploads/2017/05/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ighixxx.com/test/wp-content/uploads/2017/05/un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35A7" w:rsidRDefault="00E235A7" w:rsidP="00E235A7"/>
    <w:sectPr w:rsidR="00E235A7" w:rsidSect="009F722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90770"/>
    <w:multiLevelType w:val="hybridMultilevel"/>
    <w:tmpl w:val="F68844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77450"/>
    <w:multiLevelType w:val="hybridMultilevel"/>
    <w:tmpl w:val="F68844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D59FC"/>
    <w:multiLevelType w:val="hybridMultilevel"/>
    <w:tmpl w:val="9F20FC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F9"/>
    <w:rsid w:val="00601F11"/>
    <w:rsid w:val="00653D54"/>
    <w:rsid w:val="00656960"/>
    <w:rsid w:val="0073375C"/>
    <w:rsid w:val="00795E85"/>
    <w:rsid w:val="009F722B"/>
    <w:rsid w:val="00A67A25"/>
    <w:rsid w:val="00B57AF9"/>
    <w:rsid w:val="00B67948"/>
    <w:rsid w:val="00BC1915"/>
    <w:rsid w:val="00C207A6"/>
    <w:rsid w:val="00DD14BC"/>
    <w:rsid w:val="00E235A7"/>
    <w:rsid w:val="00EB36A5"/>
    <w:rsid w:val="00F6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FF58D-3DCB-46C2-B85C-E2F3B22C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22B"/>
  </w:style>
  <w:style w:type="paragraph" w:styleId="Heading1">
    <w:name w:val="heading 1"/>
    <w:basedOn w:val="Normal"/>
    <w:next w:val="Normal"/>
    <w:link w:val="Heading1Char"/>
    <w:uiPriority w:val="9"/>
    <w:qFormat/>
    <w:rsid w:val="009F722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22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22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22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22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22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22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22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22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2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22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22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22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22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22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22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22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22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722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72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F722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22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22B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F722B"/>
    <w:rPr>
      <w:b/>
      <w:bCs/>
    </w:rPr>
  </w:style>
  <w:style w:type="character" w:styleId="Emphasis">
    <w:name w:val="Emphasis"/>
    <w:basedOn w:val="DefaultParagraphFont"/>
    <w:uiPriority w:val="20"/>
    <w:qFormat/>
    <w:rsid w:val="009F722B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F72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722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722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22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22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F722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722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9F722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722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F722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722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F722B"/>
  </w:style>
  <w:style w:type="paragraph" w:styleId="ListParagraph">
    <w:name w:val="List Paragraph"/>
    <w:basedOn w:val="Normal"/>
    <w:uiPriority w:val="34"/>
    <w:qFormat/>
    <w:rsid w:val="009F72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3D5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53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BC191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igi.com/resources/documentation/digidocs/90001526/default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46CAAAD5BF41F9B9C337E035EA9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5A5C2-2406-4F28-8B68-87FE94E76AED}"/>
      </w:docPartPr>
      <w:docPartBody>
        <w:p w:rsidR="00000000" w:rsidRDefault="00966C18" w:rsidP="00966C18">
          <w:pPr>
            <w:pStyle w:val="2946CAAAD5BF41F9B9C337E035EA97D8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B8BE98C2B5442349E72CB0494445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605BE-7750-4367-B8A3-3C9B967BAF9B}"/>
      </w:docPartPr>
      <w:docPartBody>
        <w:p w:rsidR="00000000" w:rsidRDefault="00966C18" w:rsidP="00966C18">
          <w:pPr>
            <w:pStyle w:val="DB8BE98C2B5442349E72CB04944454C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885B8C375CB4DC584D428092E16C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C3E19-C1EF-41E9-A287-C3804DFA33CE}"/>
      </w:docPartPr>
      <w:docPartBody>
        <w:p w:rsidR="00000000" w:rsidRDefault="00966C18" w:rsidP="00966C18">
          <w:pPr>
            <w:pStyle w:val="4885B8C375CB4DC584D428092E16CB77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FEF8FE63DF245E1BEB1A6BD75806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DD09D-5DD6-49BE-BA3B-8CF96ACCEA65}"/>
      </w:docPartPr>
      <w:docPartBody>
        <w:p w:rsidR="00000000" w:rsidRDefault="00966C18" w:rsidP="00966C18">
          <w:pPr>
            <w:pStyle w:val="DFEF8FE63DF245E1BEB1A6BD75806B31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A72634C503E4563B4B5B0D9753CC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F2819-308B-470A-98B1-AC80DC165DA5}"/>
      </w:docPartPr>
      <w:docPartBody>
        <w:p w:rsidR="00000000" w:rsidRDefault="00966C18" w:rsidP="00966C18">
          <w:pPr>
            <w:pStyle w:val="3A72634C503E4563B4B5B0D9753CCD1B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18"/>
    <w:rsid w:val="000B4C11"/>
    <w:rsid w:val="0096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46CAAAD5BF41F9B9C337E035EA97D8">
    <w:name w:val="2946CAAAD5BF41F9B9C337E035EA97D8"/>
    <w:rsid w:val="00966C18"/>
  </w:style>
  <w:style w:type="paragraph" w:customStyle="1" w:styleId="DB8BE98C2B5442349E72CB04944454C4">
    <w:name w:val="DB8BE98C2B5442349E72CB04944454C4"/>
    <w:rsid w:val="00966C18"/>
  </w:style>
  <w:style w:type="paragraph" w:customStyle="1" w:styleId="4885B8C375CB4DC584D428092E16CB77">
    <w:name w:val="4885B8C375CB4DC584D428092E16CB77"/>
    <w:rsid w:val="00966C18"/>
  </w:style>
  <w:style w:type="paragraph" w:customStyle="1" w:styleId="DFEF8FE63DF245E1BEB1A6BD75806B31">
    <w:name w:val="DFEF8FE63DF245E1BEB1A6BD75806B31"/>
    <w:rsid w:val="00966C18"/>
  </w:style>
  <w:style w:type="paragraph" w:customStyle="1" w:styleId="3A72634C503E4563B4B5B0D9753CCD1B">
    <w:name w:val="3A72634C503E4563B4B5B0D9753CCD1B"/>
    <w:rsid w:val="00966C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2017-07-30T00:00:00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Sensorum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Avalon Project – User Guide</dc:title>
  <dc:subject>User Guide</dc:subject>
  <dc:creator>Robbie Sharma – robbie@rsconsulting.ca</dc:creator>
  <cp:keywords/>
  <dc:description/>
  <cp:lastModifiedBy>Robbie Sharma</cp:lastModifiedBy>
  <cp:revision>9</cp:revision>
  <dcterms:created xsi:type="dcterms:W3CDTF">2017-07-30T19:59:00Z</dcterms:created>
  <dcterms:modified xsi:type="dcterms:W3CDTF">2017-07-30T22:13:00Z</dcterms:modified>
</cp:coreProperties>
</file>