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4868FF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JDBC Request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4868FF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 about </w:t>
      </w:r>
      <w:r w:rsidR="004868FF">
        <w:rPr>
          <w:rFonts w:ascii="Arial" w:hAnsi="Arial" w:cs="Arial"/>
          <w:color w:val="353535"/>
          <w:shd w:val="clear" w:color="auto" w:fill="FFFFFF"/>
        </w:rPr>
        <w:t>JDBC Connection Configuration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4868FF">
            <w:r>
              <w:t>Video</w:t>
            </w:r>
            <w:r w:rsidR="0011433E">
              <w:t xml:space="preserve"> – </w:t>
            </w:r>
            <w:r w:rsidR="004868FF">
              <w:t>JDBC Request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2B5ED6"/>
    <w:rsid w:val="00321FB3"/>
    <w:rsid w:val="004868FF"/>
    <w:rsid w:val="004E591E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8F6B94"/>
    <w:rsid w:val="00936C29"/>
    <w:rsid w:val="00975F6D"/>
    <w:rsid w:val="009A372F"/>
    <w:rsid w:val="00A02B12"/>
    <w:rsid w:val="00B309D7"/>
    <w:rsid w:val="00CB707C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2016-07-06T03:54:00Z</dcterms:created>
  <dcterms:modified xsi:type="dcterms:W3CDTF">2016-07-06T03:55:00Z</dcterms:modified>
</cp:coreProperties>
</file>