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FD0" w:rsidRDefault="005E3FD0">
      <w:pPr>
        <w:rPr>
          <w:rFonts w:ascii="Arial" w:hAnsi="Arial" w:cs="Arial"/>
          <w:color w:val="000000" w:themeColor="text1"/>
          <w:sz w:val="28"/>
          <w:szCs w:val="28"/>
        </w:rPr>
      </w:pPr>
    </w:p>
    <w:p w:rsidR="004004B4" w:rsidRPr="00AA6BB7" w:rsidRDefault="004004B4" w:rsidP="004004B4">
      <w:pPr>
        <w:shd w:val="clear" w:color="auto" w:fill="FFFFFF"/>
        <w:spacing w:after="0" w:line="360" w:lineRule="atLeast"/>
        <w:rPr>
          <w:rFonts w:ascii="Arial" w:eastAsia="Times New Roman" w:hAnsi="Arial" w:cs="Arial"/>
          <w:color w:val="000000" w:themeColor="text1"/>
          <w:sz w:val="28"/>
          <w:szCs w:val="28"/>
        </w:rPr>
      </w:pPr>
      <w:r w:rsidRPr="00AA6BB7">
        <w:rPr>
          <w:rFonts w:ascii="Arial" w:eastAsia="Times New Roman" w:hAnsi="Arial" w:cs="Arial"/>
          <w:color w:val="000000" w:themeColor="text1"/>
          <w:sz w:val="28"/>
          <w:szCs w:val="28"/>
        </w:rPr>
        <w:t>Object Identification</w:t>
      </w:r>
    </w:p>
    <w:p w:rsidR="00ED131C" w:rsidRPr="00AA6BB7" w:rsidRDefault="00ED131C" w:rsidP="00ED131C">
      <w:pPr>
        <w:pStyle w:val="ListParagraph"/>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Object Identification is a mechanism followed by QTP to recognize an object.</w:t>
      </w:r>
    </w:p>
    <w:p w:rsidR="00ED131C" w:rsidRPr="00AA6BB7" w:rsidRDefault="00ED131C" w:rsidP="00ED131C">
      <w:pPr>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In QTP in Tools Menu , select Object Identification</w:t>
      </w:r>
    </w:p>
    <w:p w:rsidR="00ED131C" w:rsidRPr="00AA6BB7" w:rsidRDefault="00ED131C" w:rsidP="00ED131C">
      <w:pPr>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In Object Identification Dialog Box you can see a drop down of all the environments installed and loaded.</w:t>
      </w:r>
    </w:p>
    <w:p w:rsidR="00ED131C" w:rsidRPr="00AA6BB7" w:rsidRDefault="00ED131C" w:rsidP="00ED131C">
      <w:pPr>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You can select an environment and QTP auto populates list of all the supported objects belonging to that environment. On the right QTP lists the properties that will be stored for the object</w:t>
      </w:r>
    </w:p>
    <w:p w:rsidR="00ED131C" w:rsidRPr="00AA6BB7" w:rsidRDefault="00ED131C" w:rsidP="00ED131C">
      <w:pPr>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The list is divided into 2 columns 1) Mandatory &amp; 2) Assistive</w:t>
      </w:r>
    </w:p>
    <w:p w:rsidR="00ED131C" w:rsidRPr="00AA6BB7" w:rsidRDefault="00ED131C" w:rsidP="00ED131C">
      <w:pPr>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1) </w:t>
      </w:r>
      <w:r w:rsidRPr="00AA6BB7">
        <w:rPr>
          <w:rFonts w:ascii="Arial" w:eastAsia="Times New Roman" w:hAnsi="Arial" w:cs="Arial"/>
          <w:bCs/>
          <w:color w:val="000000" w:themeColor="text1"/>
        </w:rPr>
        <w:t>Mandatory properties will be stored by default for that object</w:t>
      </w:r>
    </w:p>
    <w:p w:rsidR="00ED131C" w:rsidRPr="00AA6BB7" w:rsidRDefault="00ED131C" w:rsidP="00ED131C">
      <w:pPr>
        <w:numPr>
          <w:ilvl w:val="0"/>
          <w:numId w:val="18"/>
        </w:numPr>
        <w:shd w:val="clear" w:color="auto" w:fill="FFFFFF"/>
        <w:spacing w:after="0" w:line="360" w:lineRule="atLeast"/>
        <w:rPr>
          <w:rFonts w:ascii="Arial" w:eastAsia="Times New Roman" w:hAnsi="Arial" w:cs="Arial"/>
          <w:color w:val="000000" w:themeColor="text1"/>
        </w:rPr>
      </w:pPr>
      <w:r w:rsidRPr="00AA6BB7">
        <w:rPr>
          <w:rFonts w:ascii="Arial" w:eastAsia="Times New Roman" w:hAnsi="Arial" w:cs="Arial"/>
          <w:color w:val="000000" w:themeColor="text1"/>
        </w:rPr>
        <w:t>2) </w:t>
      </w:r>
      <w:r w:rsidRPr="00AA6BB7">
        <w:rPr>
          <w:rFonts w:ascii="Arial" w:eastAsia="Times New Roman" w:hAnsi="Arial" w:cs="Arial"/>
          <w:bCs/>
          <w:color w:val="000000" w:themeColor="text1"/>
        </w:rPr>
        <w:t>In case during record time of script QTP can NOT create a unique description of the object it will store the assistive properties</w:t>
      </w:r>
    </w:p>
    <w:p w:rsidR="007B7D9B" w:rsidRPr="00AA6BB7" w:rsidRDefault="00ED131C" w:rsidP="007B7D9B">
      <w:pPr>
        <w:shd w:val="clear" w:color="auto" w:fill="FFFFFF"/>
        <w:spacing w:after="0" w:line="360" w:lineRule="atLeast"/>
        <w:rPr>
          <w:rFonts w:ascii="Arial" w:eastAsia="Times New Roman" w:hAnsi="Arial" w:cs="Arial"/>
          <w:bCs/>
          <w:color w:val="000000" w:themeColor="text1"/>
          <w:sz w:val="28"/>
          <w:szCs w:val="28"/>
        </w:rPr>
      </w:pPr>
      <w:r w:rsidRPr="00AA6BB7">
        <w:rPr>
          <w:rFonts w:ascii="Arial" w:eastAsia="Times New Roman" w:hAnsi="Arial" w:cs="Arial"/>
          <w:bCs/>
          <w:color w:val="000000" w:themeColor="text1"/>
          <w:sz w:val="28"/>
          <w:szCs w:val="28"/>
        </w:rPr>
        <w:t>Object Spy</w:t>
      </w:r>
    </w:p>
    <w:p w:rsidR="00ED131C" w:rsidRPr="00AA6BB7" w:rsidRDefault="00ED131C" w:rsidP="007B7D9B">
      <w:pPr>
        <w:pStyle w:val="ListParagraph"/>
        <w:numPr>
          <w:ilvl w:val="0"/>
          <w:numId w:val="22"/>
        </w:numPr>
        <w:shd w:val="clear" w:color="auto" w:fill="FFFFFF"/>
        <w:spacing w:after="0" w:line="360" w:lineRule="atLeast"/>
        <w:rPr>
          <w:rFonts w:ascii="Arial" w:eastAsia="Times New Roman" w:hAnsi="Arial" w:cs="Arial"/>
          <w:bCs/>
          <w:color w:val="000000" w:themeColor="text1"/>
          <w:sz w:val="28"/>
          <w:szCs w:val="28"/>
        </w:rPr>
      </w:pPr>
      <w:r w:rsidRPr="00AA6BB7">
        <w:rPr>
          <w:rFonts w:ascii="Arial" w:hAnsi="Arial" w:cs="Arial"/>
          <w:color w:val="000000" w:themeColor="text1"/>
        </w:rPr>
        <w:t>Using the Object Spy, you can view the properties of any object in an open</w:t>
      </w:r>
    </w:p>
    <w:p w:rsidR="007B7D9B" w:rsidRPr="00AA6BB7" w:rsidRDefault="007B7D9B" w:rsidP="007B7D9B">
      <w:pPr>
        <w:pStyle w:val="ListParagraph"/>
        <w:autoSpaceDE w:val="0"/>
        <w:autoSpaceDN w:val="0"/>
        <w:adjustRightInd w:val="0"/>
        <w:spacing w:after="0" w:line="240" w:lineRule="auto"/>
        <w:rPr>
          <w:rFonts w:ascii="Arial" w:hAnsi="Arial" w:cs="Arial"/>
          <w:color w:val="000000" w:themeColor="text1"/>
        </w:rPr>
      </w:pPr>
      <w:r w:rsidRPr="00AA6BB7">
        <w:rPr>
          <w:rFonts w:ascii="Arial" w:hAnsi="Arial" w:cs="Arial"/>
          <w:color w:val="000000" w:themeColor="text1"/>
        </w:rPr>
        <w:t xml:space="preserve">              Application</w:t>
      </w:r>
      <w:r w:rsidR="00ED131C" w:rsidRPr="00AA6BB7">
        <w:rPr>
          <w:rFonts w:ascii="Arial" w:hAnsi="Arial" w:cs="Arial"/>
          <w:color w:val="000000" w:themeColor="text1"/>
        </w:rPr>
        <w:t xml:space="preserve">. You use the Object Spy pointer to point to an object. </w:t>
      </w:r>
    </w:p>
    <w:p w:rsidR="007B7D9B" w:rsidRPr="00AA6BB7" w:rsidRDefault="007B7D9B" w:rsidP="007B7D9B">
      <w:pPr>
        <w:pStyle w:val="ListParagraph"/>
        <w:autoSpaceDE w:val="0"/>
        <w:autoSpaceDN w:val="0"/>
        <w:adjustRightInd w:val="0"/>
        <w:spacing w:after="0" w:line="240" w:lineRule="auto"/>
        <w:rPr>
          <w:rFonts w:ascii="Arial" w:hAnsi="Arial" w:cs="Arial"/>
          <w:color w:val="000000" w:themeColor="text1"/>
        </w:rPr>
      </w:pPr>
    </w:p>
    <w:p w:rsidR="00ED131C" w:rsidRPr="00AA6BB7" w:rsidRDefault="00ED131C" w:rsidP="007B7D9B">
      <w:pPr>
        <w:pStyle w:val="ListParagraph"/>
        <w:numPr>
          <w:ilvl w:val="0"/>
          <w:numId w:val="22"/>
        </w:numPr>
        <w:autoSpaceDE w:val="0"/>
        <w:autoSpaceDN w:val="0"/>
        <w:adjustRightInd w:val="0"/>
        <w:spacing w:after="0" w:line="240" w:lineRule="auto"/>
        <w:rPr>
          <w:rFonts w:ascii="Arial" w:hAnsi="Arial" w:cs="Arial"/>
          <w:color w:val="000000" w:themeColor="text1"/>
        </w:rPr>
      </w:pPr>
      <w:r w:rsidRPr="00AA6BB7">
        <w:rPr>
          <w:rFonts w:ascii="Arial" w:hAnsi="Arial" w:cs="Arial"/>
          <w:color w:val="000000" w:themeColor="text1"/>
        </w:rPr>
        <w:t>The Object</w:t>
      </w:r>
      <w:r w:rsidR="007B7D9B" w:rsidRPr="00AA6BB7">
        <w:rPr>
          <w:rFonts w:ascii="Arial" w:hAnsi="Arial" w:cs="Arial"/>
          <w:color w:val="000000" w:themeColor="text1"/>
        </w:rPr>
        <w:t xml:space="preserve"> </w:t>
      </w:r>
      <w:r w:rsidRPr="00AA6BB7">
        <w:rPr>
          <w:rFonts w:ascii="Arial" w:hAnsi="Arial" w:cs="Arial"/>
          <w:color w:val="000000" w:themeColor="text1"/>
        </w:rPr>
        <w:t>Spy displays the selected object’s hierarchy tree and its properties and values</w:t>
      </w:r>
      <w:r w:rsidR="007B7D9B" w:rsidRPr="00AA6BB7">
        <w:rPr>
          <w:rFonts w:ascii="Arial" w:hAnsi="Arial" w:cs="Arial"/>
          <w:color w:val="000000" w:themeColor="text1"/>
        </w:rPr>
        <w:t xml:space="preserve"> </w:t>
      </w:r>
      <w:r w:rsidRPr="00AA6BB7">
        <w:rPr>
          <w:rFonts w:ascii="Arial" w:hAnsi="Arial" w:cs="Arial"/>
          <w:color w:val="000000" w:themeColor="text1"/>
        </w:rPr>
        <w:t>in the Properties tab of the Object Spy dialog box.</w:t>
      </w:r>
    </w:p>
    <w:p w:rsidR="00ED131C" w:rsidRPr="00AA6BB7" w:rsidRDefault="00ED131C" w:rsidP="00ED131C">
      <w:pPr>
        <w:shd w:val="clear" w:color="auto" w:fill="FFFFFF"/>
        <w:spacing w:after="0" w:line="360" w:lineRule="atLeast"/>
        <w:rPr>
          <w:rFonts w:ascii="Arial" w:eastAsia="Times New Roman" w:hAnsi="Arial" w:cs="Arial"/>
          <w:color w:val="000000" w:themeColor="text1"/>
        </w:rPr>
      </w:pPr>
    </w:p>
    <w:p w:rsidR="00ED131C" w:rsidRPr="00AA6BB7" w:rsidRDefault="00ED131C" w:rsidP="00ED131C">
      <w:pPr>
        <w:pStyle w:val="ListParagraph"/>
        <w:shd w:val="clear" w:color="auto" w:fill="FFFFFF"/>
        <w:spacing w:after="0" w:line="360" w:lineRule="atLeast"/>
        <w:ind w:left="1620"/>
        <w:rPr>
          <w:rFonts w:ascii="Arial" w:eastAsia="Times New Roman" w:hAnsi="Arial" w:cs="Arial"/>
          <w:color w:val="000000" w:themeColor="text1"/>
        </w:rPr>
      </w:pPr>
    </w:p>
    <w:sectPr w:rsidR="00ED131C" w:rsidRPr="00AA6BB7" w:rsidSect="003D5E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C94" w:rsidRDefault="00985C94" w:rsidP="00DE1870">
      <w:pPr>
        <w:spacing w:after="0" w:line="240" w:lineRule="auto"/>
      </w:pPr>
      <w:r>
        <w:separator/>
      </w:r>
    </w:p>
  </w:endnote>
  <w:endnote w:type="continuationSeparator" w:id="1">
    <w:p w:rsidR="00985C94" w:rsidRDefault="00985C94" w:rsidP="00DE1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0" w:rsidRDefault="00DE18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0" w:rsidRDefault="00DE18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0" w:rsidRDefault="00DE18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C94" w:rsidRDefault="00985C94" w:rsidP="00DE1870">
      <w:pPr>
        <w:spacing w:after="0" w:line="240" w:lineRule="auto"/>
      </w:pPr>
      <w:r>
        <w:separator/>
      </w:r>
    </w:p>
  </w:footnote>
  <w:footnote w:type="continuationSeparator" w:id="1">
    <w:p w:rsidR="00985C94" w:rsidRDefault="00985C94" w:rsidP="00DE18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0" w:rsidRDefault="00DE18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0" w:rsidRDefault="00DE1870">
    <w:pPr>
      <w:pStyle w:val="Header"/>
    </w:pPr>
    <w:r>
      <w:rPr>
        <w:noProof/>
      </w:rPr>
      <w:drawing>
        <wp:inline distT="0" distB="0" distL="0" distR="0">
          <wp:extent cx="1190625" cy="647700"/>
          <wp:effectExtent l="19050" t="0" r="9525" b="0"/>
          <wp:docPr id="2"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0" w:rsidRDefault="00DE18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5A87"/>
    <w:multiLevelType w:val="multilevel"/>
    <w:tmpl w:val="82D2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7565"/>
    <w:multiLevelType w:val="multilevel"/>
    <w:tmpl w:val="F1C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84E15"/>
    <w:multiLevelType w:val="multilevel"/>
    <w:tmpl w:val="7B0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06827"/>
    <w:multiLevelType w:val="hybridMultilevel"/>
    <w:tmpl w:val="C5A85234"/>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11FF04F9"/>
    <w:multiLevelType w:val="multilevel"/>
    <w:tmpl w:val="FA5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F6568"/>
    <w:multiLevelType w:val="multilevel"/>
    <w:tmpl w:val="376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F7E0F"/>
    <w:multiLevelType w:val="hybridMultilevel"/>
    <w:tmpl w:val="214A92A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A0930"/>
    <w:multiLevelType w:val="hybridMultilevel"/>
    <w:tmpl w:val="41C0F2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B1C06"/>
    <w:multiLevelType w:val="hybridMultilevel"/>
    <w:tmpl w:val="75C0A2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367864"/>
    <w:multiLevelType w:val="multilevel"/>
    <w:tmpl w:val="AE6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976DD3"/>
    <w:multiLevelType w:val="hybridMultilevel"/>
    <w:tmpl w:val="0D8AE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8D4"/>
    <w:multiLevelType w:val="hybridMultilevel"/>
    <w:tmpl w:val="E23212B4"/>
    <w:lvl w:ilvl="0" w:tplc="0E3A447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220E5"/>
    <w:multiLevelType w:val="hybridMultilevel"/>
    <w:tmpl w:val="6D9209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20DA8"/>
    <w:multiLevelType w:val="hybridMultilevel"/>
    <w:tmpl w:val="11AA1A28"/>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
    <w:nsid w:val="3E383086"/>
    <w:multiLevelType w:val="hybridMultilevel"/>
    <w:tmpl w:val="83420034"/>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3ED52041"/>
    <w:multiLevelType w:val="hybridMultilevel"/>
    <w:tmpl w:val="061E06FA"/>
    <w:lvl w:ilvl="0" w:tplc="0409000D">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nsid w:val="4373576C"/>
    <w:multiLevelType w:val="multilevel"/>
    <w:tmpl w:val="1C1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A6644"/>
    <w:multiLevelType w:val="hybridMultilevel"/>
    <w:tmpl w:val="0164DC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8837AB6"/>
    <w:multiLevelType w:val="multilevel"/>
    <w:tmpl w:val="D792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FD67D0"/>
    <w:multiLevelType w:val="hybridMultilevel"/>
    <w:tmpl w:val="DB389B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61EE3D01"/>
    <w:multiLevelType w:val="hybridMultilevel"/>
    <w:tmpl w:val="105CF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923336"/>
    <w:multiLevelType w:val="hybridMultilevel"/>
    <w:tmpl w:val="DC22B5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
  </w:num>
  <w:num w:numId="4">
    <w:abstractNumId w:val="3"/>
  </w:num>
  <w:num w:numId="5">
    <w:abstractNumId w:val="15"/>
  </w:num>
  <w:num w:numId="6">
    <w:abstractNumId w:val="13"/>
  </w:num>
  <w:num w:numId="7">
    <w:abstractNumId w:val="5"/>
  </w:num>
  <w:num w:numId="8">
    <w:abstractNumId w:val="0"/>
  </w:num>
  <w:num w:numId="9">
    <w:abstractNumId w:val="18"/>
  </w:num>
  <w:num w:numId="10">
    <w:abstractNumId w:val="1"/>
  </w:num>
  <w:num w:numId="11">
    <w:abstractNumId w:val="4"/>
  </w:num>
  <w:num w:numId="12">
    <w:abstractNumId w:val="10"/>
  </w:num>
  <w:num w:numId="13">
    <w:abstractNumId w:val="11"/>
  </w:num>
  <w:num w:numId="14">
    <w:abstractNumId w:val="6"/>
  </w:num>
  <w:num w:numId="15">
    <w:abstractNumId w:val="8"/>
  </w:num>
  <w:num w:numId="16">
    <w:abstractNumId w:val="12"/>
  </w:num>
  <w:num w:numId="17">
    <w:abstractNumId w:val="21"/>
  </w:num>
  <w:num w:numId="18">
    <w:abstractNumId w:val="19"/>
  </w:num>
  <w:num w:numId="19">
    <w:abstractNumId w:val="16"/>
  </w:num>
  <w:num w:numId="20">
    <w:abstractNumId w:val="7"/>
  </w:num>
  <w:num w:numId="21">
    <w:abstractNumId w:val="1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614A7"/>
    <w:rsid w:val="001B72CF"/>
    <w:rsid w:val="00223FEC"/>
    <w:rsid w:val="003460E2"/>
    <w:rsid w:val="003D5E68"/>
    <w:rsid w:val="004004B4"/>
    <w:rsid w:val="005340F7"/>
    <w:rsid w:val="005E3FD0"/>
    <w:rsid w:val="006134B8"/>
    <w:rsid w:val="007B5B5C"/>
    <w:rsid w:val="007B7D9B"/>
    <w:rsid w:val="009607A2"/>
    <w:rsid w:val="00985C94"/>
    <w:rsid w:val="00AA6BB7"/>
    <w:rsid w:val="00B614A7"/>
    <w:rsid w:val="00B66909"/>
    <w:rsid w:val="00C3562B"/>
    <w:rsid w:val="00DE1870"/>
    <w:rsid w:val="00ED131C"/>
    <w:rsid w:val="00ED1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A7"/>
    <w:pPr>
      <w:ind w:left="720"/>
      <w:contextualSpacing/>
    </w:pPr>
  </w:style>
  <w:style w:type="character" w:customStyle="1" w:styleId="apple-converted-space">
    <w:name w:val="apple-converted-space"/>
    <w:basedOn w:val="DefaultParagraphFont"/>
    <w:rsid w:val="00B614A7"/>
  </w:style>
  <w:style w:type="character" w:styleId="Strong">
    <w:name w:val="Strong"/>
    <w:basedOn w:val="DefaultParagraphFont"/>
    <w:uiPriority w:val="22"/>
    <w:qFormat/>
    <w:rsid w:val="00B614A7"/>
    <w:rPr>
      <w:b/>
      <w:bCs/>
    </w:rPr>
  </w:style>
  <w:style w:type="paragraph" w:styleId="NormalWeb">
    <w:name w:val="Normal (Web)"/>
    <w:basedOn w:val="Normal"/>
    <w:uiPriority w:val="99"/>
    <w:semiHidden/>
    <w:unhideWhenUsed/>
    <w:rsid w:val="009607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3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FD0"/>
    <w:rPr>
      <w:rFonts w:ascii="Tahoma" w:hAnsi="Tahoma" w:cs="Tahoma"/>
      <w:sz w:val="16"/>
      <w:szCs w:val="16"/>
    </w:rPr>
  </w:style>
  <w:style w:type="paragraph" w:styleId="Header">
    <w:name w:val="header"/>
    <w:basedOn w:val="Normal"/>
    <w:link w:val="HeaderChar"/>
    <w:uiPriority w:val="99"/>
    <w:semiHidden/>
    <w:unhideWhenUsed/>
    <w:rsid w:val="00DE18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1870"/>
  </w:style>
  <w:style w:type="paragraph" w:styleId="Footer">
    <w:name w:val="footer"/>
    <w:basedOn w:val="Normal"/>
    <w:link w:val="FooterChar"/>
    <w:uiPriority w:val="99"/>
    <w:semiHidden/>
    <w:unhideWhenUsed/>
    <w:rsid w:val="00DE18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1870"/>
  </w:style>
</w:styles>
</file>

<file path=word/webSettings.xml><?xml version="1.0" encoding="utf-8"?>
<w:webSettings xmlns:r="http://schemas.openxmlformats.org/officeDocument/2006/relationships" xmlns:w="http://schemas.openxmlformats.org/wordprocessingml/2006/main">
  <w:divs>
    <w:div w:id="232813839">
      <w:bodyDiv w:val="1"/>
      <w:marLeft w:val="0"/>
      <w:marRight w:val="0"/>
      <w:marTop w:val="0"/>
      <w:marBottom w:val="0"/>
      <w:divBdr>
        <w:top w:val="none" w:sz="0" w:space="0" w:color="auto"/>
        <w:left w:val="none" w:sz="0" w:space="0" w:color="auto"/>
        <w:bottom w:val="none" w:sz="0" w:space="0" w:color="auto"/>
        <w:right w:val="none" w:sz="0" w:space="0" w:color="auto"/>
      </w:divBdr>
    </w:div>
    <w:div w:id="1562061231">
      <w:bodyDiv w:val="1"/>
      <w:marLeft w:val="0"/>
      <w:marRight w:val="0"/>
      <w:marTop w:val="0"/>
      <w:marBottom w:val="0"/>
      <w:divBdr>
        <w:top w:val="none" w:sz="0" w:space="0" w:color="auto"/>
        <w:left w:val="none" w:sz="0" w:space="0" w:color="auto"/>
        <w:bottom w:val="none" w:sz="0" w:space="0" w:color="auto"/>
        <w:right w:val="none" w:sz="0" w:space="0" w:color="auto"/>
      </w:divBdr>
    </w:div>
    <w:div w:id="19151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cp:revision>
  <dcterms:created xsi:type="dcterms:W3CDTF">2016-06-27T16:29:00Z</dcterms:created>
  <dcterms:modified xsi:type="dcterms:W3CDTF">2016-06-27T16:30:00Z</dcterms:modified>
</cp:coreProperties>
</file>