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5E9" w:rsidRPr="00BD25E9" w:rsidRDefault="00BD25E9" w:rsidP="00BD25E9">
      <w:pPr>
        <w:spacing w:before="100" w:beforeAutospacing="1" w:after="119" w:line="240" w:lineRule="auto"/>
        <w:jc w:val="both"/>
        <w:outlineLvl w:val="1"/>
        <w:rPr>
          <w:rFonts w:ascii="Times New Roman" w:eastAsia="Times New Roman" w:hAnsi="Times New Roman" w:cs="Times New Roman"/>
          <w:b/>
          <w:bCs/>
          <w:sz w:val="36"/>
          <w:szCs w:val="36"/>
          <w:lang w:eastAsia="en-IN"/>
        </w:rPr>
      </w:pPr>
      <w:r w:rsidRPr="00BD25E9">
        <w:rPr>
          <w:rFonts w:ascii="Verdana" w:eastAsia="Times New Roman" w:hAnsi="Verdana" w:cs="Times New Roman"/>
          <w:b/>
          <w:bCs/>
          <w:color w:val="121214"/>
          <w:lang w:eastAsia="en-IN"/>
        </w:rPr>
        <w:t>First Test in TestNG</w:t>
      </w:r>
    </w:p>
    <w:p w:rsidR="00BD25E9" w:rsidRPr="00BD25E9" w:rsidRDefault="00BD25E9" w:rsidP="00BD25E9">
      <w:pPr>
        <w:spacing w:before="100" w:beforeAutospacing="1" w:after="119" w:line="240" w:lineRule="auto"/>
        <w:jc w:val="both"/>
        <w:outlineLvl w:val="1"/>
        <w:rPr>
          <w:rFonts w:ascii="Times New Roman" w:eastAsia="Times New Roman" w:hAnsi="Times New Roman" w:cs="Times New Roman"/>
          <w:sz w:val="36"/>
          <w:szCs w:val="36"/>
          <w:lang w:eastAsia="en-IN"/>
        </w:rPr>
      </w:pPr>
      <w:r w:rsidRPr="00BD25E9">
        <w:rPr>
          <w:rFonts w:ascii="Verdana" w:eastAsia="Times New Roman" w:hAnsi="Verdana" w:cs="Times New Roman"/>
          <w:color w:val="000000"/>
          <w:lang w:eastAsia="en-IN"/>
        </w:rPr>
        <w:t>Now let us start scripting using TestNG. Let us script for the same example that we used for understanding the WebDriver. We will use the demo application, www.calculator.net, and perform percent calculator.</w:t>
      </w:r>
    </w:p>
    <w:p w:rsidR="00BD25E9" w:rsidRPr="00BD25E9" w:rsidRDefault="00BD25E9" w:rsidP="00BD25E9">
      <w:pPr>
        <w:spacing w:before="100" w:beforeAutospacing="1" w:after="119" w:line="363" w:lineRule="atLeast"/>
        <w:jc w:val="both"/>
        <w:rPr>
          <w:rFonts w:ascii="Times New Roman" w:eastAsia="Times New Roman" w:hAnsi="Times New Roman" w:cs="Times New Roman"/>
          <w:sz w:val="24"/>
          <w:szCs w:val="24"/>
          <w:lang w:eastAsia="en-IN"/>
        </w:rPr>
      </w:pPr>
      <w:r w:rsidRPr="00BD25E9">
        <w:rPr>
          <w:rFonts w:ascii="Verdana" w:eastAsia="Times New Roman" w:hAnsi="Verdana" w:cs="Times New Roman"/>
          <w:i/>
          <w:iCs/>
          <w:color w:val="000000"/>
          <w:lang w:eastAsia="en-IN"/>
        </w:rPr>
        <w:t>In the following test, you will notice that there is NO main method, as testNG will drive the program execution flow. After initializing the driver, it will execute the '@BeforeTest' method followed by '@Test' and then '@AfterTest'. Please note that there can be any number of '@Test' annotation in a class but '@BeforeTest' and '@AfterTest' can appear only once.</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package</w:t>
      </w:r>
      <w:proofErr w:type="gramEnd"/>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7F0055"/>
          <w:sz w:val="18"/>
          <w:szCs w:val="18"/>
          <w:lang w:eastAsia="en-IN"/>
        </w:rPr>
        <w:t>TestNG</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java</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util</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concurrent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7F0055"/>
          <w:sz w:val="18"/>
          <w:szCs w:val="18"/>
          <w:lang w:eastAsia="en-IN"/>
        </w:rPr>
        <w:t>TimeUnit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org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openqa</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selenium</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org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openqa</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selenium</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firefox</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7F0055"/>
          <w:sz w:val="18"/>
          <w:szCs w:val="18"/>
          <w:lang w:eastAsia="en-IN"/>
        </w:rPr>
        <w:t>FirefoxDriver</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org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testng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annotations</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7F0055"/>
          <w:sz w:val="18"/>
          <w:szCs w:val="18"/>
          <w:lang w:eastAsia="en-IN"/>
        </w:rPr>
        <w:t>AfterTest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org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testng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annotations</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7F0055"/>
          <w:sz w:val="18"/>
          <w:szCs w:val="18"/>
          <w:lang w:eastAsia="en-IN"/>
        </w:rPr>
        <w:t>BeforeTest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import</w:t>
      </w:r>
      <w:proofErr w:type="gramEnd"/>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org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testng</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annotations</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7F0055"/>
          <w:sz w:val="18"/>
          <w:szCs w:val="18"/>
          <w:lang w:eastAsia="en-IN"/>
        </w:rPr>
        <w:t>Test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proofErr w:type="gramStart"/>
      <w:r w:rsidRPr="00BD25E9">
        <w:rPr>
          <w:rFonts w:ascii="Consolas" w:eastAsia="Times New Roman" w:hAnsi="Consolas" w:cs="Courier New"/>
          <w:color w:val="000088"/>
          <w:sz w:val="18"/>
          <w:szCs w:val="18"/>
          <w:lang w:eastAsia="en-IN"/>
        </w:rPr>
        <w:t>public</w:t>
      </w:r>
      <w:proofErr w:type="gramEnd"/>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000088"/>
          <w:sz w:val="18"/>
          <w:szCs w:val="18"/>
          <w:lang w:eastAsia="en-IN"/>
        </w:rPr>
        <w:t>class</w:t>
      </w:r>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7F0055"/>
          <w:sz w:val="18"/>
          <w:szCs w:val="18"/>
          <w:lang w:eastAsia="en-IN"/>
        </w:rPr>
        <w:t>TestNGClass</w:t>
      </w:r>
      <w:proofErr w:type="spellEnd"/>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7F0055"/>
          <w:sz w:val="18"/>
          <w:szCs w:val="18"/>
          <w:lang w:eastAsia="en-IN"/>
        </w:rPr>
        <w:t>WebDriver</w:t>
      </w:r>
      <w:r w:rsidRPr="00BD25E9">
        <w:rPr>
          <w:rFonts w:ascii="Consolas" w:eastAsia="Times New Roman" w:hAnsi="Consolas" w:cs="Courier New"/>
          <w:color w:val="313131"/>
          <w:sz w:val="18"/>
          <w:szCs w:val="18"/>
          <w:lang w:eastAsia="en-IN"/>
        </w:rPr>
        <w:t xml:space="preserve"> driver </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000088"/>
          <w:sz w:val="18"/>
          <w:szCs w:val="18"/>
          <w:lang w:eastAsia="en-IN"/>
        </w:rPr>
        <w:t>new</w:t>
      </w:r>
      <w:r w:rsidRPr="00BD25E9">
        <w:rPr>
          <w:rFonts w:ascii="Consolas" w:eastAsia="Times New Roman" w:hAnsi="Consolas" w:cs="Courier New"/>
          <w:color w:val="313131"/>
          <w:sz w:val="18"/>
          <w:szCs w:val="18"/>
          <w:lang w:eastAsia="en-IN"/>
        </w:rPr>
        <w:t xml:space="preserve"> </w:t>
      </w:r>
      <w:proofErr w:type="spellStart"/>
      <w:proofErr w:type="gramStart"/>
      <w:r w:rsidRPr="00BD25E9">
        <w:rPr>
          <w:rFonts w:ascii="Consolas" w:eastAsia="Times New Roman" w:hAnsi="Consolas" w:cs="Courier New"/>
          <w:color w:val="7F0055"/>
          <w:sz w:val="18"/>
          <w:szCs w:val="18"/>
          <w:lang w:eastAsia="en-IN"/>
        </w:rPr>
        <w:t>FirefoxDriver</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006666"/>
          <w:sz w:val="18"/>
          <w:szCs w:val="18"/>
          <w:lang w:eastAsia="en-IN"/>
        </w:rPr>
        <w:t>@BeforeTest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000088"/>
          <w:sz w:val="18"/>
          <w:szCs w:val="18"/>
          <w:lang w:eastAsia="en-IN"/>
        </w:rPr>
        <w:t>public</w:t>
      </w:r>
      <w:proofErr w:type="gramEnd"/>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000088"/>
          <w:sz w:val="18"/>
          <w:szCs w:val="18"/>
          <w:lang w:eastAsia="en-IN"/>
        </w:rPr>
        <w:t>void</w:t>
      </w:r>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launchapp</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Puts an Implicit wait, Will wait for 10 seconds before throwing exception</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manage</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timeouts</w:t>
      </w:r>
      <w:r w:rsidRPr="00BD25E9">
        <w:rPr>
          <w:rFonts w:ascii="Consolas" w:eastAsia="Times New Roman" w:hAnsi="Consolas" w:cs="Courier New"/>
          <w:color w:val="666600"/>
          <w:sz w:val="18"/>
          <w:szCs w:val="18"/>
          <w:lang w:eastAsia="en-IN"/>
        </w:rPr>
        <w:t>().</w:t>
      </w:r>
      <w:proofErr w:type="spellStart"/>
      <w:r w:rsidRPr="00BD25E9">
        <w:rPr>
          <w:rFonts w:ascii="Consolas" w:eastAsia="Times New Roman" w:hAnsi="Consolas" w:cs="Courier New"/>
          <w:color w:val="313131"/>
          <w:sz w:val="18"/>
          <w:szCs w:val="18"/>
          <w:lang w:eastAsia="en-IN"/>
        </w:rPr>
        <w:t>implicitlyWait</w:t>
      </w:r>
      <w:proofErr w:type="spell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6666"/>
          <w:sz w:val="18"/>
          <w:szCs w:val="18"/>
          <w:lang w:eastAsia="en-IN"/>
        </w:rPr>
        <w:t>10</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7F0055"/>
          <w:sz w:val="18"/>
          <w:szCs w:val="18"/>
          <w:lang w:eastAsia="en-IN"/>
        </w:rPr>
        <w:t>TimeUnit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SECONDS</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Launch website</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navigate</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to</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"http://www.calculator.net"</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manage</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window</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maximize</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006666"/>
          <w:sz w:val="18"/>
          <w:szCs w:val="18"/>
          <w:lang w:eastAsia="en-IN"/>
        </w:rPr>
        <w:t>@Test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000088"/>
          <w:sz w:val="18"/>
          <w:szCs w:val="18"/>
          <w:lang w:eastAsia="en-IN"/>
        </w:rPr>
        <w:t>public</w:t>
      </w:r>
      <w:proofErr w:type="gramEnd"/>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000088"/>
          <w:sz w:val="18"/>
          <w:szCs w:val="18"/>
          <w:lang w:eastAsia="en-IN"/>
        </w:rPr>
        <w:t>void</w:t>
      </w:r>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calculatepercent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lastRenderedPageBreak/>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Click on Math Calculators</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xpath</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".//*[@id='menu']/div[3]/a"</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click</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Click on Percent Calculators</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xpath</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".//*[@id='menu']/div[4]/div[3]/a"</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click</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xml:space="preserve">// </w:t>
      </w:r>
      <w:proofErr w:type="gramStart"/>
      <w:r w:rsidRPr="00BD25E9">
        <w:rPr>
          <w:rFonts w:ascii="Consolas" w:eastAsia="Times New Roman" w:hAnsi="Consolas" w:cs="Courier New"/>
          <w:color w:val="880000"/>
          <w:sz w:val="18"/>
          <w:szCs w:val="18"/>
          <w:lang w:eastAsia="en-IN"/>
        </w:rPr>
        <w:t>Enter</w:t>
      </w:r>
      <w:proofErr w:type="gramEnd"/>
      <w:r w:rsidRPr="00BD25E9">
        <w:rPr>
          <w:rFonts w:ascii="Consolas" w:eastAsia="Times New Roman" w:hAnsi="Consolas" w:cs="Courier New"/>
          <w:color w:val="880000"/>
          <w:sz w:val="18"/>
          <w:szCs w:val="18"/>
          <w:lang w:eastAsia="en-IN"/>
        </w:rPr>
        <w:t xml:space="preserve"> value 10 in the first number of the percent Calculator</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id</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"cpar1"</w:t>
      </w:r>
      <w:r w:rsidRPr="00BD25E9">
        <w:rPr>
          <w:rFonts w:ascii="Consolas" w:eastAsia="Times New Roman" w:hAnsi="Consolas" w:cs="Courier New"/>
          <w:color w:val="666600"/>
          <w:sz w:val="18"/>
          <w:szCs w:val="18"/>
          <w:lang w:eastAsia="en-IN"/>
        </w:rPr>
        <w:t>)).</w:t>
      </w:r>
      <w:proofErr w:type="spellStart"/>
      <w:r w:rsidRPr="00BD25E9">
        <w:rPr>
          <w:rFonts w:ascii="Consolas" w:eastAsia="Times New Roman" w:hAnsi="Consolas" w:cs="Courier New"/>
          <w:color w:val="313131"/>
          <w:sz w:val="18"/>
          <w:szCs w:val="18"/>
          <w:lang w:eastAsia="en-IN"/>
        </w:rPr>
        <w:t>sendKeys</w:t>
      </w:r>
      <w:proofErr w:type="spell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"10"</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xml:space="preserve">// </w:t>
      </w:r>
      <w:proofErr w:type="gramStart"/>
      <w:r w:rsidRPr="00BD25E9">
        <w:rPr>
          <w:rFonts w:ascii="Consolas" w:eastAsia="Times New Roman" w:hAnsi="Consolas" w:cs="Courier New"/>
          <w:color w:val="880000"/>
          <w:sz w:val="18"/>
          <w:szCs w:val="18"/>
          <w:lang w:eastAsia="en-IN"/>
        </w:rPr>
        <w:t>Enter</w:t>
      </w:r>
      <w:proofErr w:type="gramEnd"/>
      <w:r w:rsidRPr="00BD25E9">
        <w:rPr>
          <w:rFonts w:ascii="Consolas" w:eastAsia="Times New Roman" w:hAnsi="Consolas" w:cs="Courier New"/>
          <w:color w:val="880000"/>
          <w:sz w:val="18"/>
          <w:szCs w:val="18"/>
          <w:lang w:eastAsia="en-IN"/>
        </w:rPr>
        <w:t xml:space="preserve"> value 50 in the second number of the percent Calculator</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id</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"cpar2"</w:t>
      </w:r>
      <w:r w:rsidRPr="00BD25E9">
        <w:rPr>
          <w:rFonts w:ascii="Consolas" w:eastAsia="Times New Roman" w:hAnsi="Consolas" w:cs="Courier New"/>
          <w:color w:val="666600"/>
          <w:sz w:val="18"/>
          <w:szCs w:val="18"/>
          <w:lang w:eastAsia="en-IN"/>
        </w:rPr>
        <w:t>)).</w:t>
      </w:r>
      <w:proofErr w:type="spellStart"/>
      <w:r w:rsidRPr="00BD25E9">
        <w:rPr>
          <w:rFonts w:ascii="Consolas" w:eastAsia="Times New Roman" w:hAnsi="Consolas" w:cs="Courier New"/>
          <w:color w:val="313131"/>
          <w:sz w:val="18"/>
          <w:szCs w:val="18"/>
          <w:lang w:eastAsia="en-IN"/>
        </w:rPr>
        <w:t>sendKeys</w:t>
      </w:r>
      <w:proofErr w:type="spell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"50"</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Click Calculate Button</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xpath</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".//*[@id='content']/table/tbody/tr/td[2]/input"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click</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Get the Result Text based on its xpath</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7F0055"/>
          <w:sz w:val="18"/>
          <w:szCs w:val="18"/>
          <w:lang w:eastAsia="en-IN"/>
        </w:rPr>
        <w:t>String</w:t>
      </w:r>
      <w:r w:rsidRPr="00BD25E9">
        <w:rPr>
          <w:rFonts w:ascii="Consolas" w:eastAsia="Times New Roman" w:hAnsi="Consolas" w:cs="Courier New"/>
          <w:color w:val="313131"/>
          <w:sz w:val="18"/>
          <w:szCs w:val="18"/>
          <w:lang w:eastAsia="en-IN"/>
        </w:rPr>
        <w:t xml:space="preserve"> result </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 xml:space="preserve"> </w:t>
      </w:r>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findElement</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7F0055"/>
          <w:sz w:val="18"/>
          <w:szCs w:val="18"/>
          <w:lang w:eastAsia="en-IN"/>
        </w:rPr>
        <w:t>By</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xpath</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".//*[@id='content']/p[2]/span/font/b"</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getText</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880000"/>
          <w:sz w:val="18"/>
          <w:szCs w:val="18"/>
          <w:lang w:eastAsia="en-IN"/>
        </w:rPr>
        <w:t>// Print a Log In message to the screen</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7F0055"/>
          <w:sz w:val="18"/>
          <w:szCs w:val="18"/>
          <w:lang w:eastAsia="en-IN"/>
        </w:rPr>
        <w:t>System</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0088"/>
          <w:sz w:val="18"/>
          <w:szCs w:val="18"/>
          <w:lang w:eastAsia="en-IN"/>
        </w:rPr>
        <w:t>out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println</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008800"/>
          <w:sz w:val="18"/>
          <w:szCs w:val="18"/>
          <w:lang w:eastAsia="en-IN"/>
        </w:rPr>
        <w:t>" The Result is "</w:t>
      </w:r>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 xml:space="preserve"> result</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000088"/>
          <w:sz w:val="18"/>
          <w:szCs w:val="18"/>
          <w:lang w:eastAsia="en-IN"/>
        </w:rPr>
        <w:t>if</w:t>
      </w:r>
      <w:r w:rsidRPr="00BD25E9">
        <w:rPr>
          <w:rFonts w:ascii="Consolas" w:eastAsia="Times New Roman" w:hAnsi="Consolas" w:cs="Courier New"/>
          <w:color w:val="666600"/>
          <w:sz w:val="18"/>
          <w:szCs w:val="18"/>
          <w:lang w:eastAsia="en-IN"/>
        </w:rPr>
        <w:t>(</w:t>
      </w:r>
      <w:proofErr w:type="spellStart"/>
      <w:proofErr w:type="gramEnd"/>
      <w:r w:rsidRPr="00BD25E9">
        <w:rPr>
          <w:rFonts w:ascii="Consolas" w:eastAsia="Times New Roman" w:hAnsi="Consolas" w:cs="Courier New"/>
          <w:color w:val="313131"/>
          <w:sz w:val="18"/>
          <w:szCs w:val="18"/>
          <w:lang w:eastAsia="en-IN"/>
        </w:rPr>
        <w:t>result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equals</w:t>
      </w:r>
      <w:proofErr w:type="spellEnd"/>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8800"/>
          <w:sz w:val="18"/>
          <w:szCs w:val="18"/>
          <w:lang w:eastAsia="en-IN"/>
        </w:rPr>
        <w:t>"5"</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7F0055"/>
          <w:sz w:val="18"/>
          <w:szCs w:val="18"/>
          <w:lang w:eastAsia="en-IN"/>
        </w:rPr>
        <w:t>System</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0088"/>
          <w:sz w:val="18"/>
          <w:szCs w:val="18"/>
          <w:lang w:eastAsia="en-IN"/>
        </w:rPr>
        <w:t>out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println</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008800"/>
          <w:sz w:val="18"/>
          <w:szCs w:val="18"/>
          <w:lang w:eastAsia="en-IN"/>
        </w:rPr>
        <w:t>" The Result is Pass"</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000088"/>
          <w:sz w:val="18"/>
          <w:szCs w:val="18"/>
          <w:lang w:eastAsia="en-IN"/>
        </w:rPr>
        <w:t>else</w:t>
      </w:r>
      <w:proofErr w:type="gramEnd"/>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7F0055"/>
          <w:sz w:val="18"/>
          <w:szCs w:val="18"/>
          <w:lang w:eastAsia="en-IN"/>
        </w:rPr>
        <w:t>System</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000088"/>
          <w:sz w:val="18"/>
          <w:szCs w:val="18"/>
          <w:lang w:eastAsia="en-IN"/>
        </w:rPr>
        <w:t>out</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println</w:t>
      </w:r>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008800"/>
          <w:sz w:val="18"/>
          <w:szCs w:val="18"/>
          <w:lang w:eastAsia="en-IN"/>
        </w:rPr>
        <w:t>" The Result is Fail"</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006666"/>
          <w:sz w:val="18"/>
          <w:szCs w:val="18"/>
          <w:lang w:eastAsia="en-IN"/>
        </w:rPr>
        <w:t>@AfterTest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gramStart"/>
      <w:r w:rsidRPr="00BD25E9">
        <w:rPr>
          <w:rFonts w:ascii="Consolas" w:eastAsia="Times New Roman" w:hAnsi="Consolas" w:cs="Courier New"/>
          <w:color w:val="000088"/>
          <w:sz w:val="18"/>
          <w:szCs w:val="18"/>
          <w:lang w:eastAsia="en-IN"/>
        </w:rPr>
        <w:t>public</w:t>
      </w:r>
      <w:proofErr w:type="gramEnd"/>
      <w:r w:rsidRPr="00BD25E9">
        <w:rPr>
          <w:rFonts w:ascii="Consolas" w:eastAsia="Times New Roman" w:hAnsi="Consolas" w:cs="Courier New"/>
          <w:color w:val="313131"/>
          <w:sz w:val="18"/>
          <w:szCs w:val="18"/>
          <w:lang w:eastAsia="en-IN"/>
        </w:rPr>
        <w:t xml:space="preserve"> </w:t>
      </w:r>
      <w:r w:rsidRPr="00BD25E9">
        <w:rPr>
          <w:rFonts w:ascii="Consolas" w:eastAsia="Times New Roman" w:hAnsi="Consolas" w:cs="Courier New"/>
          <w:color w:val="000088"/>
          <w:sz w:val="18"/>
          <w:szCs w:val="18"/>
          <w:lang w:eastAsia="en-IN"/>
        </w:rPr>
        <w:t>void</w:t>
      </w:r>
      <w:r w:rsidRPr="00BD25E9">
        <w:rPr>
          <w:rFonts w:ascii="Consolas" w:eastAsia="Times New Roman" w:hAnsi="Consolas" w:cs="Courier New"/>
          <w:color w:val="313131"/>
          <w:sz w:val="18"/>
          <w:szCs w:val="18"/>
          <w:lang w:eastAsia="en-IN"/>
        </w:rPr>
        <w:t xml:space="preserve"> </w:t>
      </w:r>
      <w:proofErr w:type="spellStart"/>
      <w:r w:rsidRPr="00BD25E9">
        <w:rPr>
          <w:rFonts w:ascii="Consolas" w:eastAsia="Times New Roman" w:hAnsi="Consolas" w:cs="Courier New"/>
          <w:color w:val="313131"/>
          <w:sz w:val="18"/>
          <w:szCs w:val="18"/>
          <w:lang w:eastAsia="en-IN"/>
        </w:rPr>
        <w:t>terminatetest</w:t>
      </w:r>
      <w:proofErr w:type="spell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t xml:space="preserve">      </w:t>
      </w:r>
      <w:proofErr w:type="spellStart"/>
      <w:proofErr w:type="gramStart"/>
      <w:r w:rsidRPr="00BD25E9">
        <w:rPr>
          <w:rFonts w:ascii="Consolas" w:eastAsia="Times New Roman" w:hAnsi="Consolas" w:cs="Courier New"/>
          <w:color w:val="313131"/>
          <w:sz w:val="18"/>
          <w:szCs w:val="18"/>
          <w:lang w:eastAsia="en-IN"/>
        </w:rPr>
        <w:t>driver</w:t>
      </w:r>
      <w:r w:rsidRPr="00BD25E9">
        <w:rPr>
          <w:rFonts w:ascii="Consolas" w:eastAsia="Times New Roman" w:hAnsi="Consolas" w:cs="Courier New"/>
          <w:color w:val="666600"/>
          <w:sz w:val="18"/>
          <w:szCs w:val="18"/>
          <w:lang w:eastAsia="en-IN"/>
        </w:rPr>
        <w:t>.</w:t>
      </w:r>
      <w:r w:rsidRPr="00BD25E9">
        <w:rPr>
          <w:rFonts w:ascii="Consolas" w:eastAsia="Times New Roman" w:hAnsi="Consolas" w:cs="Courier New"/>
          <w:color w:val="313131"/>
          <w:sz w:val="18"/>
          <w:szCs w:val="18"/>
          <w:lang w:eastAsia="en-IN"/>
        </w:rPr>
        <w:t>close</w:t>
      </w:r>
      <w:proofErr w:type="spellEnd"/>
      <w:r w:rsidRPr="00BD25E9">
        <w:rPr>
          <w:rFonts w:ascii="Consolas" w:eastAsia="Times New Roman" w:hAnsi="Consolas" w:cs="Courier New"/>
          <w:color w:val="666600"/>
          <w:sz w:val="18"/>
          <w:szCs w:val="18"/>
          <w:lang w:eastAsia="en-IN"/>
        </w:rPr>
        <w:t>(</w:t>
      </w:r>
      <w:proofErr w:type="gramEnd"/>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urier New" w:eastAsia="Times New Roman" w:hAnsi="Courier New" w:cs="Courier New"/>
          <w:color w:val="313131"/>
          <w:sz w:val="20"/>
          <w:szCs w:val="20"/>
          <w:lang w:eastAsia="en-IN"/>
        </w:rPr>
        <w:lastRenderedPageBreak/>
        <w:t xml:space="preserve">   </w:t>
      </w:r>
      <w:r w:rsidRPr="00BD25E9">
        <w:rPr>
          <w:rFonts w:ascii="Consolas" w:eastAsia="Times New Roman" w:hAnsi="Consolas" w:cs="Courier New"/>
          <w:color w:val="666600"/>
          <w:sz w:val="18"/>
          <w:szCs w:val="18"/>
          <w:lang w:eastAsia="en-IN"/>
        </w:rPr>
        <w:t>}</w:t>
      </w:r>
    </w:p>
    <w:p w:rsidR="00BD25E9" w:rsidRPr="00BD25E9" w:rsidRDefault="00BD25E9" w:rsidP="00BD25E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7" w:line="238" w:lineRule="atLeast"/>
        <w:jc w:val="both"/>
        <w:rPr>
          <w:rFonts w:ascii="Courier New" w:eastAsia="Times New Roman" w:hAnsi="Courier New" w:cs="Courier New"/>
          <w:sz w:val="20"/>
          <w:szCs w:val="20"/>
          <w:lang w:eastAsia="en-IN"/>
        </w:rPr>
      </w:pPr>
      <w:r w:rsidRPr="00BD25E9">
        <w:rPr>
          <w:rFonts w:ascii="Consolas" w:eastAsia="Times New Roman" w:hAnsi="Consolas" w:cs="Courier New"/>
          <w:color w:val="666600"/>
          <w:sz w:val="18"/>
          <w:szCs w:val="18"/>
          <w:lang w:eastAsia="en-IN"/>
        </w:rPr>
        <w:t>}</w:t>
      </w:r>
    </w:p>
    <w:p w:rsidR="00BD25E9" w:rsidRPr="00BD25E9" w:rsidRDefault="00BD25E9" w:rsidP="00BD25E9">
      <w:pPr>
        <w:spacing w:before="100" w:beforeAutospacing="1" w:after="119" w:line="240" w:lineRule="auto"/>
        <w:jc w:val="both"/>
        <w:outlineLvl w:val="1"/>
        <w:rPr>
          <w:rFonts w:ascii="Times New Roman" w:eastAsia="Times New Roman" w:hAnsi="Times New Roman" w:cs="Times New Roman"/>
          <w:b/>
          <w:bCs/>
          <w:sz w:val="36"/>
          <w:szCs w:val="36"/>
          <w:lang w:eastAsia="en-IN"/>
        </w:rPr>
      </w:pPr>
      <w:r w:rsidRPr="00BD25E9">
        <w:rPr>
          <w:rFonts w:ascii="Verdana" w:eastAsia="Times New Roman" w:hAnsi="Verdana" w:cs="Times New Roman"/>
          <w:b/>
          <w:bCs/>
          <w:color w:val="121214"/>
          <w:lang w:eastAsia="en-IN"/>
        </w:rPr>
        <w:t>Execution</w:t>
      </w:r>
    </w:p>
    <w:p w:rsidR="00BD25E9" w:rsidRPr="00BD25E9" w:rsidRDefault="00BD25E9" w:rsidP="00BD25E9">
      <w:pPr>
        <w:spacing w:before="100" w:beforeAutospacing="1" w:after="119" w:line="363" w:lineRule="atLeast"/>
        <w:jc w:val="both"/>
        <w:rPr>
          <w:rFonts w:ascii="Times New Roman" w:eastAsia="Times New Roman" w:hAnsi="Times New Roman" w:cs="Times New Roman"/>
          <w:sz w:val="24"/>
          <w:szCs w:val="24"/>
          <w:lang w:eastAsia="en-IN"/>
        </w:rPr>
      </w:pPr>
      <w:r w:rsidRPr="00BD25E9">
        <w:rPr>
          <w:rFonts w:ascii="Verdana" w:eastAsia="Times New Roman" w:hAnsi="Verdana" w:cs="Times New Roman"/>
          <w:color w:val="000000"/>
          <w:lang w:eastAsia="en-IN"/>
        </w:rPr>
        <w:t>To execute, right click on the created XML and select "Run As" &gt;&gt; "TestNG Suite"</w:t>
      </w:r>
    </w:p>
    <w:p w:rsidR="00BD25E9" w:rsidRPr="00BD25E9" w:rsidRDefault="00BD25E9" w:rsidP="00BD25E9">
      <w:pPr>
        <w:spacing w:before="100" w:beforeAutospacing="1" w:after="119"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6257925"/>
            <wp:effectExtent l="19050" t="0" r="0" b="0"/>
            <wp:docPr id="1" name="Picture 1" descr="Selenium ID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IDE 189"/>
                    <pic:cNvPicPr>
                      <a:picLocks noChangeAspect="1" noChangeArrowheads="1"/>
                    </pic:cNvPicPr>
                  </pic:nvPicPr>
                  <pic:blipFill>
                    <a:blip r:embed="rId4" cstate="print"/>
                    <a:srcRect/>
                    <a:stretch>
                      <a:fillRect/>
                    </a:stretch>
                  </pic:blipFill>
                  <pic:spPr bwMode="auto">
                    <a:xfrm>
                      <a:off x="0" y="0"/>
                      <a:ext cx="5715000" cy="6257925"/>
                    </a:xfrm>
                    <a:prstGeom prst="rect">
                      <a:avLst/>
                    </a:prstGeom>
                    <a:noFill/>
                    <a:ln w="9525">
                      <a:noFill/>
                      <a:miter lim="800000"/>
                      <a:headEnd/>
                      <a:tailEnd/>
                    </a:ln>
                  </pic:spPr>
                </pic:pic>
              </a:graphicData>
            </a:graphic>
          </wp:inline>
        </w:drawing>
      </w:r>
    </w:p>
    <w:p w:rsidR="00BD25E9" w:rsidRPr="00BD25E9" w:rsidRDefault="00BD25E9" w:rsidP="00BD25E9">
      <w:pPr>
        <w:spacing w:before="100" w:beforeAutospacing="1" w:after="119" w:line="240" w:lineRule="auto"/>
        <w:jc w:val="both"/>
        <w:outlineLvl w:val="1"/>
        <w:rPr>
          <w:rFonts w:ascii="Times New Roman" w:eastAsia="Times New Roman" w:hAnsi="Times New Roman" w:cs="Times New Roman"/>
          <w:b/>
          <w:bCs/>
          <w:sz w:val="36"/>
          <w:szCs w:val="36"/>
          <w:lang w:eastAsia="en-IN"/>
        </w:rPr>
      </w:pPr>
      <w:r w:rsidRPr="00BD25E9">
        <w:rPr>
          <w:rFonts w:ascii="Verdana" w:eastAsia="Times New Roman" w:hAnsi="Verdana" w:cs="Times New Roman"/>
          <w:b/>
          <w:bCs/>
          <w:color w:val="121214"/>
          <w:lang w:eastAsia="en-IN"/>
        </w:rPr>
        <w:t>Result Analysis</w:t>
      </w:r>
    </w:p>
    <w:p w:rsidR="00BD25E9" w:rsidRPr="00BD25E9" w:rsidRDefault="00BD25E9" w:rsidP="00BD25E9">
      <w:pPr>
        <w:spacing w:before="100" w:beforeAutospacing="1" w:after="119" w:line="363" w:lineRule="atLeast"/>
        <w:jc w:val="both"/>
        <w:rPr>
          <w:rFonts w:ascii="Times New Roman" w:eastAsia="Times New Roman" w:hAnsi="Times New Roman" w:cs="Times New Roman"/>
          <w:sz w:val="24"/>
          <w:szCs w:val="24"/>
          <w:lang w:eastAsia="en-IN"/>
        </w:rPr>
      </w:pPr>
      <w:r w:rsidRPr="00BD25E9">
        <w:rPr>
          <w:rFonts w:ascii="Verdana" w:eastAsia="Times New Roman" w:hAnsi="Verdana" w:cs="Times New Roman"/>
          <w:color w:val="000000"/>
          <w:lang w:eastAsia="en-IN"/>
        </w:rPr>
        <w:lastRenderedPageBreak/>
        <w:t>The output is thrown to the console and it would appear as shown below. The console output also has an execution summary.</w:t>
      </w:r>
    </w:p>
    <w:p w:rsidR="00BD25E9" w:rsidRPr="00BD25E9" w:rsidRDefault="00BD25E9" w:rsidP="00BD25E9">
      <w:pPr>
        <w:spacing w:before="100" w:beforeAutospacing="1" w:after="119"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19700" cy="3648075"/>
            <wp:effectExtent l="19050" t="0" r="0" b="0"/>
            <wp:docPr id="2" name="Picture 2" descr="Selenium ID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IDE 114"/>
                    <pic:cNvPicPr>
                      <a:picLocks noChangeAspect="1" noChangeArrowheads="1"/>
                    </pic:cNvPicPr>
                  </pic:nvPicPr>
                  <pic:blipFill>
                    <a:blip r:embed="rId5" cstate="print"/>
                    <a:srcRect/>
                    <a:stretch>
                      <a:fillRect/>
                    </a:stretch>
                  </pic:blipFill>
                  <pic:spPr bwMode="auto">
                    <a:xfrm>
                      <a:off x="0" y="0"/>
                      <a:ext cx="5219700" cy="3648075"/>
                    </a:xfrm>
                    <a:prstGeom prst="rect">
                      <a:avLst/>
                    </a:prstGeom>
                    <a:noFill/>
                    <a:ln w="9525">
                      <a:noFill/>
                      <a:miter lim="800000"/>
                      <a:headEnd/>
                      <a:tailEnd/>
                    </a:ln>
                  </pic:spPr>
                </pic:pic>
              </a:graphicData>
            </a:graphic>
          </wp:inline>
        </w:drawing>
      </w:r>
    </w:p>
    <w:p w:rsidR="00BD25E9" w:rsidRPr="00BD25E9" w:rsidRDefault="00BD25E9" w:rsidP="00BD25E9">
      <w:pPr>
        <w:spacing w:before="100" w:beforeAutospacing="1" w:after="119" w:line="363" w:lineRule="atLeast"/>
        <w:jc w:val="both"/>
        <w:rPr>
          <w:rFonts w:ascii="Times New Roman" w:eastAsia="Times New Roman" w:hAnsi="Times New Roman" w:cs="Times New Roman"/>
          <w:sz w:val="24"/>
          <w:szCs w:val="24"/>
          <w:lang w:eastAsia="en-IN"/>
        </w:rPr>
      </w:pPr>
      <w:r w:rsidRPr="00BD25E9">
        <w:rPr>
          <w:rFonts w:ascii="Verdana" w:eastAsia="Times New Roman" w:hAnsi="Verdana" w:cs="Times New Roman"/>
          <w:color w:val="000000"/>
          <w:lang w:eastAsia="en-IN"/>
        </w:rPr>
        <w:t>The result of TestNG can also be seen in a different tab. Click on 'HTML Report View' button as shown below.</w:t>
      </w:r>
    </w:p>
    <w:p w:rsidR="00BD25E9" w:rsidRPr="00BD25E9" w:rsidRDefault="00BD25E9" w:rsidP="00BD25E9">
      <w:pPr>
        <w:spacing w:before="100" w:beforeAutospacing="1" w:after="119"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1038225"/>
            <wp:effectExtent l="19050" t="0" r="0" b="0"/>
            <wp:docPr id="3" name="Picture 3" descr="Selenium ID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IDE 115"/>
                    <pic:cNvPicPr>
                      <a:picLocks noChangeAspect="1" noChangeArrowheads="1"/>
                    </pic:cNvPicPr>
                  </pic:nvPicPr>
                  <pic:blipFill>
                    <a:blip r:embed="rId6" cstate="print"/>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BD25E9" w:rsidRPr="00BD25E9" w:rsidRDefault="00BD25E9" w:rsidP="00BD25E9">
      <w:pPr>
        <w:spacing w:before="100" w:beforeAutospacing="1" w:after="119" w:line="363" w:lineRule="atLeast"/>
        <w:jc w:val="both"/>
        <w:rPr>
          <w:rFonts w:ascii="Times New Roman" w:eastAsia="Times New Roman" w:hAnsi="Times New Roman" w:cs="Times New Roman"/>
          <w:sz w:val="24"/>
          <w:szCs w:val="24"/>
          <w:lang w:eastAsia="en-IN"/>
        </w:rPr>
      </w:pPr>
      <w:r w:rsidRPr="00BD25E9">
        <w:rPr>
          <w:rFonts w:ascii="Verdana" w:eastAsia="Times New Roman" w:hAnsi="Verdana" w:cs="Times New Roman"/>
          <w:color w:val="000000"/>
          <w:lang w:eastAsia="en-IN"/>
        </w:rPr>
        <w:t>The HTML result would be displayed as shown below.</w:t>
      </w:r>
    </w:p>
    <w:p w:rsidR="0074732C" w:rsidRDefault="00BD25E9" w:rsidP="00BD25E9">
      <w:pPr>
        <w:spacing w:before="100" w:beforeAutospacing="1" w:after="240" w:line="240" w:lineRule="auto"/>
        <w:jc w:val="both"/>
      </w:pPr>
      <w:r>
        <w:rPr>
          <w:rFonts w:ascii="Times New Roman" w:eastAsia="Times New Roman" w:hAnsi="Times New Roman" w:cs="Times New Roman"/>
          <w:noProof/>
          <w:color w:val="121214"/>
          <w:sz w:val="24"/>
          <w:szCs w:val="24"/>
          <w:lang w:eastAsia="en-IN"/>
        </w:rPr>
        <w:drawing>
          <wp:inline distT="0" distB="0" distL="0" distR="0">
            <wp:extent cx="5715000" cy="1714500"/>
            <wp:effectExtent l="19050" t="0" r="0" b="0"/>
            <wp:docPr id="4" name="Picture 4" descr="http://www.tutorialspoint.com/selenium/images/selenium_ide_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point.com/selenium/images/selenium_ide_117.jpg"/>
                    <pic:cNvPicPr>
                      <a:picLocks noChangeAspect="1" noChangeArrowheads="1"/>
                    </pic:cNvPicPr>
                  </pic:nvPicPr>
                  <pic:blipFill>
                    <a:blip r:embed="rId7" cstate="print"/>
                    <a:srcRect/>
                    <a:stretch>
                      <a:fillRect/>
                    </a:stretch>
                  </pic:blipFill>
                  <pic:spPr bwMode="auto">
                    <a:xfrm>
                      <a:off x="0" y="0"/>
                      <a:ext cx="5715000" cy="1714500"/>
                    </a:xfrm>
                    <a:prstGeom prst="rect">
                      <a:avLst/>
                    </a:prstGeom>
                    <a:noFill/>
                    <a:ln w="9525">
                      <a:noFill/>
                      <a:miter lim="800000"/>
                      <a:headEnd/>
                      <a:tailEnd/>
                    </a:ln>
                  </pic:spPr>
                </pic:pic>
              </a:graphicData>
            </a:graphic>
          </wp:inline>
        </w:drawing>
      </w:r>
      <w:r w:rsidRPr="00BD25E9">
        <w:rPr>
          <w:rFonts w:ascii="Verdana" w:eastAsia="Times New Roman" w:hAnsi="Verdana" w:cs="Times New Roman"/>
          <w:color w:val="121214"/>
          <w:sz w:val="24"/>
          <w:szCs w:val="24"/>
          <w:lang w:eastAsia="en-IN"/>
        </w:rPr>
        <w:br/>
      </w:r>
    </w:p>
    <w:sectPr w:rsidR="0074732C" w:rsidSect="008310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5E9"/>
    <w:rsid w:val="00831060"/>
    <w:rsid w:val="009607C6"/>
    <w:rsid w:val="00B22F42"/>
    <w:rsid w:val="00BD25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060"/>
  </w:style>
  <w:style w:type="paragraph" w:styleId="Heading2">
    <w:name w:val="heading 2"/>
    <w:basedOn w:val="Normal"/>
    <w:link w:val="Heading2Char"/>
    <w:uiPriority w:val="9"/>
    <w:qFormat/>
    <w:rsid w:val="00BD25E9"/>
    <w:pPr>
      <w:spacing w:before="100" w:beforeAutospacing="1" w:after="119"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5E9"/>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D2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25E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BD25E9"/>
    <w:pPr>
      <w:spacing w:before="100" w:beforeAutospacing="1" w:after="119"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D2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5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1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Ramesh</dc:creator>
  <cp:lastModifiedBy>Venkata Ramesh</cp:lastModifiedBy>
  <cp:revision>1</cp:revision>
  <dcterms:created xsi:type="dcterms:W3CDTF">2015-12-30T09:03:00Z</dcterms:created>
  <dcterms:modified xsi:type="dcterms:W3CDTF">2015-12-30T09:04:00Z</dcterms:modified>
</cp:coreProperties>
</file>