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53A1E" w14:textId="20D7C709" w:rsidR="00EF077E" w:rsidRPr="00EF077E" w:rsidRDefault="00EF077E" w:rsidP="00EF077E">
      <w:pPr>
        <w:rPr>
          <w:rFonts w:ascii="Tahoma" w:hAnsi="Tahoma" w:cs="Tahoma"/>
          <w:b/>
          <w:bCs/>
        </w:rPr>
      </w:pPr>
      <w:r w:rsidRPr="00EF077E">
        <w:rPr>
          <w:rFonts w:ascii="Tahoma" w:hAnsi="Tahoma" w:cs="Tahoma"/>
          <w:b/>
          <w:bCs/>
        </w:rPr>
        <w:t>Submission.txt</w:t>
      </w:r>
    </w:p>
    <w:p w14:paraId="16F34580" w14:textId="77777777" w:rsidR="00EF077E" w:rsidRPr="00EF077E" w:rsidRDefault="00EF077E" w:rsidP="00EF077E">
      <w:pPr>
        <w:rPr>
          <w:rFonts w:ascii="Tahoma" w:hAnsi="Tahoma" w:cs="Tahoma"/>
        </w:rPr>
      </w:pPr>
      <w:r w:rsidRPr="00EF077E">
        <w:rPr>
          <w:rFonts w:ascii="Tahoma" w:hAnsi="Tahoma" w:cs="Tahoma"/>
        </w:rPr>
        <w:t>Tag Name: week4-submission</w:t>
      </w:r>
    </w:p>
    <w:p w14:paraId="0DBE069C" w14:textId="77777777" w:rsidR="00EF077E" w:rsidRPr="00EF077E" w:rsidRDefault="00EF077E" w:rsidP="00EF077E">
      <w:pPr>
        <w:rPr>
          <w:rFonts w:ascii="Tahoma" w:hAnsi="Tahoma" w:cs="Tahoma"/>
        </w:rPr>
      </w:pPr>
    </w:p>
    <w:p w14:paraId="4E10509C" w14:textId="77777777" w:rsidR="00EF077E" w:rsidRPr="00EF077E" w:rsidRDefault="00EF077E" w:rsidP="00EF077E">
      <w:pPr>
        <w:rPr>
          <w:rFonts w:ascii="Tahoma" w:hAnsi="Tahoma" w:cs="Tahoma"/>
        </w:rPr>
      </w:pPr>
      <w:r w:rsidRPr="00EF077E">
        <w:rPr>
          <w:rFonts w:ascii="Tahoma" w:hAnsi="Tahoma" w:cs="Tahoma"/>
        </w:rPr>
        <w:t>Submitted Files:</w:t>
      </w:r>
    </w:p>
    <w:p w14:paraId="62F14484" w14:textId="6B9B66E8" w:rsidR="00EF077E" w:rsidRPr="00EF077E" w:rsidRDefault="00EF077E" w:rsidP="00EF077E">
      <w:pPr>
        <w:rPr>
          <w:rFonts w:ascii="Tahoma" w:hAnsi="Tahoma" w:cs="Tahoma"/>
        </w:rPr>
      </w:pPr>
      <w:r w:rsidRPr="00EF077E">
        <w:rPr>
          <w:rFonts w:ascii="Tahoma" w:hAnsi="Tahoma" w:cs="Tahoma"/>
        </w:rPr>
        <w:t>1. operations.py - Contains all CRUD, borrow/return, and security functions</w:t>
      </w:r>
    </w:p>
    <w:p w14:paraId="5CDE5F9B" w14:textId="0BAF3FB6" w:rsidR="00EF077E" w:rsidRPr="00EF077E" w:rsidRDefault="00EF077E" w:rsidP="00EF077E">
      <w:pPr>
        <w:rPr>
          <w:rFonts w:ascii="Tahoma" w:hAnsi="Tahoma" w:cs="Tahoma"/>
        </w:rPr>
      </w:pPr>
      <w:r w:rsidRPr="00EF077E">
        <w:rPr>
          <w:rFonts w:ascii="Tahoma" w:hAnsi="Tahoma" w:cs="Tahoma"/>
        </w:rPr>
        <w:t>2. tests.py - Contains all unit tests for CRUD operations and borrow/return functionality</w:t>
      </w:r>
    </w:p>
    <w:p w14:paraId="5A06AD7A" w14:textId="38D67C5D" w:rsidR="00EF077E" w:rsidRPr="00EF077E" w:rsidRDefault="00EF077E" w:rsidP="00EF077E">
      <w:pPr>
        <w:rPr>
          <w:rFonts w:ascii="Tahoma" w:hAnsi="Tahoma" w:cs="Tahoma"/>
        </w:rPr>
      </w:pPr>
      <w:r w:rsidRPr="00EF077E">
        <w:rPr>
          <w:rFonts w:ascii="Tahoma" w:hAnsi="Tahoma" w:cs="Tahoma"/>
        </w:rPr>
        <w:t>3. demo.py - Console-based interactive demonstration of the system with login features</w:t>
      </w:r>
    </w:p>
    <w:p w14:paraId="4D39F7F0" w14:textId="684CDB8F" w:rsidR="00EF077E" w:rsidRPr="00EF077E" w:rsidRDefault="00EF077E" w:rsidP="00EF077E">
      <w:pPr>
        <w:rPr>
          <w:rFonts w:ascii="Tahoma" w:hAnsi="Tahoma" w:cs="Tahoma"/>
        </w:rPr>
      </w:pPr>
      <w:r w:rsidRPr="00EF077E">
        <w:rPr>
          <w:rFonts w:ascii="Tahoma" w:hAnsi="Tahoma" w:cs="Tahoma"/>
        </w:rPr>
        <w:t>4. README.md</w:t>
      </w:r>
      <w:r>
        <w:rPr>
          <w:rFonts w:ascii="Tahoma" w:hAnsi="Tahoma" w:cs="Tahoma"/>
        </w:rPr>
        <w:t xml:space="preserve"> </w:t>
      </w:r>
      <w:r w:rsidRPr="00EF077E">
        <w:rPr>
          <w:rFonts w:ascii="Tahoma" w:hAnsi="Tahoma" w:cs="Tahoma"/>
        </w:rPr>
        <w:t>- Instructions for running the system and overall system overview</w:t>
      </w:r>
    </w:p>
    <w:p w14:paraId="43E98B21" w14:textId="77777777" w:rsidR="00EF077E" w:rsidRPr="00EF077E" w:rsidRDefault="00EF077E" w:rsidP="00EF077E">
      <w:pPr>
        <w:rPr>
          <w:rFonts w:ascii="Tahoma" w:hAnsi="Tahoma" w:cs="Tahoma"/>
        </w:rPr>
      </w:pPr>
      <w:r w:rsidRPr="00EF077E">
        <w:rPr>
          <w:rFonts w:ascii="Tahoma" w:hAnsi="Tahoma" w:cs="Tahoma"/>
        </w:rPr>
        <w:t xml:space="preserve">5. </w:t>
      </w:r>
      <w:proofErr w:type="gramStart"/>
      <w:r w:rsidRPr="00EF077E">
        <w:rPr>
          <w:rFonts w:ascii="Tahoma" w:hAnsi="Tahoma" w:cs="Tahoma"/>
        </w:rPr>
        <w:t>DesignRationale.pdf  -</w:t>
      </w:r>
      <w:proofErr w:type="gramEnd"/>
      <w:r w:rsidRPr="00EF077E">
        <w:rPr>
          <w:rFonts w:ascii="Tahoma" w:hAnsi="Tahoma" w:cs="Tahoma"/>
        </w:rPr>
        <w:t xml:space="preserve"> Detailed explanation of design choices and system architecture</w:t>
      </w:r>
    </w:p>
    <w:p w14:paraId="7D3C9845" w14:textId="779BEAA8" w:rsidR="0031490C" w:rsidRPr="00EF077E" w:rsidRDefault="00EF077E" w:rsidP="00EF077E">
      <w:pPr>
        <w:rPr>
          <w:rFonts w:ascii="Tahoma" w:hAnsi="Tahoma" w:cs="Tahoma"/>
        </w:rPr>
      </w:pPr>
      <w:r w:rsidRPr="00EF077E">
        <w:rPr>
          <w:rFonts w:ascii="Tahoma" w:hAnsi="Tahoma" w:cs="Tahoma"/>
        </w:rPr>
        <w:t>6. UML.pdf - Hand-drawn UML diagram (scanned)</w:t>
      </w:r>
    </w:p>
    <w:sectPr w:rsidR="0031490C" w:rsidRPr="00EF0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77E"/>
    <w:rsid w:val="0031490C"/>
    <w:rsid w:val="00EF077E"/>
    <w:rsid w:val="00F3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EFF26"/>
  <w15:chartTrackingRefBased/>
  <w15:docId w15:val="{39177A92-0895-47D3-B3D2-41D8FD87C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7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7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77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7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77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7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7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7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7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77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77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77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77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77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7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7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7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7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7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77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7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77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7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7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77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77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77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77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449</Characters>
  <Application>Microsoft Office Word</Application>
  <DocSecurity>0</DocSecurity>
  <Lines>3</Lines>
  <Paragraphs>1</Paragraphs>
  <ScaleCrop>false</ScaleCrop>
  <Company>African Minerals Ltd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 Arthakusie Bangura</dc:creator>
  <cp:keywords/>
  <dc:description/>
  <cp:lastModifiedBy>Ramadan Arthakusie Bangura</cp:lastModifiedBy>
  <cp:revision>1</cp:revision>
  <dcterms:created xsi:type="dcterms:W3CDTF">2025-10-21T17:57:00Z</dcterms:created>
  <dcterms:modified xsi:type="dcterms:W3CDTF">2025-10-21T18:00:00Z</dcterms:modified>
</cp:coreProperties>
</file>