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F0" w:rsidRDefault="002345DD">
      <w:pPr>
        <w:spacing w:after="64" w:line="259" w:lineRule="auto"/>
        <w:ind w:left="0" w:firstLine="0"/>
        <w:jc w:val="left"/>
      </w:pPr>
      <w:proofErr w:type="spellStart"/>
      <w:r>
        <w:rPr>
          <w:rFonts w:ascii="Calibri" w:eastAsia="Calibri" w:hAnsi="Calibri" w:cs="Calibri"/>
          <w:b/>
          <w:sz w:val="32"/>
        </w:rPr>
        <w:t>Avioane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:rsidR="002B5FF0" w:rsidRDefault="002345DD">
      <w:pPr>
        <w:spacing w:after="2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B5FF0" w:rsidRDefault="002345DD">
      <w:pPr>
        <w:spacing w:after="220"/>
        <w:ind w:left="-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O </w:t>
      </w:r>
      <w:proofErr w:type="spellStart"/>
      <w:r>
        <w:t>companie</w:t>
      </w:r>
      <w:proofErr w:type="spellEnd"/>
      <w:r>
        <w:t xml:space="preserve"> </w:t>
      </w:r>
      <w:proofErr w:type="spellStart"/>
      <w:r>
        <w:t>aeriană</w:t>
      </w:r>
      <w:proofErr w:type="spellEnd"/>
      <w:r>
        <w:t xml:space="preserve">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achiziționeze</w:t>
      </w:r>
      <w:proofErr w:type="spellEnd"/>
      <w:r>
        <w:t xml:space="preserve">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aeronave</w:t>
      </w:r>
      <w:proofErr w:type="spellEnd"/>
      <w:r>
        <w:t xml:space="preserve">, </w:t>
      </w:r>
      <w:proofErr w:type="spellStart"/>
      <w:r>
        <w:t>avînd</w:t>
      </w:r>
      <w:proofErr w:type="spellEnd"/>
      <w:r>
        <w:t xml:space="preserve"> un </w:t>
      </w:r>
      <w:proofErr w:type="spellStart"/>
      <w:r>
        <w:t>buget</w:t>
      </w:r>
      <w:proofErr w:type="spellEnd"/>
      <w:r>
        <w:t xml:space="preserve"> de </w:t>
      </w:r>
      <w:proofErr w:type="spellStart"/>
      <w:r>
        <w:t>achiziții</w:t>
      </w:r>
      <w:proofErr w:type="spellEnd"/>
      <w:r>
        <w:t xml:space="preserve"> de 5.000 de </w:t>
      </w:r>
      <w:proofErr w:type="spellStart"/>
      <w:r>
        <w:t>unități</w:t>
      </w:r>
      <w:proofErr w:type="spellEnd"/>
      <w:r>
        <w:t xml:space="preserve">.  </w:t>
      </w:r>
    </w:p>
    <w:p w:rsidR="002B5FF0" w:rsidRDefault="002345DD">
      <w:pPr>
        <w:ind w:left="-5"/>
      </w:pPr>
      <w:proofErr w:type="spellStart"/>
      <w:r>
        <w:t>Fiecare</w:t>
      </w:r>
      <w:proofErr w:type="spellEnd"/>
      <w:r>
        <w:t xml:space="preserve"> tip de </w:t>
      </w:r>
      <w:proofErr w:type="spellStart"/>
      <w:r>
        <w:t>avion</w:t>
      </w:r>
      <w:proofErr w:type="spellEnd"/>
      <w:r>
        <w:t xml:space="preserve">, </w:t>
      </w:r>
      <w:proofErr w:type="spellStart"/>
      <w:r>
        <w:t>notat</w:t>
      </w:r>
      <w:proofErr w:type="spellEnd"/>
      <w:r>
        <w:t xml:space="preserve"> de la </w:t>
      </w:r>
      <w:r>
        <w:rPr>
          <w:i/>
        </w:rPr>
        <w:t>a.</w:t>
      </w:r>
      <w:r>
        <w:t xml:space="preserve"> la </w:t>
      </w:r>
      <w:r>
        <w:rPr>
          <w:i/>
        </w:rPr>
        <w:t>c.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: </w:t>
      </w:r>
    </w:p>
    <w:p w:rsidR="002B5FF0" w:rsidRDefault="002345DD">
      <w:pPr>
        <w:numPr>
          <w:ilvl w:val="0"/>
          <w:numId w:val="1"/>
        </w:numPr>
        <w:spacing w:after="261"/>
        <w:ind w:hanging="708"/>
      </w:pPr>
      <w:proofErr w:type="spellStart"/>
      <w:r>
        <w:t>costă</w:t>
      </w:r>
      <w:proofErr w:type="spellEnd"/>
      <w:r>
        <w:t xml:space="preserve"> 100 de </w:t>
      </w:r>
      <w:proofErr w:type="spellStart"/>
      <w:r>
        <w:t>unități</w:t>
      </w:r>
      <w:proofErr w:type="spellEnd"/>
      <w:r>
        <w:t xml:space="preserve">, </w:t>
      </w:r>
      <w:proofErr w:type="spellStart"/>
      <w:r>
        <w:t>autonomia</w:t>
      </w:r>
      <w:proofErr w:type="spellEnd"/>
      <w:r>
        <w:t xml:space="preserve"> de 6.000 km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de </w:t>
      </w:r>
      <w:proofErr w:type="spellStart"/>
      <w:r>
        <w:t>detecție</w:t>
      </w:r>
      <w:proofErr w:type="spellEnd"/>
      <w:r>
        <w:t xml:space="preserve"> TCAS 30 km; </w:t>
      </w:r>
    </w:p>
    <w:p w:rsidR="002B5FF0" w:rsidRDefault="002345DD">
      <w:pPr>
        <w:numPr>
          <w:ilvl w:val="0"/>
          <w:numId w:val="1"/>
        </w:numPr>
        <w:spacing w:after="259"/>
        <w:ind w:hanging="708"/>
      </w:pPr>
      <w:proofErr w:type="spellStart"/>
      <w:r>
        <w:t>costă</w:t>
      </w:r>
      <w:proofErr w:type="spellEnd"/>
      <w:r>
        <w:t xml:space="preserve"> 60 de </w:t>
      </w:r>
      <w:proofErr w:type="spellStart"/>
      <w:r>
        <w:t>unități</w:t>
      </w:r>
      <w:proofErr w:type="spellEnd"/>
      <w:r>
        <w:t xml:space="preserve">, </w:t>
      </w:r>
      <w:proofErr w:type="spellStart"/>
      <w:r>
        <w:t>autonomia</w:t>
      </w:r>
      <w:proofErr w:type="spellEnd"/>
      <w:r>
        <w:t xml:space="preserve"> de 4.200 km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de </w:t>
      </w:r>
      <w:proofErr w:type="spellStart"/>
      <w:r>
        <w:t>detecție</w:t>
      </w:r>
      <w:proofErr w:type="spellEnd"/>
      <w:r>
        <w:t xml:space="preserve"> TCAS 48 km; </w:t>
      </w:r>
    </w:p>
    <w:p w:rsidR="002B5FF0" w:rsidRDefault="002345DD">
      <w:pPr>
        <w:numPr>
          <w:ilvl w:val="0"/>
          <w:numId w:val="1"/>
        </w:numPr>
        <w:spacing w:after="245"/>
        <w:ind w:hanging="708"/>
      </w:pPr>
      <w:proofErr w:type="spellStart"/>
      <w:r>
        <w:t>costă</w:t>
      </w:r>
      <w:proofErr w:type="spellEnd"/>
      <w:r>
        <w:t xml:space="preserve"> 50 de </w:t>
      </w:r>
      <w:proofErr w:type="spellStart"/>
      <w:r>
        <w:t>unități</w:t>
      </w:r>
      <w:proofErr w:type="spellEnd"/>
      <w:r>
        <w:t xml:space="preserve">, </w:t>
      </w:r>
      <w:proofErr w:type="spellStart"/>
      <w:r>
        <w:t>autonomia</w:t>
      </w:r>
      <w:proofErr w:type="spellEnd"/>
      <w:r>
        <w:t xml:space="preserve"> de 2.800 km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de </w:t>
      </w:r>
      <w:proofErr w:type="spellStart"/>
      <w:r>
        <w:t>detecție</w:t>
      </w:r>
      <w:proofErr w:type="spellEnd"/>
      <w:r>
        <w:t xml:space="preserve"> TCAS 32 km. </w:t>
      </w:r>
    </w:p>
    <w:p w:rsidR="002B5FF0" w:rsidRDefault="002345DD">
      <w:pPr>
        <w:ind w:left="-5"/>
      </w:pPr>
      <w:proofErr w:type="spellStart"/>
      <w:r>
        <w:t>Problema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calcula</w:t>
      </w:r>
      <w:proofErr w:type="spellEnd"/>
      <w:r>
        <w:t xml:space="preserve"> c</w:t>
      </w:r>
      <w:r w:rsidR="009333E9">
        <w:t>a</w:t>
      </w:r>
      <w:r>
        <w:t xml:space="preserve">te </w:t>
      </w:r>
      <w:proofErr w:type="spellStart"/>
      <w:r>
        <w:t>aeronave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tip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cumpărate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</w:t>
      </w:r>
      <w:r w:rsidR="009333E9">
        <w:t>a</w:t>
      </w:r>
      <w:r>
        <w:t>t</w:t>
      </w:r>
      <w:proofErr w:type="spellEnd"/>
      <w:r>
        <w:t xml:space="preserve"> </w:t>
      </w:r>
    </w:p>
    <w:p w:rsidR="002B5FF0" w:rsidRDefault="002345DD">
      <w:pPr>
        <w:numPr>
          <w:ilvl w:val="0"/>
          <w:numId w:val="2"/>
        </w:numPr>
        <w:spacing w:after="260"/>
        <w:ind w:hanging="708"/>
      </w:pPr>
      <w:proofErr w:type="spellStart"/>
      <w:r>
        <w:t>să</w:t>
      </w:r>
      <w:proofErr w:type="spellEnd"/>
      <w:r>
        <w:t xml:space="preserve"> nu fie </w:t>
      </w:r>
      <w:proofErr w:type="spellStart"/>
      <w:r>
        <w:t>depășită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disponibilă</w:t>
      </w:r>
      <w:proofErr w:type="spellEnd"/>
      <w:r>
        <w:t xml:space="preserve">; </w:t>
      </w:r>
    </w:p>
    <w:p w:rsidR="002B5FF0" w:rsidRDefault="002345DD">
      <w:pPr>
        <w:numPr>
          <w:ilvl w:val="0"/>
          <w:numId w:val="2"/>
        </w:numPr>
        <w:spacing w:after="246"/>
        <w:ind w:hanging="708"/>
      </w:pPr>
      <w:proofErr w:type="spellStart"/>
      <w:r>
        <w:t>autonomia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maximă</w:t>
      </w:r>
      <w:proofErr w:type="spellEnd"/>
      <w:r>
        <w:t xml:space="preserve">; </w:t>
      </w:r>
    </w:p>
    <w:p w:rsidR="002B5FF0" w:rsidRDefault="002345DD">
      <w:pPr>
        <w:numPr>
          <w:ilvl w:val="0"/>
          <w:numId w:val="2"/>
        </w:numPr>
        <w:spacing w:after="244"/>
        <w:ind w:hanging="708"/>
      </w:pPr>
      <w:proofErr w:type="spellStart"/>
      <w:r>
        <w:t>valoarea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razei</w:t>
      </w:r>
      <w:proofErr w:type="spellEnd"/>
      <w:r>
        <w:t xml:space="preserve"> de </w:t>
      </w:r>
      <w:proofErr w:type="spellStart"/>
      <w:r>
        <w:t>detecție</w:t>
      </w:r>
      <w:proofErr w:type="spellEnd"/>
      <w:r>
        <w:t xml:space="preserve"> TCAS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40 km. </w:t>
      </w:r>
    </w:p>
    <w:p w:rsidR="002B5FF0" w:rsidRDefault="002345DD">
      <w:pPr>
        <w:tabs>
          <w:tab w:val="right" w:pos="9363"/>
        </w:tabs>
        <w:spacing w:after="19"/>
        <w:ind w:left="-15" w:firstLine="0"/>
        <w:jc w:val="left"/>
      </w:pPr>
      <w:r>
        <w:t xml:space="preserve"> </w:t>
      </w:r>
      <w:r>
        <w:tab/>
      </w:r>
      <w:proofErr w:type="spellStart"/>
      <w:r>
        <w:t>Observație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avioanelor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tip </w:t>
      </w:r>
      <w:proofErr w:type="spellStart"/>
      <w:r>
        <w:t>este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proofErr w:type="spellStart"/>
      <w:r>
        <w:t>respectiv</w:t>
      </w:r>
      <w:proofErr w:type="spellEnd"/>
      <w:r>
        <w:t xml:space="preserve"> </w:t>
      </w:r>
      <w:r>
        <w:rPr>
          <w:i/>
        </w:rPr>
        <w:t>c</w:t>
      </w:r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autonomia</w:t>
      </w:r>
      <w:proofErr w:type="spellEnd"/>
      <w:r>
        <w:t xml:space="preserve"> </w:t>
      </w:r>
    </w:p>
    <w:p w:rsidR="002B5FF0" w:rsidRDefault="002345DD">
      <w:pPr>
        <w:spacing w:after="0"/>
        <w:ind w:left="-5"/>
      </w:pPr>
      <w:proofErr w:type="spellStart"/>
      <w:r>
        <w:t>medie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rFonts w:ascii="Cambria Math" w:eastAsia="Cambria Math" w:hAnsi="Cambria Math" w:cs="Cambria Math"/>
          <w:sz w:val="17"/>
        </w:rPr>
        <w:t>6000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182929" cy="10668"/>
                <wp:effectExtent l="0" t="0" r="0" b="0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929" cy="10668"/>
                          <a:chOff x="0" y="0"/>
                          <a:chExt cx="1182929" cy="10668"/>
                        </a:xfrm>
                      </wpg:grpSpPr>
                      <wps:wsp>
                        <wps:cNvPr id="1366" name="Shape 1366"/>
                        <wps:cNvSpPr/>
                        <wps:spPr>
                          <a:xfrm>
                            <a:off x="0" y="0"/>
                            <a:ext cx="118292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929" h="10668">
                                <a:moveTo>
                                  <a:pt x="0" y="0"/>
                                </a:moveTo>
                                <a:lnTo>
                                  <a:pt x="1182929" y="0"/>
                                </a:lnTo>
                                <a:lnTo>
                                  <a:pt x="118292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" style="width:93.144pt;height:0.839996pt;mso-position-horizontal-relative:char;mso-position-vertical-relative:line" coordsize="11829,106">
                <v:shape id="Shape 1367" style="position:absolute;width:11829;height:106;left:0;top:0;" coordsize="1182929,10668" path="m0,0l1182929,0l1182929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>∙𝑎+4200∙𝑏+2800∙𝑐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a </w:t>
      </w:r>
      <w:proofErr w:type="spellStart"/>
      <w:r>
        <w:t>razei</w:t>
      </w:r>
      <w:proofErr w:type="spellEnd"/>
      <w:r>
        <w:t xml:space="preserve"> de </w:t>
      </w:r>
      <w:proofErr w:type="spellStart"/>
      <w:r>
        <w:t>detecție</w:t>
      </w:r>
      <w:proofErr w:type="spellEnd"/>
      <w:r>
        <w:t xml:space="preserve"> TCAS </w:t>
      </w:r>
      <w:proofErr w:type="spellStart"/>
      <w:r>
        <w:t>este</w:t>
      </w:r>
      <w:proofErr w:type="spellEnd"/>
      <w:r>
        <w:t xml:space="preserve"> </w:t>
      </w:r>
      <w:r>
        <w:rPr>
          <w:rFonts w:ascii="Cambria Math" w:eastAsia="Cambria Math" w:hAnsi="Cambria Math" w:cs="Cambria Math"/>
          <w:sz w:val="17"/>
        </w:rPr>
        <w:t>30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08025" cy="10668"/>
                <wp:effectExtent l="0" t="0" r="0" b="0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025" cy="10668"/>
                          <a:chOff x="0" y="0"/>
                          <a:chExt cx="808025" cy="10668"/>
                        </a:xfrm>
                      </wpg:grpSpPr>
                      <wps:wsp>
                        <wps:cNvPr id="1368" name="Shape 1368"/>
                        <wps:cNvSpPr/>
                        <wps:spPr>
                          <a:xfrm>
                            <a:off x="0" y="0"/>
                            <a:ext cx="80802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025" h="10668">
                                <a:moveTo>
                                  <a:pt x="0" y="0"/>
                                </a:moveTo>
                                <a:lnTo>
                                  <a:pt x="808025" y="0"/>
                                </a:lnTo>
                                <a:lnTo>
                                  <a:pt x="80802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" style="width:63.624pt;height:0.839996pt;mso-position-horizontal-relative:char;mso-position-vertical-relative:line" coordsize="8080,106">
                <v:shape id="Shape 1369" style="position:absolute;width:8080;height:106;left:0;top:0;" coordsize="808025,10668" path="m0,0l808025,0l808025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>∙𝑎+48∙𝑏+32∙𝑐</w:t>
      </w:r>
      <w:r>
        <w:t xml:space="preserve">. </w:t>
      </w:r>
    </w:p>
    <w:p w:rsidR="002B5FF0" w:rsidRDefault="002345DD">
      <w:pPr>
        <w:tabs>
          <w:tab w:val="center" w:pos="2009"/>
          <w:tab w:val="center" w:pos="8269"/>
        </w:tabs>
        <w:spacing w:after="19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17"/>
        </w:rPr>
        <w:t>𝑎+𝑏+𝑐</w:t>
      </w:r>
      <w:r>
        <w:rPr>
          <w:rFonts w:ascii="Cambria Math" w:eastAsia="Cambria Math" w:hAnsi="Cambria Math" w:cs="Cambria Math"/>
          <w:sz w:val="17"/>
        </w:rPr>
        <w:tab/>
        <w:t>𝑎+𝑏+𝑐</w:t>
      </w:r>
    </w:p>
    <w:p w:rsidR="002B5FF0" w:rsidRDefault="002345DD">
      <w:pPr>
        <w:spacing w:after="144" w:line="259" w:lineRule="auto"/>
        <w:ind w:left="0" w:firstLine="0"/>
        <w:jc w:val="left"/>
      </w:pPr>
      <w:r>
        <w:rPr>
          <w:color w:val="0000FF"/>
        </w:rPr>
        <w:t xml:space="preserve"> </w:t>
      </w:r>
    </w:p>
    <w:p w:rsidR="002B5FF0" w:rsidRDefault="002345DD">
      <w:pPr>
        <w:spacing w:after="25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B5FF0" w:rsidRDefault="002345DD">
      <w:pPr>
        <w:pStyle w:val="Heading1"/>
      </w:pPr>
      <w:proofErr w:type="spellStart"/>
      <w:r>
        <w:t>Caini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pisici</w:t>
      </w:r>
      <w:proofErr w:type="spellEnd"/>
      <w:r>
        <w:t xml:space="preserve"> </w:t>
      </w:r>
    </w:p>
    <w:p w:rsidR="002B5FF0" w:rsidRDefault="002345DD">
      <w:pPr>
        <w:spacing w:after="20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B5FF0" w:rsidRDefault="002345DD">
      <w:pPr>
        <w:ind w:left="-5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menajerie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aranjați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cerc</w:t>
      </w:r>
      <w:proofErr w:type="spellEnd"/>
      <w:r>
        <w:t xml:space="preserve"> </w:t>
      </w:r>
      <w:r>
        <w:rPr>
          <w:i/>
        </w:rPr>
        <w:t>m</w:t>
      </w:r>
      <w:r>
        <w:t xml:space="preserve"> </w:t>
      </w:r>
      <w:proofErr w:type="spellStart"/>
      <w:r>
        <w:t>caini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>
        <w:rPr>
          <w:i/>
        </w:rPr>
        <w:t xml:space="preserve">n </w:t>
      </w:r>
      <w:proofErr w:type="spellStart"/>
      <w:r>
        <w:t>pisici</w:t>
      </w:r>
      <w:proofErr w:type="spellEnd"/>
      <w:r>
        <w:t xml:space="preserve">. </w:t>
      </w:r>
      <w:proofErr w:type="spellStart"/>
      <w:r>
        <w:t>Utilizați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genetic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(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) o </w:t>
      </w:r>
      <w:proofErr w:type="spellStart"/>
      <w:r>
        <w:t>modalitate</w:t>
      </w:r>
      <w:proofErr w:type="spellEnd"/>
      <w:r>
        <w:t xml:space="preserve"> de a </w:t>
      </w:r>
      <w:proofErr w:type="spellStart"/>
      <w:r>
        <w:t>aranja</w:t>
      </w:r>
      <w:proofErr w:type="spellEnd"/>
      <w:r>
        <w:t xml:space="preserve"> </w:t>
      </w:r>
      <w:proofErr w:type="spellStart"/>
      <w:r>
        <w:t>animalele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încat</w:t>
      </w:r>
      <w:proofErr w:type="spellEnd"/>
      <w:r>
        <w:t xml:space="preserve"> o </w:t>
      </w:r>
      <w:proofErr w:type="spellStart"/>
      <w:r>
        <w:t>pisică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se </w:t>
      </w:r>
      <w:proofErr w:type="spellStart"/>
      <w:r>
        <w:t>afle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caini</w:t>
      </w:r>
      <w:proofErr w:type="spellEnd"/>
      <w:r>
        <w:t xml:space="preserve">. </w:t>
      </w:r>
      <w:bookmarkStart w:id="0" w:name="_GoBack"/>
      <w:bookmarkEnd w:id="0"/>
    </w:p>
    <w:p w:rsidR="002B5FF0" w:rsidRDefault="002345DD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B5FF0" w:rsidRDefault="002345D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2B5FF0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56F0"/>
    <w:multiLevelType w:val="hybridMultilevel"/>
    <w:tmpl w:val="FB28B2E8"/>
    <w:lvl w:ilvl="0" w:tplc="0096D62A">
      <w:start w:val="1"/>
      <w:numFmt w:val="lowerLetter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84D7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22E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CAA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89F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6F7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E28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6AB8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2E2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C048A"/>
    <w:multiLevelType w:val="hybridMultilevel"/>
    <w:tmpl w:val="AACE4410"/>
    <w:lvl w:ilvl="0" w:tplc="7EDE6F16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93C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AAA09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1084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03BA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20DE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4782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AE98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26D7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F0"/>
    <w:rsid w:val="002345DD"/>
    <w:rsid w:val="002B5FF0"/>
    <w:rsid w:val="009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AD26"/>
  <w15:docId w15:val="{CF836303-FF1F-4D73-84EF-0E4791B7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2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4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cp:lastModifiedBy>stud</cp:lastModifiedBy>
  <cp:revision>3</cp:revision>
  <dcterms:created xsi:type="dcterms:W3CDTF">2023-05-15T04:27:00Z</dcterms:created>
  <dcterms:modified xsi:type="dcterms:W3CDTF">2023-05-15T04:46:00Z</dcterms:modified>
</cp:coreProperties>
</file>