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F810C" w14:textId="77777777" w:rsidR="009D0467" w:rsidRDefault="00000000">
      <w:pPr>
        <w:jc w:val="center"/>
      </w:pPr>
      <w:r>
        <w:rPr>
          <w:b/>
          <w:bCs/>
          <w:color w:val="000000"/>
        </w:rPr>
        <w:t>SGCV-IA — ERS | UTEQ FCI ISR-401 | 4to "A" | 2026</w:t>
      </w:r>
    </w:p>
    <w:p w14:paraId="75191665" w14:textId="009189BE" w:rsidR="009D0467" w:rsidRDefault="00B95CD1">
      <w:pPr>
        <w:pStyle w:val="Ttulo1"/>
        <w:spacing w:before="200" w:after="200"/>
      </w:pPr>
      <w:r>
        <w:rPr>
          <w:b/>
          <w:bCs/>
          <w:color w:val="000000"/>
          <w:sz w:val="24"/>
          <w:szCs w:val="24"/>
        </w:rPr>
        <w:t xml:space="preserve">3.2 </w:t>
      </w:r>
      <w:proofErr w:type="spellStart"/>
      <w:r>
        <w:rPr>
          <w:b/>
          <w:bCs/>
          <w:color w:val="000000"/>
          <w:sz w:val="24"/>
          <w:szCs w:val="24"/>
        </w:rPr>
        <w:t>Requisitos</w:t>
      </w:r>
      <w:proofErr w:type="spellEnd"/>
      <w:r w:rsidR="00000000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="00000000">
        <w:rPr>
          <w:b/>
          <w:bCs/>
          <w:color w:val="000000"/>
          <w:sz w:val="24"/>
          <w:szCs w:val="24"/>
        </w:rPr>
        <w:t>Funcionales</w:t>
      </w:r>
      <w:proofErr w:type="spellEnd"/>
      <w:r w:rsidR="00000000">
        <w:rPr>
          <w:b/>
          <w:bCs/>
          <w:color w:val="000000"/>
          <w:sz w:val="24"/>
          <w:szCs w:val="24"/>
        </w:rPr>
        <w:t xml:space="preserve"> (RF)</w:t>
      </w:r>
    </w:p>
    <w:tbl>
      <w:tblPr>
        <w:tblW w:w="11800" w:type="dxa"/>
        <w:tblInd w:w="-12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400"/>
        <w:gridCol w:w="4200"/>
        <w:gridCol w:w="1100"/>
        <w:gridCol w:w="3200"/>
      </w:tblGrid>
      <w:tr w:rsidR="009D0467" w14:paraId="39A619A7" w14:textId="77777777" w:rsidTr="00B95C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9D9D9"/>
          </w:tcPr>
          <w:p w14:paraId="5E7D18CD" w14:textId="77777777" w:rsidR="009D0467" w:rsidRDefault="00000000">
            <w:pPr>
              <w:jc w:val="center"/>
            </w:pPr>
            <w:r>
              <w:rPr>
                <w:b/>
                <w:bCs/>
                <w:color w:val="000000"/>
              </w:rPr>
              <w:t>ID</w:t>
            </w:r>
          </w:p>
        </w:tc>
        <w:tc>
          <w:tcPr>
            <w:tcW w:w="2400" w:type="dxa"/>
            <w:shd w:val="clear" w:color="auto" w:fill="D9D9D9"/>
          </w:tcPr>
          <w:p w14:paraId="002D50E9" w14:textId="77777777" w:rsidR="009D0467" w:rsidRDefault="00000000">
            <w:pPr>
              <w:jc w:val="center"/>
            </w:pPr>
            <w:proofErr w:type="spellStart"/>
            <w:r>
              <w:rPr>
                <w:b/>
                <w:bCs/>
                <w:color w:val="000000"/>
              </w:rPr>
              <w:t>Requisito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Funcional</w:t>
            </w:r>
            <w:proofErr w:type="spellEnd"/>
            <w:r>
              <w:rPr>
                <w:b/>
                <w:bCs/>
                <w:color w:val="000000"/>
              </w:rPr>
              <w:t xml:space="preserve"> (Nombre)</w:t>
            </w:r>
          </w:p>
        </w:tc>
        <w:tc>
          <w:tcPr>
            <w:tcW w:w="4200" w:type="dxa"/>
            <w:shd w:val="clear" w:color="auto" w:fill="D9D9D9"/>
          </w:tcPr>
          <w:p w14:paraId="6585A55A" w14:textId="77777777" w:rsidR="009D0467" w:rsidRDefault="00000000">
            <w:pPr>
              <w:jc w:val="center"/>
            </w:pPr>
            <w:proofErr w:type="spellStart"/>
            <w:r>
              <w:rPr>
                <w:b/>
                <w:bCs/>
                <w:color w:val="000000"/>
              </w:rPr>
              <w:t>Descripción</w:t>
            </w:r>
            <w:proofErr w:type="spellEnd"/>
          </w:p>
        </w:tc>
        <w:tc>
          <w:tcPr>
            <w:tcW w:w="1100" w:type="dxa"/>
            <w:shd w:val="clear" w:color="auto" w:fill="D9D9D9"/>
          </w:tcPr>
          <w:p w14:paraId="53255C11" w14:textId="77777777" w:rsidR="009D0467" w:rsidRDefault="00000000">
            <w:pPr>
              <w:jc w:val="center"/>
            </w:pPr>
            <w:proofErr w:type="spellStart"/>
            <w:r>
              <w:rPr>
                <w:b/>
                <w:bCs/>
                <w:color w:val="000000"/>
              </w:rPr>
              <w:t>Prioridad</w:t>
            </w:r>
            <w:proofErr w:type="spellEnd"/>
          </w:p>
        </w:tc>
        <w:tc>
          <w:tcPr>
            <w:tcW w:w="3200" w:type="dxa"/>
            <w:shd w:val="clear" w:color="auto" w:fill="D9D9D9"/>
          </w:tcPr>
          <w:p w14:paraId="5B49CF64" w14:textId="77777777" w:rsidR="009D0467" w:rsidRDefault="00000000">
            <w:pPr>
              <w:jc w:val="center"/>
            </w:pPr>
            <w:proofErr w:type="spellStart"/>
            <w:r>
              <w:rPr>
                <w:b/>
                <w:bCs/>
                <w:color w:val="000000"/>
              </w:rPr>
              <w:t>Criterio</w:t>
            </w:r>
            <w:proofErr w:type="spellEnd"/>
            <w:r>
              <w:rPr>
                <w:b/>
                <w:bCs/>
                <w:color w:val="000000"/>
              </w:rPr>
              <w:t xml:space="preserve"> de </w:t>
            </w:r>
            <w:proofErr w:type="spellStart"/>
            <w:r>
              <w:rPr>
                <w:b/>
                <w:bCs/>
                <w:color w:val="000000"/>
              </w:rPr>
              <w:t>Aceptación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Cuantificable</w:t>
            </w:r>
            <w:proofErr w:type="spellEnd"/>
          </w:p>
        </w:tc>
      </w:tr>
      <w:tr w:rsidR="009D0467" w:rsidRPr="00B95CD1" w14:paraId="01A8FF94" w14:textId="77777777" w:rsidTr="00B95CD1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3432EBD8" w14:textId="77777777" w:rsidR="009D0467" w:rsidRDefault="00000000">
            <w:pPr>
              <w:jc w:val="both"/>
            </w:pPr>
            <w:r>
              <w:rPr>
                <w:b/>
                <w:bCs/>
                <w:color w:val="000000"/>
              </w:rPr>
              <w:t>RF-01</w:t>
            </w:r>
          </w:p>
        </w:tc>
        <w:tc>
          <w:tcPr>
            <w:tcW w:w="2400" w:type="dxa"/>
          </w:tcPr>
          <w:p w14:paraId="208E7E95" w14:textId="77777777" w:rsidR="009D0467" w:rsidRPr="00B95CD1" w:rsidRDefault="00000000">
            <w:pPr>
              <w:jc w:val="both"/>
              <w:rPr>
                <w:lang w:val="es-MX"/>
              </w:rPr>
            </w:pPr>
            <w:r w:rsidRPr="00B95CD1">
              <w:rPr>
                <w:color w:val="000000"/>
                <w:lang w:val="es-MX"/>
              </w:rPr>
              <w:t>Acceso multiplataforma (móvil y escritorio)</w:t>
            </w:r>
          </w:p>
        </w:tc>
        <w:tc>
          <w:tcPr>
            <w:tcW w:w="4200" w:type="dxa"/>
          </w:tcPr>
          <w:p w14:paraId="159AEE0D" w14:textId="77777777" w:rsidR="009D0467" w:rsidRPr="00B95CD1" w:rsidRDefault="00000000">
            <w:pPr>
              <w:jc w:val="both"/>
              <w:rPr>
                <w:lang w:val="es-MX"/>
              </w:rPr>
            </w:pPr>
            <w:r w:rsidRPr="00B95CD1">
              <w:rPr>
                <w:color w:val="000000"/>
                <w:lang w:val="es-MX"/>
              </w:rPr>
              <w:t>El sistema debe ser accesible desde smartphones (Android/iOS) y desde computadoras de escritorio mediante navegador web, manteniendo la misma funcionalidad esencial en ambos entornos.</w:t>
            </w:r>
          </w:p>
        </w:tc>
        <w:tc>
          <w:tcPr>
            <w:tcW w:w="1100" w:type="dxa"/>
          </w:tcPr>
          <w:p w14:paraId="73AB2CFB" w14:textId="77777777" w:rsidR="009D0467" w:rsidRDefault="00000000">
            <w:pPr>
              <w:jc w:val="both"/>
            </w:pPr>
            <w:r>
              <w:rPr>
                <w:color w:val="000000"/>
              </w:rPr>
              <w:t>Must have</w:t>
            </w:r>
          </w:p>
        </w:tc>
        <w:tc>
          <w:tcPr>
            <w:tcW w:w="3200" w:type="dxa"/>
          </w:tcPr>
          <w:p w14:paraId="08E9853C" w14:textId="77777777" w:rsidR="009D0467" w:rsidRPr="00B95CD1" w:rsidRDefault="00000000">
            <w:pPr>
              <w:jc w:val="both"/>
              <w:rPr>
                <w:lang w:val="es-MX"/>
              </w:rPr>
            </w:pPr>
            <w:r w:rsidRPr="00B95CD1">
              <w:rPr>
                <w:color w:val="000000"/>
                <w:lang w:val="es-MX"/>
              </w:rPr>
              <w:t>El usuario accede a los módulos principales (historiales, citas, facturación) desde Android, iOS y navegador de escritorio, sin pérdida de funcionalidad.</w:t>
            </w:r>
          </w:p>
        </w:tc>
      </w:tr>
      <w:tr w:rsidR="009D0467" w:rsidRPr="00B95CD1" w14:paraId="35827470" w14:textId="77777777" w:rsidTr="00B95CD1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4B618DC2" w14:textId="77777777" w:rsidR="009D0467" w:rsidRDefault="00000000">
            <w:pPr>
              <w:jc w:val="both"/>
            </w:pPr>
            <w:r>
              <w:rPr>
                <w:b/>
                <w:bCs/>
                <w:color w:val="000000"/>
              </w:rPr>
              <w:t>RF-02</w:t>
            </w:r>
          </w:p>
        </w:tc>
        <w:tc>
          <w:tcPr>
            <w:tcW w:w="2400" w:type="dxa"/>
          </w:tcPr>
          <w:p w14:paraId="78881FC5" w14:textId="77777777" w:rsidR="009D0467" w:rsidRDefault="00000000">
            <w:pPr>
              <w:jc w:val="both"/>
            </w:pPr>
            <w:proofErr w:type="spellStart"/>
            <w:r>
              <w:rPr>
                <w:color w:val="000000"/>
              </w:rPr>
              <w:t>Centralización</w:t>
            </w:r>
            <w:proofErr w:type="spellEnd"/>
            <w:r>
              <w:rPr>
                <w:color w:val="000000"/>
              </w:rPr>
              <w:t xml:space="preserve"> de </w:t>
            </w:r>
            <w:proofErr w:type="spellStart"/>
            <w:r>
              <w:rPr>
                <w:color w:val="000000"/>
              </w:rPr>
              <w:t>información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clínica</w:t>
            </w:r>
            <w:proofErr w:type="spellEnd"/>
          </w:p>
        </w:tc>
        <w:tc>
          <w:tcPr>
            <w:tcW w:w="4200" w:type="dxa"/>
          </w:tcPr>
          <w:p w14:paraId="1937BB22" w14:textId="77777777" w:rsidR="009D0467" w:rsidRPr="00B95CD1" w:rsidRDefault="00000000">
            <w:pPr>
              <w:jc w:val="both"/>
              <w:rPr>
                <w:lang w:val="es-MX"/>
              </w:rPr>
            </w:pPr>
            <w:r w:rsidRPr="00B95CD1">
              <w:rPr>
                <w:color w:val="000000"/>
                <w:lang w:val="es-MX"/>
              </w:rPr>
              <w:t>El sistema debe centralizar los historiales de todos los pacientes (nombre, edad, raza, peso, diagnósticos, tratamientos) en una única base de datos consultable desde cualquier módulo autorizado.</w:t>
            </w:r>
          </w:p>
        </w:tc>
        <w:tc>
          <w:tcPr>
            <w:tcW w:w="1100" w:type="dxa"/>
          </w:tcPr>
          <w:p w14:paraId="0A12D6DB" w14:textId="77777777" w:rsidR="009D0467" w:rsidRDefault="00000000">
            <w:pPr>
              <w:jc w:val="both"/>
            </w:pPr>
            <w:r>
              <w:rPr>
                <w:color w:val="000000"/>
              </w:rPr>
              <w:t>Must have</w:t>
            </w:r>
          </w:p>
        </w:tc>
        <w:tc>
          <w:tcPr>
            <w:tcW w:w="3200" w:type="dxa"/>
          </w:tcPr>
          <w:p w14:paraId="0FC93853" w14:textId="77777777" w:rsidR="009D0467" w:rsidRPr="00B95CD1" w:rsidRDefault="00000000">
            <w:pPr>
              <w:jc w:val="both"/>
              <w:rPr>
                <w:lang w:val="es-MX"/>
              </w:rPr>
            </w:pPr>
            <w:r w:rsidRPr="00B95CD1">
              <w:rPr>
                <w:color w:val="000000"/>
                <w:lang w:val="es-MX"/>
              </w:rPr>
              <w:t>Toda consulta nueva queda asociada al paciente correspondiente y es recuperable desde cualquier punto de acceso autorizado, sin duplicar registros.</w:t>
            </w:r>
          </w:p>
        </w:tc>
      </w:tr>
      <w:tr w:rsidR="009D0467" w:rsidRPr="00B95CD1" w14:paraId="48E0DC24" w14:textId="77777777" w:rsidTr="00B95CD1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68B9AD93" w14:textId="77777777" w:rsidR="009D0467" w:rsidRDefault="00000000">
            <w:pPr>
              <w:jc w:val="both"/>
            </w:pPr>
            <w:r>
              <w:rPr>
                <w:b/>
                <w:bCs/>
                <w:color w:val="000000"/>
              </w:rPr>
              <w:t>RF-03</w:t>
            </w:r>
          </w:p>
        </w:tc>
        <w:tc>
          <w:tcPr>
            <w:tcW w:w="2400" w:type="dxa"/>
          </w:tcPr>
          <w:p w14:paraId="3644C5C8" w14:textId="77777777" w:rsidR="009D0467" w:rsidRPr="00B95CD1" w:rsidRDefault="00000000">
            <w:pPr>
              <w:jc w:val="both"/>
              <w:rPr>
                <w:lang w:val="es-MX"/>
              </w:rPr>
            </w:pPr>
            <w:r w:rsidRPr="00B95CD1">
              <w:rPr>
                <w:color w:val="000000"/>
                <w:lang w:val="es-MX"/>
              </w:rPr>
              <w:t>Búsqueda de pacientes por nombre del animal y del dueño</w:t>
            </w:r>
          </w:p>
        </w:tc>
        <w:tc>
          <w:tcPr>
            <w:tcW w:w="4200" w:type="dxa"/>
          </w:tcPr>
          <w:p w14:paraId="07645A48" w14:textId="77777777" w:rsidR="009D0467" w:rsidRPr="00B95CD1" w:rsidRDefault="00000000">
            <w:pPr>
              <w:jc w:val="both"/>
              <w:rPr>
                <w:lang w:val="es-MX"/>
              </w:rPr>
            </w:pPr>
            <w:r w:rsidRPr="00B95CD1">
              <w:rPr>
                <w:color w:val="000000"/>
                <w:lang w:val="es-MX"/>
              </w:rPr>
              <w:t>El sistema debe permitir la búsqueda de pacientes por el nombre del animal y por el nombre del propietario.</w:t>
            </w:r>
          </w:p>
        </w:tc>
        <w:tc>
          <w:tcPr>
            <w:tcW w:w="1100" w:type="dxa"/>
          </w:tcPr>
          <w:p w14:paraId="2FE840B8" w14:textId="77777777" w:rsidR="009D0467" w:rsidRDefault="00000000">
            <w:pPr>
              <w:jc w:val="both"/>
            </w:pPr>
            <w:r>
              <w:rPr>
                <w:color w:val="000000"/>
              </w:rPr>
              <w:t>Must have</w:t>
            </w:r>
          </w:p>
        </w:tc>
        <w:tc>
          <w:tcPr>
            <w:tcW w:w="3200" w:type="dxa"/>
          </w:tcPr>
          <w:p w14:paraId="7C078E09" w14:textId="77777777" w:rsidR="009D0467" w:rsidRPr="00B95CD1" w:rsidRDefault="00000000">
            <w:pPr>
              <w:jc w:val="both"/>
              <w:rPr>
                <w:lang w:val="es-MX"/>
              </w:rPr>
            </w:pPr>
            <w:r w:rsidRPr="00B95CD1">
              <w:rPr>
                <w:color w:val="000000"/>
                <w:lang w:val="es-MX"/>
              </w:rPr>
              <w:t>El sistema retorna resultados coincidentes a partir de 2 caracteres ingresados, por nombre del animal o del dueño.</w:t>
            </w:r>
          </w:p>
        </w:tc>
      </w:tr>
      <w:tr w:rsidR="009D0467" w:rsidRPr="00B95CD1" w14:paraId="1FB65632" w14:textId="77777777" w:rsidTr="00B95CD1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756A2811" w14:textId="77777777" w:rsidR="009D0467" w:rsidRDefault="00000000">
            <w:pPr>
              <w:jc w:val="both"/>
            </w:pPr>
            <w:r>
              <w:rPr>
                <w:b/>
                <w:bCs/>
                <w:color w:val="000000"/>
              </w:rPr>
              <w:t>RF-04</w:t>
            </w:r>
          </w:p>
        </w:tc>
        <w:tc>
          <w:tcPr>
            <w:tcW w:w="2400" w:type="dxa"/>
          </w:tcPr>
          <w:p w14:paraId="04900FF6" w14:textId="77777777" w:rsidR="009D0467" w:rsidRPr="00B95CD1" w:rsidRDefault="00000000">
            <w:pPr>
              <w:jc w:val="both"/>
              <w:rPr>
                <w:lang w:val="es-MX"/>
              </w:rPr>
            </w:pPr>
            <w:r w:rsidRPr="00B95CD1">
              <w:rPr>
                <w:color w:val="000000"/>
                <w:lang w:val="es-MX"/>
              </w:rPr>
              <w:t>Registro detallado del historial clínico</w:t>
            </w:r>
          </w:p>
        </w:tc>
        <w:tc>
          <w:tcPr>
            <w:tcW w:w="4200" w:type="dxa"/>
          </w:tcPr>
          <w:p w14:paraId="25C1068B" w14:textId="77777777" w:rsidR="009D0467" w:rsidRPr="00B95CD1" w:rsidRDefault="00000000">
            <w:pPr>
              <w:jc w:val="both"/>
              <w:rPr>
                <w:lang w:val="es-MX"/>
              </w:rPr>
            </w:pPr>
            <w:r w:rsidRPr="00B95CD1">
              <w:rPr>
                <w:color w:val="000000"/>
                <w:lang w:val="es-MX"/>
              </w:rPr>
              <w:t>El sistema debe registrar en cada consulta: nombre, edad, raza, peso, motivo de consulta, diagnóstico, tratamiento, dosis, frecuencia de administración y fecha.</w:t>
            </w:r>
          </w:p>
        </w:tc>
        <w:tc>
          <w:tcPr>
            <w:tcW w:w="1100" w:type="dxa"/>
          </w:tcPr>
          <w:p w14:paraId="7924C27B" w14:textId="77777777" w:rsidR="009D0467" w:rsidRDefault="00000000">
            <w:pPr>
              <w:jc w:val="both"/>
            </w:pPr>
            <w:r>
              <w:rPr>
                <w:color w:val="000000"/>
              </w:rPr>
              <w:t>Must have</w:t>
            </w:r>
          </w:p>
        </w:tc>
        <w:tc>
          <w:tcPr>
            <w:tcW w:w="3200" w:type="dxa"/>
          </w:tcPr>
          <w:p w14:paraId="1245ED89" w14:textId="77777777" w:rsidR="009D0467" w:rsidRPr="00B95CD1" w:rsidRDefault="00000000">
            <w:pPr>
              <w:jc w:val="both"/>
              <w:rPr>
                <w:lang w:val="es-MX"/>
              </w:rPr>
            </w:pPr>
            <w:r w:rsidRPr="00B95CD1">
              <w:rPr>
                <w:color w:val="000000"/>
                <w:lang w:val="es-MX"/>
              </w:rPr>
              <w:t>El formulario de registro no permite guardar si falta alguno de los campos obligatorios.</w:t>
            </w:r>
          </w:p>
        </w:tc>
      </w:tr>
      <w:tr w:rsidR="009D0467" w:rsidRPr="00B95CD1" w14:paraId="61EAF669" w14:textId="77777777" w:rsidTr="00B95CD1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31158333" w14:textId="77777777" w:rsidR="009D0467" w:rsidRDefault="00000000">
            <w:pPr>
              <w:jc w:val="both"/>
            </w:pPr>
            <w:r>
              <w:rPr>
                <w:b/>
                <w:bCs/>
                <w:color w:val="000000"/>
              </w:rPr>
              <w:t>RF-05</w:t>
            </w:r>
          </w:p>
        </w:tc>
        <w:tc>
          <w:tcPr>
            <w:tcW w:w="2400" w:type="dxa"/>
          </w:tcPr>
          <w:p w14:paraId="2156F680" w14:textId="77777777" w:rsidR="009D0467" w:rsidRPr="00B95CD1" w:rsidRDefault="00000000">
            <w:pPr>
              <w:jc w:val="both"/>
              <w:rPr>
                <w:lang w:val="es-MX"/>
              </w:rPr>
            </w:pPr>
            <w:r w:rsidRPr="00B95CD1">
              <w:rPr>
                <w:color w:val="000000"/>
                <w:lang w:val="es-MX"/>
              </w:rPr>
              <w:t>Alertas automáticas de vencimiento de inventario</w:t>
            </w:r>
          </w:p>
        </w:tc>
        <w:tc>
          <w:tcPr>
            <w:tcW w:w="4200" w:type="dxa"/>
          </w:tcPr>
          <w:p w14:paraId="203B3E1B" w14:textId="77777777" w:rsidR="009D0467" w:rsidRPr="00B95CD1" w:rsidRDefault="00000000">
            <w:pPr>
              <w:jc w:val="both"/>
              <w:rPr>
                <w:lang w:val="es-MX"/>
              </w:rPr>
            </w:pPr>
            <w:r w:rsidRPr="00B95CD1">
              <w:rPr>
                <w:color w:val="000000"/>
                <w:lang w:val="es-MX"/>
              </w:rPr>
              <w:t>El sistema debe registrar la fecha de vencimiento de cada producto y generar alertas automáticas conforme se aproxime dicha fecha.</w:t>
            </w:r>
          </w:p>
        </w:tc>
        <w:tc>
          <w:tcPr>
            <w:tcW w:w="1100" w:type="dxa"/>
          </w:tcPr>
          <w:p w14:paraId="1BCA4EBA" w14:textId="77777777" w:rsidR="009D0467" w:rsidRDefault="00000000">
            <w:pPr>
              <w:jc w:val="both"/>
            </w:pPr>
            <w:r>
              <w:rPr>
                <w:color w:val="000000"/>
              </w:rPr>
              <w:t>Must have</w:t>
            </w:r>
          </w:p>
        </w:tc>
        <w:tc>
          <w:tcPr>
            <w:tcW w:w="3200" w:type="dxa"/>
          </w:tcPr>
          <w:p w14:paraId="3B3B02E6" w14:textId="77777777" w:rsidR="009D0467" w:rsidRPr="00B95CD1" w:rsidRDefault="00000000">
            <w:pPr>
              <w:jc w:val="both"/>
              <w:rPr>
                <w:lang w:val="es-MX"/>
              </w:rPr>
            </w:pPr>
            <w:r w:rsidRPr="00B95CD1">
              <w:rPr>
                <w:color w:val="000000"/>
                <w:lang w:val="es-MX"/>
              </w:rPr>
              <w:t>Las alertas se generan en los umbrales y latencia definidos en RNF-03 (30, 15 y 7 días antes del vencimiento).</w:t>
            </w:r>
          </w:p>
        </w:tc>
      </w:tr>
      <w:tr w:rsidR="009D0467" w:rsidRPr="00B95CD1" w14:paraId="7DD00A02" w14:textId="77777777" w:rsidTr="00B95CD1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0DFC1794" w14:textId="77777777" w:rsidR="009D0467" w:rsidRDefault="00000000">
            <w:pPr>
              <w:jc w:val="both"/>
            </w:pPr>
            <w:r>
              <w:rPr>
                <w:b/>
                <w:bCs/>
                <w:color w:val="000000"/>
              </w:rPr>
              <w:t>RF-06</w:t>
            </w:r>
          </w:p>
        </w:tc>
        <w:tc>
          <w:tcPr>
            <w:tcW w:w="2400" w:type="dxa"/>
          </w:tcPr>
          <w:p w14:paraId="1B213ECB" w14:textId="77777777" w:rsidR="009D0467" w:rsidRPr="00B95CD1" w:rsidRDefault="00000000">
            <w:pPr>
              <w:jc w:val="both"/>
              <w:rPr>
                <w:lang w:val="es-MX"/>
              </w:rPr>
            </w:pPr>
            <w:r w:rsidRPr="00B95CD1">
              <w:rPr>
                <w:color w:val="000000"/>
                <w:lang w:val="es-MX"/>
              </w:rPr>
              <w:t>Gestión de stock con alertas de faltantes</w:t>
            </w:r>
          </w:p>
        </w:tc>
        <w:tc>
          <w:tcPr>
            <w:tcW w:w="4200" w:type="dxa"/>
          </w:tcPr>
          <w:p w14:paraId="6572A3CC" w14:textId="77777777" w:rsidR="009D0467" w:rsidRPr="00B95CD1" w:rsidRDefault="00000000">
            <w:pPr>
              <w:jc w:val="both"/>
              <w:rPr>
                <w:lang w:val="es-MX"/>
              </w:rPr>
            </w:pPr>
            <w:r w:rsidRPr="00B95CD1">
              <w:rPr>
                <w:color w:val="000000"/>
                <w:lang w:val="es-MX"/>
              </w:rPr>
              <w:t>El sistema debe registrar las cantidades en stock de cada insumo y generar una alerta cuando el nivel disponible caiga por debajo de un umbral mínimo configurable.</w:t>
            </w:r>
          </w:p>
        </w:tc>
        <w:tc>
          <w:tcPr>
            <w:tcW w:w="1100" w:type="dxa"/>
          </w:tcPr>
          <w:p w14:paraId="7A02AFD5" w14:textId="77777777" w:rsidR="009D0467" w:rsidRDefault="00000000">
            <w:pPr>
              <w:jc w:val="both"/>
            </w:pPr>
            <w:r>
              <w:rPr>
                <w:color w:val="000000"/>
              </w:rPr>
              <w:t>Must have</w:t>
            </w:r>
          </w:p>
        </w:tc>
        <w:tc>
          <w:tcPr>
            <w:tcW w:w="3200" w:type="dxa"/>
          </w:tcPr>
          <w:p w14:paraId="54207FB4" w14:textId="77777777" w:rsidR="009D0467" w:rsidRPr="00B95CD1" w:rsidRDefault="00000000">
            <w:pPr>
              <w:jc w:val="both"/>
              <w:rPr>
                <w:lang w:val="es-MX"/>
              </w:rPr>
            </w:pPr>
            <w:r w:rsidRPr="00B95CD1">
              <w:rPr>
                <w:color w:val="000000"/>
                <w:lang w:val="es-MX"/>
              </w:rPr>
              <w:t>El sistema permite configurar un umbral mínimo por insumo y notifica al Bodeguero/Administrativo al cruzar dicho umbral.</w:t>
            </w:r>
          </w:p>
        </w:tc>
      </w:tr>
      <w:tr w:rsidR="009D0467" w:rsidRPr="00B95CD1" w14:paraId="5880DB85" w14:textId="77777777" w:rsidTr="00B95CD1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311CE4F7" w14:textId="77777777" w:rsidR="009D0467" w:rsidRDefault="00000000">
            <w:pPr>
              <w:jc w:val="both"/>
            </w:pPr>
            <w:r>
              <w:rPr>
                <w:b/>
                <w:bCs/>
                <w:color w:val="000000"/>
              </w:rPr>
              <w:t>RF-07</w:t>
            </w:r>
          </w:p>
        </w:tc>
        <w:tc>
          <w:tcPr>
            <w:tcW w:w="2400" w:type="dxa"/>
          </w:tcPr>
          <w:p w14:paraId="3C88A37C" w14:textId="77777777" w:rsidR="009D0467" w:rsidRPr="00B95CD1" w:rsidRDefault="00000000">
            <w:pPr>
              <w:jc w:val="both"/>
              <w:rPr>
                <w:lang w:val="es-MX"/>
              </w:rPr>
            </w:pPr>
            <w:r w:rsidRPr="00B95CD1">
              <w:rPr>
                <w:color w:val="000000"/>
                <w:lang w:val="es-MX"/>
              </w:rPr>
              <w:t>Registro del proceso de cobro</w:t>
            </w:r>
          </w:p>
        </w:tc>
        <w:tc>
          <w:tcPr>
            <w:tcW w:w="4200" w:type="dxa"/>
          </w:tcPr>
          <w:p w14:paraId="60F49806" w14:textId="77777777" w:rsidR="009D0467" w:rsidRPr="00B95CD1" w:rsidRDefault="00000000">
            <w:pPr>
              <w:jc w:val="both"/>
              <w:rPr>
                <w:lang w:val="es-MX"/>
              </w:rPr>
            </w:pPr>
            <w:r w:rsidRPr="00B95CD1">
              <w:rPr>
                <w:color w:val="000000"/>
                <w:lang w:val="es-MX"/>
              </w:rPr>
              <w:t>El sistema debe permitir registrar el cobro de cada consulta, incluyendo servicios prestados, productos utilizados y monto total cobrado.</w:t>
            </w:r>
          </w:p>
        </w:tc>
        <w:tc>
          <w:tcPr>
            <w:tcW w:w="1100" w:type="dxa"/>
          </w:tcPr>
          <w:p w14:paraId="2278FF10" w14:textId="77777777" w:rsidR="009D0467" w:rsidRDefault="00000000">
            <w:pPr>
              <w:jc w:val="both"/>
            </w:pPr>
            <w:r>
              <w:rPr>
                <w:color w:val="000000"/>
              </w:rPr>
              <w:t>Must have</w:t>
            </w:r>
          </w:p>
        </w:tc>
        <w:tc>
          <w:tcPr>
            <w:tcW w:w="3200" w:type="dxa"/>
          </w:tcPr>
          <w:p w14:paraId="16DDDD56" w14:textId="77777777" w:rsidR="009D0467" w:rsidRPr="00B95CD1" w:rsidRDefault="00000000">
            <w:pPr>
              <w:jc w:val="both"/>
              <w:rPr>
                <w:lang w:val="es-MX"/>
              </w:rPr>
            </w:pPr>
            <w:r w:rsidRPr="00B95CD1">
              <w:rPr>
                <w:color w:val="000000"/>
                <w:lang w:val="es-MX"/>
              </w:rPr>
              <w:t>El sistema calcula automáticamente el monto total a cobrar y genera un comprobante asociado.</w:t>
            </w:r>
          </w:p>
        </w:tc>
      </w:tr>
      <w:tr w:rsidR="009D0467" w:rsidRPr="00B95CD1" w14:paraId="743C5890" w14:textId="77777777" w:rsidTr="00B95CD1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62726EC2" w14:textId="77777777" w:rsidR="009D0467" w:rsidRDefault="00000000">
            <w:pPr>
              <w:jc w:val="both"/>
            </w:pPr>
            <w:r>
              <w:rPr>
                <w:b/>
                <w:bCs/>
                <w:color w:val="000000"/>
              </w:rPr>
              <w:t>RF-08</w:t>
            </w:r>
          </w:p>
        </w:tc>
        <w:tc>
          <w:tcPr>
            <w:tcW w:w="2400" w:type="dxa"/>
          </w:tcPr>
          <w:p w14:paraId="5B0FE277" w14:textId="77777777" w:rsidR="009D0467" w:rsidRPr="00B95CD1" w:rsidRDefault="00000000">
            <w:pPr>
              <w:jc w:val="both"/>
              <w:rPr>
                <w:lang w:val="es-MX"/>
              </w:rPr>
            </w:pPr>
            <w:r w:rsidRPr="00B95CD1">
              <w:rPr>
                <w:color w:val="000000"/>
                <w:lang w:val="es-MX"/>
              </w:rPr>
              <w:t>Módulo de facturación ágil (máximo 3 pasos)</w:t>
            </w:r>
          </w:p>
        </w:tc>
        <w:tc>
          <w:tcPr>
            <w:tcW w:w="4200" w:type="dxa"/>
          </w:tcPr>
          <w:p w14:paraId="0B6FCED8" w14:textId="77777777" w:rsidR="009D0467" w:rsidRPr="00B95CD1" w:rsidRDefault="00000000">
            <w:pPr>
              <w:jc w:val="both"/>
              <w:rPr>
                <w:lang w:val="es-MX"/>
              </w:rPr>
            </w:pPr>
            <w:r w:rsidRPr="00B95CD1">
              <w:rPr>
                <w:color w:val="000000"/>
                <w:lang w:val="es-MX"/>
              </w:rPr>
              <w:t>El proceso de registro de una factura no debe requerir más de tres pasos desde el inicio hasta la emisión del comprobante.</w:t>
            </w:r>
          </w:p>
        </w:tc>
        <w:tc>
          <w:tcPr>
            <w:tcW w:w="1100" w:type="dxa"/>
          </w:tcPr>
          <w:p w14:paraId="5B5EDF40" w14:textId="77777777" w:rsidR="009D0467" w:rsidRDefault="00000000">
            <w:pPr>
              <w:jc w:val="both"/>
            </w:pPr>
            <w:r>
              <w:rPr>
                <w:color w:val="000000"/>
              </w:rPr>
              <w:t>Must have</w:t>
            </w:r>
          </w:p>
        </w:tc>
        <w:tc>
          <w:tcPr>
            <w:tcW w:w="3200" w:type="dxa"/>
          </w:tcPr>
          <w:p w14:paraId="61A78F96" w14:textId="77777777" w:rsidR="009D0467" w:rsidRPr="00B95CD1" w:rsidRDefault="00000000">
            <w:pPr>
              <w:jc w:val="both"/>
              <w:rPr>
                <w:lang w:val="es-MX"/>
              </w:rPr>
            </w:pPr>
            <w:r w:rsidRPr="00B95CD1">
              <w:rPr>
                <w:color w:val="000000"/>
                <w:lang w:val="es-MX"/>
              </w:rPr>
              <w:t>El flujo de cobro se completa en un máximo de 3 pantallas/pasos; el tiempo total queda cuantificado en RNF-02.</w:t>
            </w:r>
          </w:p>
        </w:tc>
      </w:tr>
      <w:tr w:rsidR="009D0467" w:rsidRPr="00B95CD1" w14:paraId="5F7B92F1" w14:textId="77777777" w:rsidTr="00B95CD1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4A1E7BCE" w14:textId="77777777" w:rsidR="009D0467" w:rsidRDefault="00000000">
            <w:pPr>
              <w:jc w:val="both"/>
            </w:pPr>
            <w:r>
              <w:rPr>
                <w:b/>
                <w:bCs/>
                <w:color w:val="000000"/>
              </w:rPr>
              <w:t>RF-09</w:t>
            </w:r>
          </w:p>
        </w:tc>
        <w:tc>
          <w:tcPr>
            <w:tcW w:w="2400" w:type="dxa"/>
          </w:tcPr>
          <w:p w14:paraId="0E807278" w14:textId="77777777" w:rsidR="009D0467" w:rsidRPr="00B95CD1" w:rsidRDefault="00000000">
            <w:pPr>
              <w:jc w:val="both"/>
              <w:rPr>
                <w:lang w:val="es-MX"/>
              </w:rPr>
            </w:pPr>
            <w:r w:rsidRPr="00B95CD1">
              <w:rPr>
                <w:color w:val="000000"/>
                <w:lang w:val="es-MX"/>
              </w:rPr>
              <w:t xml:space="preserve">Registro de comunicaciones </w:t>
            </w:r>
            <w:proofErr w:type="spellStart"/>
            <w:r w:rsidRPr="00B95CD1">
              <w:rPr>
                <w:color w:val="000000"/>
                <w:lang w:val="es-MX"/>
              </w:rPr>
              <w:t>post-consulta</w:t>
            </w:r>
            <w:proofErr w:type="spellEnd"/>
          </w:p>
        </w:tc>
        <w:tc>
          <w:tcPr>
            <w:tcW w:w="4200" w:type="dxa"/>
          </w:tcPr>
          <w:p w14:paraId="70B416E5" w14:textId="77777777" w:rsidR="009D0467" w:rsidRPr="00B95CD1" w:rsidRDefault="00000000">
            <w:pPr>
              <w:jc w:val="both"/>
              <w:rPr>
                <w:lang w:val="es-MX"/>
              </w:rPr>
            </w:pPr>
            <w:r w:rsidRPr="00B95CD1">
              <w:rPr>
                <w:color w:val="000000"/>
                <w:lang w:val="es-MX"/>
              </w:rPr>
              <w:t>El sistema debe registrar las comunicaciones realizadas con los dueños de las mascotas (llamada, WhatsApp, mensaje), indicando fecha y resumen del contenido.</w:t>
            </w:r>
          </w:p>
        </w:tc>
        <w:tc>
          <w:tcPr>
            <w:tcW w:w="1100" w:type="dxa"/>
          </w:tcPr>
          <w:p w14:paraId="47DF3CF6" w14:textId="77777777" w:rsidR="009D0467" w:rsidRDefault="00000000">
            <w:pPr>
              <w:jc w:val="both"/>
            </w:pPr>
            <w:r>
              <w:rPr>
                <w:color w:val="000000"/>
              </w:rPr>
              <w:t>Should have</w:t>
            </w:r>
          </w:p>
        </w:tc>
        <w:tc>
          <w:tcPr>
            <w:tcW w:w="3200" w:type="dxa"/>
          </w:tcPr>
          <w:p w14:paraId="5A328740" w14:textId="77777777" w:rsidR="009D0467" w:rsidRPr="00B95CD1" w:rsidRDefault="00000000">
            <w:pPr>
              <w:jc w:val="both"/>
              <w:rPr>
                <w:lang w:val="es-MX"/>
              </w:rPr>
            </w:pPr>
            <w:r w:rsidRPr="00B95CD1">
              <w:rPr>
                <w:color w:val="000000"/>
                <w:lang w:val="es-MX"/>
              </w:rPr>
              <w:t>Cada comunicación registrada queda asociada al paciente correspondiente, con tipo, fecha y resumen visibles en su ficha.</w:t>
            </w:r>
          </w:p>
        </w:tc>
      </w:tr>
      <w:tr w:rsidR="009D0467" w:rsidRPr="00B95CD1" w14:paraId="4360C59A" w14:textId="77777777" w:rsidTr="00B95CD1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22C10896" w14:textId="77777777" w:rsidR="009D0467" w:rsidRDefault="00000000">
            <w:pPr>
              <w:jc w:val="both"/>
            </w:pPr>
            <w:r>
              <w:rPr>
                <w:b/>
                <w:bCs/>
                <w:color w:val="000000"/>
              </w:rPr>
              <w:t>RF-10</w:t>
            </w:r>
          </w:p>
        </w:tc>
        <w:tc>
          <w:tcPr>
            <w:tcW w:w="2400" w:type="dxa"/>
          </w:tcPr>
          <w:p w14:paraId="62731E95" w14:textId="77777777" w:rsidR="009D0467" w:rsidRPr="00B95CD1" w:rsidRDefault="00000000">
            <w:pPr>
              <w:jc w:val="both"/>
              <w:rPr>
                <w:lang w:val="es-MX"/>
              </w:rPr>
            </w:pPr>
            <w:r w:rsidRPr="00B95CD1">
              <w:rPr>
                <w:color w:val="000000"/>
                <w:lang w:val="es-MX"/>
              </w:rPr>
              <w:t>Envío de resultados de exámenes por WhatsApp</w:t>
            </w:r>
          </w:p>
        </w:tc>
        <w:tc>
          <w:tcPr>
            <w:tcW w:w="4200" w:type="dxa"/>
          </w:tcPr>
          <w:p w14:paraId="75692DE4" w14:textId="77777777" w:rsidR="009D0467" w:rsidRPr="00B95CD1" w:rsidRDefault="00000000">
            <w:pPr>
              <w:jc w:val="both"/>
              <w:rPr>
                <w:lang w:val="es-MX"/>
              </w:rPr>
            </w:pPr>
            <w:r w:rsidRPr="00B95CD1">
              <w:rPr>
                <w:color w:val="000000"/>
                <w:lang w:val="es-MX"/>
              </w:rPr>
              <w:t>El sistema debe permitir adjuntar y enviar resultados de exámenes directamente por WhatsApp desde la plataforma.</w:t>
            </w:r>
          </w:p>
        </w:tc>
        <w:tc>
          <w:tcPr>
            <w:tcW w:w="1100" w:type="dxa"/>
          </w:tcPr>
          <w:p w14:paraId="5F127604" w14:textId="77777777" w:rsidR="009D0467" w:rsidRDefault="00000000">
            <w:pPr>
              <w:jc w:val="both"/>
            </w:pPr>
            <w:r>
              <w:rPr>
                <w:color w:val="000000"/>
              </w:rPr>
              <w:t>Should have</w:t>
            </w:r>
          </w:p>
        </w:tc>
        <w:tc>
          <w:tcPr>
            <w:tcW w:w="3200" w:type="dxa"/>
          </w:tcPr>
          <w:p w14:paraId="624670C3" w14:textId="77777777" w:rsidR="009D0467" w:rsidRPr="00B95CD1" w:rsidRDefault="00000000">
            <w:pPr>
              <w:jc w:val="both"/>
              <w:rPr>
                <w:lang w:val="es-MX"/>
              </w:rPr>
            </w:pPr>
            <w:r w:rsidRPr="00B95CD1">
              <w:rPr>
                <w:color w:val="000000"/>
                <w:lang w:val="es-MX"/>
              </w:rPr>
              <w:t>El sistema permite adjuntar un archivo y enviarlo por WhatsApp, dejando registro del envío en el historial de comunicaciones.</w:t>
            </w:r>
          </w:p>
        </w:tc>
      </w:tr>
      <w:tr w:rsidR="009D0467" w:rsidRPr="00B95CD1" w14:paraId="6B02B142" w14:textId="77777777" w:rsidTr="00B95CD1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728979D6" w14:textId="77777777" w:rsidR="009D0467" w:rsidRDefault="00000000">
            <w:pPr>
              <w:jc w:val="both"/>
            </w:pPr>
            <w:r>
              <w:rPr>
                <w:b/>
                <w:bCs/>
                <w:color w:val="000000"/>
              </w:rPr>
              <w:t>RF-11</w:t>
            </w:r>
          </w:p>
        </w:tc>
        <w:tc>
          <w:tcPr>
            <w:tcW w:w="2400" w:type="dxa"/>
          </w:tcPr>
          <w:p w14:paraId="1F13FF3B" w14:textId="77777777" w:rsidR="009D0467" w:rsidRPr="00B95CD1" w:rsidRDefault="00000000">
            <w:pPr>
              <w:jc w:val="both"/>
              <w:rPr>
                <w:lang w:val="es-MX"/>
              </w:rPr>
            </w:pPr>
            <w:r w:rsidRPr="00B95CD1">
              <w:rPr>
                <w:color w:val="000000"/>
                <w:lang w:val="es-MX"/>
              </w:rPr>
              <w:t>Registro de citas y seguimiento de inasistencias</w:t>
            </w:r>
          </w:p>
        </w:tc>
        <w:tc>
          <w:tcPr>
            <w:tcW w:w="4200" w:type="dxa"/>
          </w:tcPr>
          <w:p w14:paraId="5D3330E8" w14:textId="77777777" w:rsidR="009D0467" w:rsidRPr="00B95CD1" w:rsidRDefault="00000000">
            <w:pPr>
              <w:jc w:val="both"/>
              <w:rPr>
                <w:lang w:val="es-MX"/>
              </w:rPr>
            </w:pPr>
            <w:r w:rsidRPr="00B95CD1">
              <w:rPr>
                <w:color w:val="000000"/>
                <w:lang w:val="es-MX"/>
              </w:rPr>
              <w:t>El sistema debe registrar las citas programadas, así como las asistencias e inasistencias.</w:t>
            </w:r>
          </w:p>
        </w:tc>
        <w:tc>
          <w:tcPr>
            <w:tcW w:w="1100" w:type="dxa"/>
          </w:tcPr>
          <w:p w14:paraId="0FE81026" w14:textId="77777777" w:rsidR="009D0467" w:rsidRDefault="00000000">
            <w:pPr>
              <w:jc w:val="both"/>
            </w:pPr>
            <w:r>
              <w:rPr>
                <w:color w:val="000000"/>
              </w:rPr>
              <w:t>Must have</w:t>
            </w:r>
          </w:p>
        </w:tc>
        <w:tc>
          <w:tcPr>
            <w:tcW w:w="3200" w:type="dxa"/>
          </w:tcPr>
          <w:p w14:paraId="54C02971" w14:textId="77777777" w:rsidR="009D0467" w:rsidRPr="00B95CD1" w:rsidRDefault="00000000">
            <w:pPr>
              <w:jc w:val="both"/>
              <w:rPr>
                <w:lang w:val="es-MX"/>
              </w:rPr>
            </w:pPr>
            <w:r w:rsidRPr="00B95CD1">
              <w:rPr>
                <w:color w:val="000000"/>
                <w:lang w:val="es-MX"/>
              </w:rPr>
              <w:t>Cada cita programada queda registrada con su estado (asistió/no asistió) y es consultable desde el historial de citas.</w:t>
            </w:r>
          </w:p>
        </w:tc>
      </w:tr>
      <w:tr w:rsidR="009D0467" w:rsidRPr="00B95CD1" w14:paraId="7D19E1D4" w14:textId="77777777" w:rsidTr="00B95CD1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61572FAE" w14:textId="77777777" w:rsidR="009D0467" w:rsidRDefault="00000000">
            <w:pPr>
              <w:jc w:val="both"/>
            </w:pPr>
            <w:r>
              <w:rPr>
                <w:b/>
                <w:bCs/>
                <w:color w:val="000000"/>
              </w:rPr>
              <w:t>RF-12</w:t>
            </w:r>
          </w:p>
        </w:tc>
        <w:tc>
          <w:tcPr>
            <w:tcW w:w="2400" w:type="dxa"/>
          </w:tcPr>
          <w:p w14:paraId="68CD060B" w14:textId="77777777" w:rsidR="009D0467" w:rsidRDefault="00000000">
            <w:pPr>
              <w:jc w:val="both"/>
            </w:pPr>
            <w:proofErr w:type="spellStart"/>
            <w:r>
              <w:rPr>
                <w:color w:val="000000"/>
              </w:rPr>
              <w:t>Recordatorios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automáticos</w:t>
            </w:r>
            <w:proofErr w:type="spellEnd"/>
            <w:r>
              <w:rPr>
                <w:color w:val="000000"/>
              </w:rPr>
              <w:t xml:space="preserve"> de </w:t>
            </w:r>
            <w:proofErr w:type="spellStart"/>
            <w:r>
              <w:rPr>
                <w:color w:val="000000"/>
              </w:rPr>
              <w:t>citas</w:t>
            </w:r>
            <w:proofErr w:type="spellEnd"/>
          </w:p>
        </w:tc>
        <w:tc>
          <w:tcPr>
            <w:tcW w:w="4200" w:type="dxa"/>
          </w:tcPr>
          <w:p w14:paraId="1C6DBA0D" w14:textId="77777777" w:rsidR="009D0467" w:rsidRPr="00B95CD1" w:rsidRDefault="00000000">
            <w:pPr>
              <w:jc w:val="both"/>
              <w:rPr>
                <w:lang w:val="es-MX"/>
              </w:rPr>
            </w:pPr>
            <w:r w:rsidRPr="00B95CD1">
              <w:rPr>
                <w:color w:val="000000"/>
                <w:lang w:val="es-MX"/>
              </w:rPr>
              <w:t>El sistema debe enviar recordatorios automáticos (WhatsApp o SMS) al dueño de la mascota con 24 horas de antelación a una cita programada.</w:t>
            </w:r>
          </w:p>
        </w:tc>
        <w:tc>
          <w:tcPr>
            <w:tcW w:w="1100" w:type="dxa"/>
          </w:tcPr>
          <w:p w14:paraId="38874756" w14:textId="77777777" w:rsidR="009D0467" w:rsidRDefault="00000000">
            <w:pPr>
              <w:jc w:val="both"/>
            </w:pPr>
            <w:r>
              <w:rPr>
                <w:color w:val="000000"/>
              </w:rPr>
              <w:t>Should have</w:t>
            </w:r>
          </w:p>
        </w:tc>
        <w:tc>
          <w:tcPr>
            <w:tcW w:w="3200" w:type="dxa"/>
          </w:tcPr>
          <w:p w14:paraId="38C87413" w14:textId="77777777" w:rsidR="009D0467" w:rsidRPr="00B95CD1" w:rsidRDefault="00000000">
            <w:pPr>
              <w:jc w:val="both"/>
              <w:rPr>
                <w:lang w:val="es-MX"/>
              </w:rPr>
            </w:pPr>
            <w:r w:rsidRPr="00B95CD1">
              <w:rPr>
                <w:color w:val="000000"/>
                <w:lang w:val="es-MX"/>
              </w:rPr>
              <w:t>El recordatorio se envía automáticamente 24 horas antes de la cita, sin intervención manual del personal.</w:t>
            </w:r>
          </w:p>
        </w:tc>
      </w:tr>
      <w:tr w:rsidR="009D0467" w:rsidRPr="00B95CD1" w14:paraId="0FCA2667" w14:textId="77777777" w:rsidTr="00B95CD1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64F9758E" w14:textId="77777777" w:rsidR="009D0467" w:rsidRDefault="00000000">
            <w:pPr>
              <w:jc w:val="both"/>
            </w:pPr>
            <w:r>
              <w:rPr>
                <w:b/>
                <w:bCs/>
                <w:color w:val="000000"/>
              </w:rPr>
              <w:t>RF-13</w:t>
            </w:r>
          </w:p>
        </w:tc>
        <w:tc>
          <w:tcPr>
            <w:tcW w:w="2400" w:type="dxa"/>
          </w:tcPr>
          <w:p w14:paraId="511FA605" w14:textId="77777777" w:rsidR="009D0467" w:rsidRPr="00B95CD1" w:rsidRDefault="00000000">
            <w:pPr>
              <w:jc w:val="both"/>
              <w:rPr>
                <w:lang w:val="es-MX"/>
              </w:rPr>
            </w:pPr>
            <w:r w:rsidRPr="00B95CD1">
              <w:rPr>
                <w:color w:val="000000"/>
                <w:lang w:val="es-MX"/>
              </w:rPr>
              <w:t>Seguimiento cronológico de peso y condición corporal</w:t>
            </w:r>
          </w:p>
        </w:tc>
        <w:tc>
          <w:tcPr>
            <w:tcW w:w="4200" w:type="dxa"/>
          </w:tcPr>
          <w:p w14:paraId="4630FB10" w14:textId="77777777" w:rsidR="009D0467" w:rsidRPr="00B95CD1" w:rsidRDefault="00000000">
            <w:pPr>
              <w:jc w:val="both"/>
              <w:rPr>
                <w:lang w:val="es-MX"/>
              </w:rPr>
            </w:pPr>
            <w:r w:rsidRPr="00B95CD1">
              <w:rPr>
                <w:color w:val="000000"/>
                <w:lang w:val="es-MX"/>
              </w:rPr>
              <w:t>El sistema debe registrar de forma cronológica el peso, la edad y los parámetros de condición corporal del animal en cada visita.</w:t>
            </w:r>
          </w:p>
        </w:tc>
        <w:tc>
          <w:tcPr>
            <w:tcW w:w="1100" w:type="dxa"/>
          </w:tcPr>
          <w:p w14:paraId="601C6835" w14:textId="77777777" w:rsidR="009D0467" w:rsidRDefault="00000000">
            <w:pPr>
              <w:jc w:val="both"/>
            </w:pPr>
            <w:r>
              <w:rPr>
                <w:color w:val="000000"/>
              </w:rPr>
              <w:t>Must have</w:t>
            </w:r>
          </w:p>
        </w:tc>
        <w:tc>
          <w:tcPr>
            <w:tcW w:w="3200" w:type="dxa"/>
          </w:tcPr>
          <w:p w14:paraId="3CD69976" w14:textId="77777777" w:rsidR="009D0467" w:rsidRPr="00B95CD1" w:rsidRDefault="00000000">
            <w:pPr>
              <w:jc w:val="both"/>
              <w:rPr>
                <w:lang w:val="es-MX"/>
              </w:rPr>
            </w:pPr>
            <w:r w:rsidRPr="00B95CD1">
              <w:rPr>
                <w:color w:val="000000"/>
                <w:lang w:val="es-MX"/>
              </w:rPr>
              <w:t xml:space="preserve">Cada nueva visita se incorpora al historial de seguimiento y se refleja en </w:t>
            </w:r>
            <w:r w:rsidRPr="00B95CD1">
              <w:rPr>
                <w:color w:val="000000"/>
                <w:lang w:val="es-MX"/>
              </w:rPr>
              <w:lastRenderedPageBreak/>
              <w:t>un gráfico de tendencia de peso, en orden cronológico.</w:t>
            </w:r>
          </w:p>
        </w:tc>
      </w:tr>
      <w:tr w:rsidR="009D0467" w:rsidRPr="00B95CD1" w14:paraId="5F2327D7" w14:textId="77777777" w:rsidTr="00B95CD1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592FEB6C" w14:textId="77777777" w:rsidR="009D0467" w:rsidRDefault="00000000">
            <w:pPr>
              <w:jc w:val="both"/>
            </w:pPr>
            <w:r>
              <w:rPr>
                <w:b/>
                <w:bCs/>
                <w:color w:val="000000"/>
              </w:rPr>
              <w:lastRenderedPageBreak/>
              <w:t>RF-14</w:t>
            </w:r>
          </w:p>
        </w:tc>
        <w:tc>
          <w:tcPr>
            <w:tcW w:w="2400" w:type="dxa"/>
          </w:tcPr>
          <w:p w14:paraId="1E677C4E" w14:textId="77777777" w:rsidR="009D0467" w:rsidRDefault="00000000">
            <w:pPr>
              <w:jc w:val="both"/>
            </w:pPr>
            <w:proofErr w:type="spellStart"/>
            <w:r>
              <w:rPr>
                <w:color w:val="000000"/>
              </w:rPr>
              <w:t>Recomendaciones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nutricionales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personalizadas</w:t>
            </w:r>
            <w:proofErr w:type="spellEnd"/>
          </w:p>
        </w:tc>
        <w:tc>
          <w:tcPr>
            <w:tcW w:w="4200" w:type="dxa"/>
          </w:tcPr>
          <w:p w14:paraId="03188FA9" w14:textId="77777777" w:rsidR="009D0467" w:rsidRPr="00B95CD1" w:rsidRDefault="00000000">
            <w:pPr>
              <w:jc w:val="both"/>
              <w:rPr>
                <w:lang w:val="es-MX"/>
              </w:rPr>
            </w:pPr>
            <w:r w:rsidRPr="00B95CD1">
              <w:rPr>
                <w:color w:val="000000"/>
                <w:lang w:val="es-MX"/>
              </w:rPr>
              <w:t>El sistema debe generar recomendaciones de alimentación a partir de la raza, edad, peso y condición de salud del animal, como apoyo al juicio del veterinario.</w:t>
            </w:r>
          </w:p>
        </w:tc>
        <w:tc>
          <w:tcPr>
            <w:tcW w:w="1100" w:type="dxa"/>
          </w:tcPr>
          <w:p w14:paraId="604BF945" w14:textId="77777777" w:rsidR="009D0467" w:rsidRDefault="00000000">
            <w:pPr>
              <w:jc w:val="both"/>
            </w:pPr>
            <w:r>
              <w:rPr>
                <w:color w:val="000000"/>
              </w:rPr>
              <w:t>Should have</w:t>
            </w:r>
          </w:p>
        </w:tc>
        <w:tc>
          <w:tcPr>
            <w:tcW w:w="3200" w:type="dxa"/>
          </w:tcPr>
          <w:p w14:paraId="5DA6B2B8" w14:textId="77777777" w:rsidR="009D0467" w:rsidRPr="00B95CD1" w:rsidRDefault="00000000">
            <w:pPr>
              <w:jc w:val="both"/>
              <w:rPr>
                <w:lang w:val="es-MX"/>
              </w:rPr>
            </w:pPr>
            <w:r w:rsidRPr="00B95CD1">
              <w:rPr>
                <w:color w:val="000000"/>
                <w:lang w:val="es-MX"/>
              </w:rPr>
              <w:t>La recomendación se actualiza automáticamente al registrarse un nuevo dato de peso o condición corporal (RF-13).</w:t>
            </w:r>
          </w:p>
        </w:tc>
      </w:tr>
      <w:tr w:rsidR="009D0467" w:rsidRPr="00B95CD1" w14:paraId="3D729C8B" w14:textId="77777777" w:rsidTr="00B95CD1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62BC4BA1" w14:textId="77777777" w:rsidR="009D0467" w:rsidRDefault="00000000">
            <w:pPr>
              <w:jc w:val="both"/>
            </w:pPr>
            <w:r>
              <w:rPr>
                <w:b/>
                <w:bCs/>
                <w:color w:val="000000"/>
              </w:rPr>
              <w:t>RF-15</w:t>
            </w:r>
          </w:p>
        </w:tc>
        <w:tc>
          <w:tcPr>
            <w:tcW w:w="2400" w:type="dxa"/>
          </w:tcPr>
          <w:p w14:paraId="6CAE483C" w14:textId="77777777" w:rsidR="009D0467" w:rsidRPr="00B95CD1" w:rsidRDefault="00000000">
            <w:pPr>
              <w:jc w:val="both"/>
              <w:rPr>
                <w:lang w:val="es-MX"/>
              </w:rPr>
            </w:pPr>
            <w:r w:rsidRPr="00B95CD1">
              <w:rPr>
                <w:color w:val="000000"/>
                <w:lang w:val="es-MX"/>
              </w:rPr>
              <w:t>Recordatorios de seguimiento de indicaciones médicas</w:t>
            </w:r>
          </w:p>
        </w:tc>
        <w:tc>
          <w:tcPr>
            <w:tcW w:w="4200" w:type="dxa"/>
          </w:tcPr>
          <w:p w14:paraId="75162373" w14:textId="77777777" w:rsidR="009D0467" w:rsidRPr="00B95CD1" w:rsidRDefault="00000000">
            <w:pPr>
              <w:jc w:val="both"/>
              <w:rPr>
                <w:lang w:val="es-MX"/>
              </w:rPr>
            </w:pPr>
            <w:r w:rsidRPr="00B95CD1">
              <w:rPr>
                <w:color w:val="000000"/>
                <w:lang w:val="es-MX"/>
              </w:rPr>
              <w:t>El sistema debe permitir programar recordatorios para verificar el cumplimiento de indicaciones médicas (medicación, dieta, reposo).</w:t>
            </w:r>
          </w:p>
        </w:tc>
        <w:tc>
          <w:tcPr>
            <w:tcW w:w="1100" w:type="dxa"/>
          </w:tcPr>
          <w:p w14:paraId="6D5AE424" w14:textId="77777777" w:rsidR="009D0467" w:rsidRDefault="00000000">
            <w:pPr>
              <w:jc w:val="both"/>
            </w:pPr>
            <w:r>
              <w:rPr>
                <w:color w:val="000000"/>
              </w:rPr>
              <w:t>Should have</w:t>
            </w:r>
          </w:p>
        </w:tc>
        <w:tc>
          <w:tcPr>
            <w:tcW w:w="3200" w:type="dxa"/>
          </w:tcPr>
          <w:p w14:paraId="52EF3289" w14:textId="77777777" w:rsidR="009D0467" w:rsidRPr="00B95CD1" w:rsidRDefault="00000000">
            <w:pPr>
              <w:jc w:val="both"/>
              <w:rPr>
                <w:lang w:val="es-MX"/>
              </w:rPr>
            </w:pPr>
            <w:r w:rsidRPr="00B95CD1">
              <w:rPr>
                <w:color w:val="000000"/>
                <w:lang w:val="es-MX"/>
              </w:rPr>
              <w:t>El veterinario programa un recordatorio con fecha y descripción; el sistema lo notifica al personal en la fecha establecida.</w:t>
            </w:r>
          </w:p>
        </w:tc>
      </w:tr>
      <w:tr w:rsidR="009D0467" w:rsidRPr="00B95CD1" w14:paraId="411B5D97" w14:textId="77777777" w:rsidTr="00B95CD1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70EC541D" w14:textId="77777777" w:rsidR="009D0467" w:rsidRDefault="00000000">
            <w:pPr>
              <w:jc w:val="both"/>
            </w:pPr>
            <w:r>
              <w:rPr>
                <w:b/>
                <w:bCs/>
                <w:color w:val="000000"/>
              </w:rPr>
              <w:t>RF-16</w:t>
            </w:r>
          </w:p>
        </w:tc>
        <w:tc>
          <w:tcPr>
            <w:tcW w:w="2400" w:type="dxa"/>
          </w:tcPr>
          <w:p w14:paraId="3563D1A6" w14:textId="77777777" w:rsidR="009D0467" w:rsidRPr="00B95CD1" w:rsidRDefault="00000000">
            <w:pPr>
              <w:jc w:val="both"/>
              <w:rPr>
                <w:lang w:val="es-MX"/>
              </w:rPr>
            </w:pPr>
            <w:r w:rsidRPr="00B95CD1">
              <w:rPr>
                <w:color w:val="000000"/>
                <w:lang w:val="es-MX"/>
              </w:rPr>
              <w:t>Exportación de reportes de salud del paciente en PDF</w:t>
            </w:r>
          </w:p>
        </w:tc>
        <w:tc>
          <w:tcPr>
            <w:tcW w:w="4200" w:type="dxa"/>
          </w:tcPr>
          <w:p w14:paraId="516EA38C" w14:textId="77777777" w:rsidR="009D0467" w:rsidRPr="00B95CD1" w:rsidRDefault="00000000">
            <w:pPr>
              <w:jc w:val="both"/>
              <w:rPr>
                <w:lang w:val="es-MX"/>
              </w:rPr>
            </w:pPr>
            <w:r w:rsidRPr="00B95CD1">
              <w:rPr>
                <w:color w:val="000000"/>
                <w:lang w:val="es-MX"/>
              </w:rPr>
              <w:t>El sistema debe generar y exportar reportes del historial clínico del paciente en formato PDF.</w:t>
            </w:r>
          </w:p>
        </w:tc>
        <w:tc>
          <w:tcPr>
            <w:tcW w:w="1100" w:type="dxa"/>
          </w:tcPr>
          <w:p w14:paraId="1C850E53" w14:textId="77777777" w:rsidR="009D0467" w:rsidRDefault="00000000">
            <w:pPr>
              <w:jc w:val="both"/>
            </w:pPr>
            <w:r>
              <w:rPr>
                <w:color w:val="000000"/>
              </w:rPr>
              <w:t>Should have</w:t>
            </w:r>
          </w:p>
        </w:tc>
        <w:tc>
          <w:tcPr>
            <w:tcW w:w="3200" w:type="dxa"/>
          </w:tcPr>
          <w:p w14:paraId="37833F2C" w14:textId="77777777" w:rsidR="009D0467" w:rsidRPr="00B95CD1" w:rsidRDefault="00000000">
            <w:pPr>
              <w:jc w:val="both"/>
              <w:rPr>
                <w:lang w:val="es-MX"/>
              </w:rPr>
            </w:pPr>
            <w:r w:rsidRPr="00B95CD1">
              <w:rPr>
                <w:color w:val="000000"/>
                <w:lang w:val="es-MX"/>
              </w:rPr>
              <w:t>El sistema genera un archivo PDF con el historial clínico completo del paciente, descargable en menos de 5 segundos.</w:t>
            </w:r>
          </w:p>
        </w:tc>
      </w:tr>
      <w:tr w:rsidR="009D0467" w:rsidRPr="00B95CD1" w14:paraId="20CAFCD1" w14:textId="77777777" w:rsidTr="00B95CD1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51E24531" w14:textId="77777777" w:rsidR="009D0467" w:rsidRDefault="00000000">
            <w:pPr>
              <w:jc w:val="both"/>
            </w:pPr>
            <w:r>
              <w:rPr>
                <w:b/>
                <w:bCs/>
                <w:color w:val="000000"/>
              </w:rPr>
              <w:t>RF-17</w:t>
            </w:r>
          </w:p>
        </w:tc>
        <w:tc>
          <w:tcPr>
            <w:tcW w:w="2400" w:type="dxa"/>
          </w:tcPr>
          <w:p w14:paraId="708552BF" w14:textId="77777777" w:rsidR="009D0467" w:rsidRPr="00B95CD1" w:rsidRDefault="00000000">
            <w:pPr>
              <w:jc w:val="both"/>
              <w:rPr>
                <w:lang w:val="es-MX"/>
              </w:rPr>
            </w:pPr>
            <w:r w:rsidRPr="00B95CD1">
              <w:rPr>
                <w:color w:val="000000"/>
                <w:lang w:val="es-MX"/>
              </w:rPr>
              <w:t>Sugerencias diagnósticas asistidas por IA (con validación obligatoria)</w:t>
            </w:r>
          </w:p>
        </w:tc>
        <w:tc>
          <w:tcPr>
            <w:tcW w:w="4200" w:type="dxa"/>
          </w:tcPr>
          <w:p w14:paraId="45C46372" w14:textId="77777777" w:rsidR="009D0467" w:rsidRPr="00B95CD1" w:rsidRDefault="00000000">
            <w:pPr>
              <w:jc w:val="both"/>
              <w:rPr>
                <w:lang w:val="es-MX"/>
              </w:rPr>
            </w:pPr>
            <w:r w:rsidRPr="00B95CD1">
              <w:rPr>
                <w:color w:val="000000"/>
                <w:lang w:val="es-MX"/>
              </w:rPr>
              <w:t>El sistema debe analizar los datos clínicos ingresados y sugerir posibles diagnósticos diferenciales, sin que ninguna sugerencia pueda aplicarse sin aprobación explícita del veterinario.</w:t>
            </w:r>
          </w:p>
        </w:tc>
        <w:tc>
          <w:tcPr>
            <w:tcW w:w="1100" w:type="dxa"/>
          </w:tcPr>
          <w:p w14:paraId="1A27E236" w14:textId="77777777" w:rsidR="009D0467" w:rsidRDefault="00000000">
            <w:pPr>
              <w:jc w:val="both"/>
            </w:pPr>
            <w:r>
              <w:rPr>
                <w:color w:val="000000"/>
              </w:rPr>
              <w:t>Must have</w:t>
            </w:r>
          </w:p>
        </w:tc>
        <w:tc>
          <w:tcPr>
            <w:tcW w:w="3200" w:type="dxa"/>
          </w:tcPr>
          <w:p w14:paraId="071DE446" w14:textId="77777777" w:rsidR="009D0467" w:rsidRPr="00B95CD1" w:rsidRDefault="00000000">
            <w:pPr>
              <w:jc w:val="both"/>
              <w:rPr>
                <w:lang w:val="es-MX"/>
              </w:rPr>
            </w:pPr>
            <w:r w:rsidRPr="00B95CD1">
              <w:rPr>
                <w:color w:val="000000"/>
                <w:lang w:val="es-MX"/>
              </w:rPr>
              <w:t>Ninguna sugerencia de IA se incorpora al historial clínico sin una acción explícita de aprobación del veterinario.</w:t>
            </w:r>
          </w:p>
        </w:tc>
      </w:tr>
      <w:tr w:rsidR="009D0467" w:rsidRPr="00B95CD1" w14:paraId="5369F238" w14:textId="77777777" w:rsidTr="00B95CD1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265197EC" w14:textId="77777777" w:rsidR="009D0467" w:rsidRDefault="00000000">
            <w:pPr>
              <w:jc w:val="both"/>
            </w:pPr>
            <w:r>
              <w:rPr>
                <w:b/>
                <w:bCs/>
                <w:color w:val="000000"/>
              </w:rPr>
              <w:t>RF-18</w:t>
            </w:r>
          </w:p>
        </w:tc>
        <w:tc>
          <w:tcPr>
            <w:tcW w:w="2400" w:type="dxa"/>
          </w:tcPr>
          <w:p w14:paraId="233E02D7" w14:textId="77777777" w:rsidR="009D0467" w:rsidRPr="00B95CD1" w:rsidRDefault="00000000">
            <w:pPr>
              <w:jc w:val="both"/>
              <w:rPr>
                <w:lang w:val="es-MX"/>
              </w:rPr>
            </w:pPr>
            <w:r w:rsidRPr="00B95CD1">
              <w:rPr>
                <w:color w:val="000000"/>
                <w:lang w:val="es-MX"/>
              </w:rPr>
              <w:t>Respaldo bibliográfico de las sugerencias de IA</w:t>
            </w:r>
          </w:p>
        </w:tc>
        <w:tc>
          <w:tcPr>
            <w:tcW w:w="4200" w:type="dxa"/>
          </w:tcPr>
          <w:p w14:paraId="1CFFBE3C" w14:textId="77777777" w:rsidR="009D0467" w:rsidRPr="00B95CD1" w:rsidRDefault="00000000">
            <w:pPr>
              <w:jc w:val="both"/>
              <w:rPr>
                <w:lang w:val="es-MX"/>
              </w:rPr>
            </w:pPr>
            <w:r w:rsidRPr="00B95CD1">
              <w:rPr>
                <w:color w:val="000000"/>
                <w:lang w:val="es-MX"/>
              </w:rPr>
              <w:t>Cada sugerencia generada por el módulo de IA debe indicar su fuente bibliográfica científica.</w:t>
            </w:r>
          </w:p>
        </w:tc>
        <w:tc>
          <w:tcPr>
            <w:tcW w:w="1100" w:type="dxa"/>
          </w:tcPr>
          <w:p w14:paraId="1A31CC41" w14:textId="77777777" w:rsidR="009D0467" w:rsidRDefault="00000000">
            <w:pPr>
              <w:jc w:val="both"/>
            </w:pPr>
            <w:r>
              <w:rPr>
                <w:color w:val="000000"/>
              </w:rPr>
              <w:t>Must have</w:t>
            </w:r>
          </w:p>
        </w:tc>
        <w:tc>
          <w:tcPr>
            <w:tcW w:w="3200" w:type="dxa"/>
          </w:tcPr>
          <w:p w14:paraId="0375A5E5" w14:textId="77777777" w:rsidR="009D0467" w:rsidRPr="00B95CD1" w:rsidRDefault="00000000">
            <w:pPr>
              <w:jc w:val="both"/>
              <w:rPr>
                <w:lang w:val="es-MX"/>
              </w:rPr>
            </w:pPr>
            <w:r w:rsidRPr="00B95CD1">
              <w:rPr>
                <w:color w:val="000000"/>
                <w:lang w:val="es-MX"/>
              </w:rPr>
              <w:t>Cada sugerencia diagnóstica incluye al menos una referencia bibliográfica científica visible para el veterinario.</w:t>
            </w:r>
          </w:p>
        </w:tc>
      </w:tr>
      <w:tr w:rsidR="009D0467" w:rsidRPr="00B95CD1" w14:paraId="30E36ED7" w14:textId="77777777" w:rsidTr="00B95CD1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227E38BE" w14:textId="77777777" w:rsidR="009D0467" w:rsidRDefault="00000000">
            <w:pPr>
              <w:jc w:val="both"/>
            </w:pPr>
            <w:r>
              <w:rPr>
                <w:b/>
                <w:bCs/>
                <w:color w:val="000000"/>
              </w:rPr>
              <w:t>RF-19</w:t>
            </w:r>
          </w:p>
        </w:tc>
        <w:tc>
          <w:tcPr>
            <w:tcW w:w="2400" w:type="dxa"/>
          </w:tcPr>
          <w:p w14:paraId="5F53A82A" w14:textId="77777777" w:rsidR="009D0467" w:rsidRPr="00B95CD1" w:rsidRDefault="00000000">
            <w:pPr>
              <w:jc w:val="both"/>
              <w:rPr>
                <w:lang w:val="es-MX"/>
              </w:rPr>
            </w:pPr>
            <w:r w:rsidRPr="00B95CD1">
              <w:rPr>
                <w:color w:val="000000"/>
                <w:lang w:val="es-MX"/>
              </w:rPr>
              <w:t>Revisión y corrección de sugerencias de IA por el veterinario</w:t>
            </w:r>
          </w:p>
        </w:tc>
        <w:tc>
          <w:tcPr>
            <w:tcW w:w="4200" w:type="dxa"/>
          </w:tcPr>
          <w:p w14:paraId="2767369D" w14:textId="77777777" w:rsidR="009D0467" w:rsidRPr="00B95CD1" w:rsidRDefault="00000000">
            <w:pPr>
              <w:jc w:val="both"/>
              <w:rPr>
                <w:lang w:val="es-MX"/>
              </w:rPr>
            </w:pPr>
            <w:r w:rsidRPr="00B95CD1">
              <w:rPr>
                <w:color w:val="000000"/>
                <w:lang w:val="es-MX"/>
              </w:rPr>
              <w:t>El sistema debe permitir al veterinario ver, modificar o rechazar cualquier sugerencia del módulo de IA antes de registrarla.</w:t>
            </w:r>
          </w:p>
        </w:tc>
        <w:tc>
          <w:tcPr>
            <w:tcW w:w="1100" w:type="dxa"/>
          </w:tcPr>
          <w:p w14:paraId="3DA6F954" w14:textId="77777777" w:rsidR="009D0467" w:rsidRDefault="00000000">
            <w:pPr>
              <w:jc w:val="both"/>
            </w:pPr>
            <w:r>
              <w:rPr>
                <w:color w:val="000000"/>
              </w:rPr>
              <w:t>Must have</w:t>
            </w:r>
          </w:p>
        </w:tc>
        <w:tc>
          <w:tcPr>
            <w:tcW w:w="3200" w:type="dxa"/>
          </w:tcPr>
          <w:p w14:paraId="49B7F29E" w14:textId="77777777" w:rsidR="009D0467" w:rsidRPr="00B95CD1" w:rsidRDefault="00000000">
            <w:pPr>
              <w:jc w:val="both"/>
              <w:rPr>
                <w:lang w:val="es-MX"/>
              </w:rPr>
            </w:pPr>
            <w:r w:rsidRPr="00B95CD1">
              <w:rPr>
                <w:color w:val="000000"/>
                <w:lang w:val="es-MX"/>
              </w:rPr>
              <w:t>El veterinario dispone de las opciones "aceptar", "modificar" y "rechazar" sobre cada sugerencia individual.</w:t>
            </w:r>
          </w:p>
        </w:tc>
      </w:tr>
      <w:tr w:rsidR="009D0467" w:rsidRPr="00B95CD1" w14:paraId="4C23A242" w14:textId="77777777" w:rsidTr="00B95CD1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202006F9" w14:textId="77777777" w:rsidR="009D0467" w:rsidRDefault="00000000">
            <w:pPr>
              <w:jc w:val="both"/>
            </w:pPr>
            <w:r>
              <w:rPr>
                <w:b/>
                <w:bCs/>
                <w:color w:val="000000"/>
              </w:rPr>
              <w:t>RF-20</w:t>
            </w:r>
          </w:p>
        </w:tc>
        <w:tc>
          <w:tcPr>
            <w:tcW w:w="2400" w:type="dxa"/>
          </w:tcPr>
          <w:p w14:paraId="07B84245" w14:textId="77777777" w:rsidR="009D0467" w:rsidRPr="00B95CD1" w:rsidRDefault="00000000">
            <w:pPr>
              <w:jc w:val="both"/>
              <w:rPr>
                <w:lang w:val="es-MX"/>
              </w:rPr>
            </w:pPr>
            <w:r w:rsidRPr="00B95CD1">
              <w:rPr>
                <w:color w:val="000000"/>
                <w:lang w:val="es-MX"/>
              </w:rPr>
              <w:t>Interfaz sencilla sin capacitación prolongada</w:t>
            </w:r>
          </w:p>
        </w:tc>
        <w:tc>
          <w:tcPr>
            <w:tcW w:w="4200" w:type="dxa"/>
          </w:tcPr>
          <w:p w14:paraId="42D3134E" w14:textId="77777777" w:rsidR="009D0467" w:rsidRPr="00B95CD1" w:rsidRDefault="00000000">
            <w:pPr>
              <w:jc w:val="both"/>
              <w:rPr>
                <w:lang w:val="es-MX"/>
              </w:rPr>
            </w:pPr>
            <w:r w:rsidRPr="00B95CD1">
              <w:rPr>
                <w:color w:val="000000"/>
                <w:lang w:val="es-MX"/>
              </w:rPr>
              <w:t>El sistema debe poder ser utilizado por un veterinario con experiencia digital básica, sin necesidad de una formación mayor a 2 horas.</w:t>
            </w:r>
          </w:p>
        </w:tc>
        <w:tc>
          <w:tcPr>
            <w:tcW w:w="1100" w:type="dxa"/>
          </w:tcPr>
          <w:p w14:paraId="369860B1" w14:textId="77777777" w:rsidR="009D0467" w:rsidRDefault="00000000">
            <w:pPr>
              <w:jc w:val="both"/>
            </w:pPr>
            <w:r>
              <w:rPr>
                <w:color w:val="000000"/>
              </w:rPr>
              <w:t>Must have</w:t>
            </w:r>
          </w:p>
        </w:tc>
        <w:tc>
          <w:tcPr>
            <w:tcW w:w="3200" w:type="dxa"/>
          </w:tcPr>
          <w:p w14:paraId="0EC23979" w14:textId="77777777" w:rsidR="009D0467" w:rsidRPr="00B95CD1" w:rsidRDefault="00000000">
            <w:pPr>
              <w:jc w:val="both"/>
              <w:rPr>
                <w:lang w:val="es-MX"/>
              </w:rPr>
            </w:pPr>
            <w:r w:rsidRPr="00B95CD1">
              <w:rPr>
                <w:color w:val="000000"/>
                <w:lang w:val="es-MX"/>
              </w:rPr>
              <w:t>Un usuario con experiencia digital básica completa el registro de una consulta sin asistencia adicional, tras una inducción ≤ 2 horas.</w:t>
            </w:r>
          </w:p>
        </w:tc>
      </w:tr>
      <w:tr w:rsidR="009D0467" w:rsidRPr="00B95CD1" w14:paraId="3F3A4E13" w14:textId="77777777" w:rsidTr="00B95CD1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0E14ACE0" w14:textId="77777777" w:rsidR="009D0467" w:rsidRDefault="00000000">
            <w:pPr>
              <w:jc w:val="both"/>
            </w:pPr>
            <w:r>
              <w:rPr>
                <w:b/>
                <w:bCs/>
                <w:color w:val="000000"/>
              </w:rPr>
              <w:t>RF-21</w:t>
            </w:r>
          </w:p>
        </w:tc>
        <w:tc>
          <w:tcPr>
            <w:tcW w:w="2400" w:type="dxa"/>
          </w:tcPr>
          <w:p w14:paraId="4A38BA42" w14:textId="77777777" w:rsidR="009D0467" w:rsidRPr="00B95CD1" w:rsidRDefault="00000000">
            <w:pPr>
              <w:jc w:val="both"/>
              <w:rPr>
                <w:lang w:val="es-MX"/>
              </w:rPr>
            </w:pPr>
            <w:r w:rsidRPr="00B95CD1">
              <w:rPr>
                <w:color w:val="000000"/>
                <w:lang w:val="es-MX"/>
              </w:rPr>
              <w:t>Operación local con sincronización posterior</w:t>
            </w:r>
          </w:p>
        </w:tc>
        <w:tc>
          <w:tcPr>
            <w:tcW w:w="4200" w:type="dxa"/>
          </w:tcPr>
          <w:p w14:paraId="7D4E483F" w14:textId="77777777" w:rsidR="009D0467" w:rsidRPr="00B95CD1" w:rsidRDefault="00000000">
            <w:pPr>
              <w:jc w:val="both"/>
              <w:rPr>
                <w:lang w:val="es-MX"/>
              </w:rPr>
            </w:pPr>
            <w:r w:rsidRPr="00B95CD1">
              <w:rPr>
                <w:color w:val="000000"/>
                <w:lang w:val="es-MX"/>
              </w:rPr>
              <w:t>El sistema debe permitir el registro y la consulta de historiales clínicos de manera local sin conexión a internet, sincronizando al restablecerse la conexión.</w:t>
            </w:r>
          </w:p>
        </w:tc>
        <w:tc>
          <w:tcPr>
            <w:tcW w:w="1100" w:type="dxa"/>
          </w:tcPr>
          <w:p w14:paraId="3F3683A9" w14:textId="77777777" w:rsidR="009D0467" w:rsidRDefault="00000000">
            <w:pPr>
              <w:jc w:val="both"/>
            </w:pPr>
            <w:r>
              <w:rPr>
                <w:color w:val="000000"/>
              </w:rPr>
              <w:t>Should have</w:t>
            </w:r>
          </w:p>
        </w:tc>
        <w:tc>
          <w:tcPr>
            <w:tcW w:w="3200" w:type="dxa"/>
          </w:tcPr>
          <w:p w14:paraId="2965BE17" w14:textId="77777777" w:rsidR="009D0467" w:rsidRPr="00B95CD1" w:rsidRDefault="00000000">
            <w:pPr>
              <w:jc w:val="both"/>
              <w:rPr>
                <w:lang w:val="es-MX"/>
              </w:rPr>
            </w:pPr>
            <w:r w:rsidRPr="00B95CD1">
              <w:rPr>
                <w:color w:val="000000"/>
                <w:lang w:val="es-MX"/>
              </w:rPr>
              <w:t>El registro y consulta de historiales permanecen disponibles sin conexión; la sincronización se completa según lo definido en RNF-04.</w:t>
            </w:r>
          </w:p>
        </w:tc>
      </w:tr>
      <w:tr w:rsidR="009D0467" w:rsidRPr="00B95CD1" w14:paraId="55D266A2" w14:textId="77777777" w:rsidTr="00B95CD1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3AD200F3" w14:textId="77777777" w:rsidR="009D0467" w:rsidRDefault="00000000">
            <w:pPr>
              <w:jc w:val="both"/>
            </w:pPr>
            <w:r>
              <w:rPr>
                <w:b/>
                <w:bCs/>
                <w:color w:val="000000"/>
              </w:rPr>
              <w:t>RF-22</w:t>
            </w:r>
          </w:p>
        </w:tc>
        <w:tc>
          <w:tcPr>
            <w:tcW w:w="2400" w:type="dxa"/>
          </w:tcPr>
          <w:p w14:paraId="257B4026" w14:textId="77777777" w:rsidR="009D0467" w:rsidRPr="00B95CD1" w:rsidRDefault="00000000">
            <w:pPr>
              <w:jc w:val="both"/>
              <w:rPr>
                <w:lang w:val="es-MX"/>
              </w:rPr>
            </w:pPr>
            <w:r w:rsidRPr="00B95CD1">
              <w:rPr>
                <w:color w:val="000000"/>
                <w:lang w:val="es-MX"/>
              </w:rPr>
              <w:t>Perfiles de usuario diferenciados con control de acceso</w:t>
            </w:r>
          </w:p>
        </w:tc>
        <w:tc>
          <w:tcPr>
            <w:tcW w:w="4200" w:type="dxa"/>
          </w:tcPr>
          <w:p w14:paraId="0458AB6E" w14:textId="77777777" w:rsidR="009D0467" w:rsidRPr="00B95CD1" w:rsidRDefault="00000000">
            <w:pPr>
              <w:jc w:val="both"/>
              <w:rPr>
                <w:lang w:val="es-MX"/>
              </w:rPr>
            </w:pPr>
            <w:r w:rsidRPr="00B95CD1">
              <w:rPr>
                <w:color w:val="000000"/>
                <w:lang w:val="es-MX"/>
              </w:rPr>
              <w:t>El sistema debe gestionar al menos dos tipos de perfil de usuario, médico veterinario y personal administrativo, con accesos y permisos diferenciados por rol (RBAC).</w:t>
            </w:r>
          </w:p>
        </w:tc>
        <w:tc>
          <w:tcPr>
            <w:tcW w:w="1100" w:type="dxa"/>
          </w:tcPr>
          <w:p w14:paraId="58B54239" w14:textId="77777777" w:rsidR="009D0467" w:rsidRDefault="00000000">
            <w:pPr>
              <w:jc w:val="both"/>
            </w:pPr>
            <w:r>
              <w:rPr>
                <w:color w:val="000000"/>
              </w:rPr>
              <w:t>Must have</w:t>
            </w:r>
          </w:p>
        </w:tc>
        <w:tc>
          <w:tcPr>
            <w:tcW w:w="3200" w:type="dxa"/>
          </w:tcPr>
          <w:p w14:paraId="3CBA6571" w14:textId="77777777" w:rsidR="009D0467" w:rsidRPr="00B95CD1" w:rsidRDefault="00000000">
            <w:pPr>
              <w:jc w:val="both"/>
              <w:rPr>
                <w:lang w:val="es-MX"/>
              </w:rPr>
            </w:pPr>
            <w:r w:rsidRPr="00B95CD1">
              <w:rPr>
                <w:color w:val="000000"/>
                <w:lang w:val="es-MX"/>
              </w:rPr>
              <w:t>El sistema restringe el acceso a cada módulo según el rol asignado al usuario autenticado, conforme a RNF-05.</w:t>
            </w:r>
          </w:p>
        </w:tc>
      </w:tr>
      <w:tr w:rsidR="009D0467" w:rsidRPr="00B95CD1" w14:paraId="040947D2" w14:textId="77777777" w:rsidTr="00B95CD1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03B832BE" w14:textId="77777777" w:rsidR="009D0467" w:rsidRDefault="00000000">
            <w:pPr>
              <w:jc w:val="both"/>
            </w:pPr>
            <w:r>
              <w:rPr>
                <w:b/>
                <w:bCs/>
                <w:color w:val="000000"/>
              </w:rPr>
              <w:t>RF-23</w:t>
            </w:r>
          </w:p>
        </w:tc>
        <w:tc>
          <w:tcPr>
            <w:tcW w:w="2400" w:type="dxa"/>
          </w:tcPr>
          <w:p w14:paraId="4C7F46FD" w14:textId="77777777" w:rsidR="009D0467" w:rsidRPr="00B95CD1" w:rsidRDefault="00000000">
            <w:pPr>
              <w:jc w:val="both"/>
              <w:rPr>
                <w:lang w:val="es-MX"/>
              </w:rPr>
            </w:pPr>
            <w:r w:rsidRPr="00B95CD1">
              <w:rPr>
                <w:color w:val="000000"/>
                <w:lang w:val="es-MX"/>
              </w:rPr>
              <w:t>Trazabilidad de cambios en historiales clínicos</w:t>
            </w:r>
          </w:p>
        </w:tc>
        <w:tc>
          <w:tcPr>
            <w:tcW w:w="4200" w:type="dxa"/>
          </w:tcPr>
          <w:p w14:paraId="49D338F1" w14:textId="77777777" w:rsidR="009D0467" w:rsidRPr="00B95CD1" w:rsidRDefault="00000000">
            <w:pPr>
              <w:jc w:val="both"/>
              <w:rPr>
                <w:lang w:val="es-MX"/>
              </w:rPr>
            </w:pPr>
            <w:r w:rsidRPr="00B95CD1">
              <w:rPr>
                <w:color w:val="000000"/>
                <w:lang w:val="es-MX"/>
              </w:rPr>
              <w:t>El sistema debe registrar automáticamente quién realizó cada modificación sobre un historial clínico, junto con la fecha y una descripción del cambio.</w:t>
            </w:r>
          </w:p>
        </w:tc>
        <w:tc>
          <w:tcPr>
            <w:tcW w:w="1100" w:type="dxa"/>
          </w:tcPr>
          <w:p w14:paraId="473C5802" w14:textId="77777777" w:rsidR="009D0467" w:rsidRDefault="00000000">
            <w:pPr>
              <w:jc w:val="both"/>
            </w:pPr>
            <w:r>
              <w:rPr>
                <w:color w:val="000000"/>
              </w:rPr>
              <w:t>Should have</w:t>
            </w:r>
          </w:p>
        </w:tc>
        <w:tc>
          <w:tcPr>
            <w:tcW w:w="3200" w:type="dxa"/>
          </w:tcPr>
          <w:p w14:paraId="71091220" w14:textId="77777777" w:rsidR="009D0467" w:rsidRPr="00B95CD1" w:rsidRDefault="00000000">
            <w:pPr>
              <w:jc w:val="both"/>
              <w:rPr>
                <w:lang w:val="es-MX"/>
              </w:rPr>
            </w:pPr>
            <w:r w:rsidRPr="00B95CD1">
              <w:rPr>
                <w:color w:val="000000"/>
                <w:lang w:val="es-MX"/>
              </w:rPr>
              <w:t>Toda modificación genera un registro de auditoría que no puede editarse ni eliminarse retroactivamente, conforme a RNF-06.</w:t>
            </w:r>
          </w:p>
        </w:tc>
      </w:tr>
      <w:tr w:rsidR="009D0467" w:rsidRPr="00B95CD1" w14:paraId="4C12AD36" w14:textId="77777777" w:rsidTr="00B95CD1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7314EFDE" w14:textId="77777777" w:rsidR="009D0467" w:rsidRDefault="00000000">
            <w:pPr>
              <w:jc w:val="both"/>
            </w:pPr>
            <w:r>
              <w:rPr>
                <w:b/>
                <w:bCs/>
                <w:color w:val="000000"/>
              </w:rPr>
              <w:t>RF-24</w:t>
            </w:r>
          </w:p>
        </w:tc>
        <w:tc>
          <w:tcPr>
            <w:tcW w:w="2400" w:type="dxa"/>
          </w:tcPr>
          <w:p w14:paraId="05431AC7" w14:textId="77777777" w:rsidR="009D0467" w:rsidRPr="00B95CD1" w:rsidRDefault="00000000">
            <w:pPr>
              <w:jc w:val="both"/>
              <w:rPr>
                <w:lang w:val="es-MX"/>
              </w:rPr>
            </w:pPr>
            <w:r w:rsidRPr="00B95CD1">
              <w:rPr>
                <w:color w:val="000000"/>
                <w:lang w:val="es-MX"/>
              </w:rPr>
              <w:t>Autenticación e inicio de sesión de usuarios</w:t>
            </w:r>
          </w:p>
        </w:tc>
        <w:tc>
          <w:tcPr>
            <w:tcW w:w="4200" w:type="dxa"/>
          </w:tcPr>
          <w:p w14:paraId="7A66F2F8" w14:textId="77777777" w:rsidR="009D0467" w:rsidRPr="00B95CD1" w:rsidRDefault="00000000">
            <w:pPr>
              <w:jc w:val="both"/>
              <w:rPr>
                <w:lang w:val="es-MX"/>
              </w:rPr>
            </w:pPr>
            <w:r w:rsidRPr="00B95CD1">
              <w:rPr>
                <w:color w:val="000000"/>
                <w:lang w:val="es-MX"/>
              </w:rPr>
              <w:t>El sistema debe permitir a cada usuario autenticarse mediante credenciales propias (usuario y contraseña) antes de acceder a cualquier módulo, derivando al perfil correspondiente (RF-22).</w:t>
            </w:r>
          </w:p>
        </w:tc>
        <w:tc>
          <w:tcPr>
            <w:tcW w:w="1100" w:type="dxa"/>
          </w:tcPr>
          <w:p w14:paraId="5A841A84" w14:textId="77777777" w:rsidR="009D0467" w:rsidRDefault="00000000">
            <w:pPr>
              <w:jc w:val="both"/>
            </w:pPr>
            <w:r>
              <w:rPr>
                <w:color w:val="000000"/>
              </w:rPr>
              <w:t>Must have</w:t>
            </w:r>
          </w:p>
        </w:tc>
        <w:tc>
          <w:tcPr>
            <w:tcW w:w="3200" w:type="dxa"/>
          </w:tcPr>
          <w:p w14:paraId="18FA0EB3" w14:textId="77777777" w:rsidR="009D0467" w:rsidRPr="00B95CD1" w:rsidRDefault="00000000">
            <w:pPr>
              <w:jc w:val="both"/>
              <w:rPr>
                <w:lang w:val="es-MX"/>
              </w:rPr>
            </w:pPr>
            <w:r w:rsidRPr="00B95CD1">
              <w:rPr>
                <w:color w:val="000000"/>
                <w:lang w:val="es-MX"/>
              </w:rPr>
              <w:t>El sistema no permite el acceso a ningún módulo sin una sesión autenticada válida; tras 5 intentos fallidos la cuenta se bloquea, conforme a RNF-05.</w:t>
            </w:r>
          </w:p>
        </w:tc>
      </w:tr>
      <w:tr w:rsidR="009D0467" w:rsidRPr="00B95CD1" w14:paraId="0AE5834A" w14:textId="77777777" w:rsidTr="00B95CD1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038BD5B3" w14:textId="77777777" w:rsidR="009D0467" w:rsidRDefault="00000000">
            <w:pPr>
              <w:jc w:val="both"/>
            </w:pPr>
            <w:r>
              <w:rPr>
                <w:b/>
                <w:bCs/>
                <w:color w:val="000000"/>
              </w:rPr>
              <w:t>RF-25</w:t>
            </w:r>
          </w:p>
        </w:tc>
        <w:tc>
          <w:tcPr>
            <w:tcW w:w="2400" w:type="dxa"/>
          </w:tcPr>
          <w:p w14:paraId="2691E8C7" w14:textId="77777777" w:rsidR="009D0467" w:rsidRPr="00B95CD1" w:rsidRDefault="00000000">
            <w:pPr>
              <w:jc w:val="both"/>
              <w:rPr>
                <w:lang w:val="es-MX"/>
              </w:rPr>
            </w:pPr>
            <w:r w:rsidRPr="00B95CD1">
              <w:rPr>
                <w:color w:val="000000"/>
                <w:lang w:val="es-MX"/>
              </w:rPr>
              <w:t>Panel de reportes gerenciales y estadísticas operativas</w:t>
            </w:r>
          </w:p>
        </w:tc>
        <w:tc>
          <w:tcPr>
            <w:tcW w:w="4200" w:type="dxa"/>
          </w:tcPr>
          <w:p w14:paraId="469BEF56" w14:textId="77777777" w:rsidR="009D0467" w:rsidRPr="00B95CD1" w:rsidRDefault="00000000">
            <w:pPr>
              <w:jc w:val="both"/>
              <w:rPr>
                <w:lang w:val="es-MX"/>
              </w:rPr>
            </w:pPr>
            <w:r w:rsidRPr="00B95CD1">
              <w:rPr>
                <w:color w:val="000000"/>
                <w:lang w:val="es-MX"/>
              </w:rPr>
              <w:t>El sistema debe generar un panel con indicadores operativos (consultas atendidas, ingresos por facturación, productos próximos a vencer, citas incumplidas) consultable por el personal administrativo.</w:t>
            </w:r>
          </w:p>
        </w:tc>
        <w:tc>
          <w:tcPr>
            <w:tcW w:w="1100" w:type="dxa"/>
          </w:tcPr>
          <w:p w14:paraId="6739964C" w14:textId="77777777" w:rsidR="009D0467" w:rsidRDefault="00000000">
            <w:pPr>
              <w:jc w:val="both"/>
            </w:pPr>
            <w:r>
              <w:rPr>
                <w:color w:val="000000"/>
              </w:rPr>
              <w:t>Could have</w:t>
            </w:r>
          </w:p>
        </w:tc>
        <w:tc>
          <w:tcPr>
            <w:tcW w:w="3200" w:type="dxa"/>
          </w:tcPr>
          <w:p w14:paraId="2747DC92" w14:textId="77777777" w:rsidR="009D0467" w:rsidRPr="00B95CD1" w:rsidRDefault="00000000">
            <w:pPr>
              <w:jc w:val="both"/>
              <w:rPr>
                <w:lang w:val="es-MX"/>
              </w:rPr>
            </w:pPr>
            <w:r w:rsidRPr="00B95CD1">
              <w:rPr>
                <w:color w:val="000000"/>
                <w:lang w:val="es-MX"/>
              </w:rPr>
              <w:t>El panel muestra los indicadores del período seleccionado (día, semana, mes) actualizados con la información registrada en el sistema.</w:t>
            </w:r>
          </w:p>
        </w:tc>
      </w:tr>
    </w:tbl>
    <w:p w14:paraId="7646EA25" w14:textId="04D5A78E" w:rsidR="009D0467" w:rsidRDefault="009D0467" w:rsidP="00B95CD1">
      <w:pPr>
        <w:pStyle w:val="Ttulo1"/>
        <w:spacing w:before="300" w:after="200"/>
      </w:pPr>
    </w:p>
    <w:sectPr w:rsidR="009D046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6473B"/>
    <w:multiLevelType w:val="hybridMultilevel"/>
    <w:tmpl w:val="A560D382"/>
    <w:lvl w:ilvl="0" w:tplc="D094643C">
      <w:start w:val="1"/>
      <w:numFmt w:val="bullet"/>
      <w:lvlText w:val="●"/>
      <w:lvlJc w:val="left"/>
      <w:pPr>
        <w:ind w:left="720" w:hanging="360"/>
      </w:pPr>
    </w:lvl>
    <w:lvl w:ilvl="1" w:tplc="ECC86F4C">
      <w:start w:val="1"/>
      <w:numFmt w:val="bullet"/>
      <w:lvlText w:val="○"/>
      <w:lvlJc w:val="left"/>
      <w:pPr>
        <w:ind w:left="1440" w:hanging="360"/>
      </w:pPr>
    </w:lvl>
    <w:lvl w:ilvl="2" w:tplc="549092D0">
      <w:start w:val="1"/>
      <w:numFmt w:val="bullet"/>
      <w:lvlText w:val="■"/>
      <w:lvlJc w:val="left"/>
      <w:pPr>
        <w:ind w:left="2160" w:hanging="360"/>
      </w:pPr>
    </w:lvl>
    <w:lvl w:ilvl="3" w:tplc="D8782C34">
      <w:start w:val="1"/>
      <w:numFmt w:val="bullet"/>
      <w:lvlText w:val="●"/>
      <w:lvlJc w:val="left"/>
      <w:pPr>
        <w:ind w:left="2880" w:hanging="360"/>
      </w:pPr>
    </w:lvl>
    <w:lvl w:ilvl="4" w:tplc="229AC1F6">
      <w:start w:val="1"/>
      <w:numFmt w:val="bullet"/>
      <w:lvlText w:val="○"/>
      <w:lvlJc w:val="left"/>
      <w:pPr>
        <w:ind w:left="3600" w:hanging="360"/>
      </w:pPr>
    </w:lvl>
    <w:lvl w:ilvl="5" w:tplc="A36AB490">
      <w:start w:val="1"/>
      <w:numFmt w:val="bullet"/>
      <w:lvlText w:val="■"/>
      <w:lvlJc w:val="left"/>
      <w:pPr>
        <w:ind w:left="4320" w:hanging="360"/>
      </w:pPr>
    </w:lvl>
    <w:lvl w:ilvl="6" w:tplc="7CDEF306">
      <w:start w:val="1"/>
      <w:numFmt w:val="bullet"/>
      <w:lvlText w:val="●"/>
      <w:lvlJc w:val="left"/>
      <w:pPr>
        <w:ind w:left="5040" w:hanging="360"/>
      </w:pPr>
    </w:lvl>
    <w:lvl w:ilvl="7" w:tplc="E828FD7A">
      <w:start w:val="1"/>
      <w:numFmt w:val="bullet"/>
      <w:lvlText w:val="●"/>
      <w:lvlJc w:val="left"/>
      <w:pPr>
        <w:ind w:left="5760" w:hanging="360"/>
      </w:pPr>
    </w:lvl>
    <w:lvl w:ilvl="8" w:tplc="EC9E25E8">
      <w:start w:val="1"/>
      <w:numFmt w:val="bullet"/>
      <w:lvlText w:val="●"/>
      <w:lvlJc w:val="left"/>
      <w:pPr>
        <w:ind w:left="6480" w:hanging="360"/>
      </w:pPr>
    </w:lvl>
  </w:abstractNum>
  <w:num w:numId="1" w16cid:durableId="4523603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0467"/>
    <w:rsid w:val="009D0467"/>
    <w:rsid w:val="00B95CD1"/>
    <w:rsid w:val="00CC5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7C375"/>
  <w15:docId w15:val="{AB67062C-5ACB-4737-B9D0-B870D9078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1263</Words>
  <Characters>7202</Characters>
  <Application>Microsoft Office Word</Application>
  <DocSecurity>0</DocSecurity>
  <Lines>60</Lines>
  <Paragraphs>16</Paragraphs>
  <ScaleCrop>false</ScaleCrop>
  <Company/>
  <LinksUpToDate>false</LinksUpToDate>
  <CharactersWithSpaces>8449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MARCILLO PONCE  ALBERTO JEANPOOL</cp:lastModifiedBy>
  <cp:revision>2</cp:revision>
  <dcterms:created xsi:type="dcterms:W3CDTF">2026-07-27T16:29:00Z</dcterms:created>
  <dcterms:modified xsi:type="dcterms:W3CDTF">2026-07-27T16:29:00Z</dcterms:modified>
</cp:coreProperties>
</file>