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Session 7 Mini-Assessment: Multi-Step Prompt Workflow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Extract → Reason → Format Pipeline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Name:  </w:t>
      </w:r>
      <w:r>
        <w:rPr>
          <w:rFonts w:ascii="Calibri" w:cs="Calibri" w:eastAsia="Calibri" w:hAnsi="Calibri"/>
        </w:rPr>
        <w:t xml:space="preserve">G. Rama Krishna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Register No.:  </w:t>
      </w:r>
      <w:r>
        <w:rPr>
          <w:rFonts w:ascii="Calibri" w:cs="Calibri" w:eastAsia="Calibri" w:hAnsi="Calibri"/>
        </w:rPr>
        <w:t xml:space="preserve">99230040868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Module:  </w:t>
      </w:r>
      <w:r>
        <w:rPr>
          <w:rFonts w:ascii="Calibri" w:cs="Calibri" w:eastAsia="Calibri" w:hAnsi="Calibri"/>
        </w:rPr>
        <w:t xml:space="preserve">Prompt Engineering — 7 Sessions × 90 Minutes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Assessment:  </w:t>
      </w:r>
      <w:r>
        <w:rPr>
          <w:rFonts w:ascii="Calibri" w:cs="Calibri" w:eastAsia="Calibri" w:hAnsi="Calibri"/>
        </w:rPr>
        <w:t xml:space="preserve">Session 7 — integrates Sessions 1–6 (few-shot, persona, CoT, formatting, templating) into one working pipeline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1. Workflow 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workflow follows the Extract → Reason → Format design pattern: each step uses the technique best suited to it, rather than one monolithic prompt attempting all three jobs at once.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Raw Support Ticket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1: Extract entities   (technique: FEW-SHOT)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2: Reason urgency     (technique: CHAIN OF THOUGHT)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3: Format final JSON  (technique: JSON MODE)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{"entities": [...], "urgency": "...", "summary": "..."}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</w:rPr>
        <w:t xml:space="preserve">Why each technique is used where it is used: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Step 1 uses few-shot prompting (Session 1) because extraction needs a fixed, predictable output shape — worked examples anchor the format far more reliably than instructions alone.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Step 2 uses Chain-of-Thought (Session 3) because classifying urgency is a judgment call requiring reasoning over multiple weighted factors, not a lookup — explicit steps make the reasoning checkable.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Step 3 uses JSON-mode / schema-forced output (Session 4) because the final artifact must be machine-parseable by downstream code with zero manual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Step 2 is deliberately built on Step 1's actual extracted entities (not a hardcoded value), so the reasoning genuinely conditions on upstream output — per the grading rubric.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2. Step-by-Step Prompt Design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Step 1 — Extract Entities (Few-Shot)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Goal: pull structured entities out of a free-text support ticket.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 are an entity extraction assistant. Extract key entities from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support ticket as a JSON list of {"entity_type": ..., "value": ...}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Example 1: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Ticket: "My package arrived damaged, order #7788. I want a replacement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 refund."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Entities: [{"entity_type": "issue", "value": "damaged package"},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{"entity_type": "order_id", "value": "7788"}, {"entity_type":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"requested_action", "value": "replacement or refund"}]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Example 2: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Ticket: "I can't log into my account, tried resetting password twice,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still locked out."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Entities: [{"entity_type": "issue", "value": "account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failure"}, {"entity_type": "attempted_fix", "value": "password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reset (2x)"}, {"entity_type": "requested_action", "value":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"account access restored"}]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Example 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Ticket: "Your app crashed and I lost 2 hours of work on project X.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Please compensate me."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Entities: [{"entity_type": "issue", "value": "app crash causing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loss"}, {"entity_type": "impact", "value": "2 hours of work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lost"}, {"entity_type": "requested_action", "value":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"compensation"}]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Ticket: "{user_ticket}"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Entities: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Step 2 — Reason About Urgency (Chain of Thought)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Goal: turn the extracted entities into an urgency judgment (low / medium / high), with the reasoning shown explicitly.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Given these extracted entities from a support ticket: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{step1_output}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Reason step by step about how urgent this ticket is, then give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final urgency level (low/medium/high).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Consider: financial impact, explicit urgency language,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downstream consequences (e.g., other payments failing) before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concluding.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</w:rPr>
        <w:t xml:space="preserve">Step 3 — Format Final Output (JSON Mode)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Goal: assemble Step 1's entities and Step 2's urgency conclusion into one strict, parseable JSON object.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 the following information as a single JSON object with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exactly these keys: "entities" (the array below), "urgency"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(string), "summary" (a one-sentence string). Output ONLY valid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JSON, no other text.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entities: {step1_output}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urgency: {step2_conclusion}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summary: one sentence summarizing the ticket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3. End-to-End Test Run (Real Example)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Input ticket used for the live run: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"Hi, I was charged twice for my subscription this month (invoice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#5521) and I really need this fixed before my card gets declined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other bills. This is urgent, please respond ASAP!"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Intermediate Output — Step 1 (few-shot extraction):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{"entity_type": "issue", "value": "duplicate subscription charge"},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{"entity_type": "invoice_id", "value": "5521"},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{"entity_type": "risk", "value": "card may be declined for other bills"},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{"entity_type": "requested_action", "value": "refund/fix duplicate charge"},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{"entity_type": "urgency_language", "value": "urgent, ASAP"}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Intermediate Output — Step 2 (CoT reasoning):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1: The core issue is a billing error (duplicate charge) 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billing errors involve real money, which raises the baseline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concern level.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2: There is an explicit downstream financial risk stated —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customer says the extra charge could cause their card to be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declined for other bills, so the error can cascade if not fixed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quickly.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3: The customer used explicit urgency markers ('urgent',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'ASAP'), signaling they perceive this as time-critical rather than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routine question.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Step 4: There is no safety risk or multi-user outage, so this is not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most extreme case possible — but financial harm + explicit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urgency + cascading risk together place it above a routine ticket.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Conclusion: Urgency = high.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Final Output — Step 3 (JSON mode, valid &amp; parseable):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"entities":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{"entity_type": "issue", "value": "duplicate subscription charge"},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{"entity_type": "invoice_id", "value": "5521"},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{"entity_type": "risk", "value": "card may be declined for other bills"},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{"entity_type": "requested_action", "value": "refund/fix duplicate charge"},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{"entity_type": "urgency_language", "value": "urgent, ASAP"}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"urgency": "high",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"summary": "Customer was double-charged on invoice #5521 and needs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an urgent refund before it causes other payments to fail."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55555"/>
        </w:rPr>
        <w:t xml:space="preserve">This object parses directly with json.loads() / JSON.parse() with no manual cleanup, and contains all three required keys: entities, urgency, summary.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4. Rubric Self-Check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Correct technique per step: few-shot (extraction) → CoT (reasoning) → JSON mode (formatting) — not interchanged.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Step 2 conditions on Step 1's real extracted entities (invoice #5521, the risk of card decline, the urgency language) rather than a hardcoded/ignored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Final JSON is valid and parses without manual cleanup — verified structurally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Workflow tested end-to-end on one real ticket, with all intermediate outputs shown for grading transparency.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2026-09-05T16:28:20.631Z</dcterms:created>
  <dcterms:modified xsi:type="dcterms:W3CDTF">2026-09-05T16:28:20.644Z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