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74F7" w14:textId="2E2D205F" w:rsidR="00603E24" w:rsidRDefault="00463CAC" w:rsidP="00463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heading=h.y883nfk7qavu" w:colFirst="0" w:colLast="0"/>
      <w:bookmarkStart w:id="1" w:name="_heading=h.opw5ohz7jbnr" w:colFirst="0" w:colLast="0"/>
      <w:bookmarkStart w:id="2" w:name="_heading=h.ddgchc3b6ft5" w:colFirst="0" w:colLast="0"/>
      <w:bookmarkEnd w:id="0"/>
      <w:bookmarkEnd w:id="1"/>
      <w:bookmarkEnd w:id="2"/>
      <w:r>
        <w:rPr>
          <w:b/>
          <w:bCs/>
          <w:sz w:val="34"/>
          <w:szCs w:val="34"/>
        </w:rPr>
        <w:t xml:space="preserve">                                    </w:t>
      </w:r>
      <w:r w:rsidR="00630B74">
        <w:rPr>
          <w:b/>
          <w:bCs/>
          <w:sz w:val="34"/>
          <w:szCs w:val="34"/>
        </w:rPr>
        <w:t xml:space="preserve">Data Analytics (DA) </w:t>
      </w:r>
    </w:p>
    <w:p w14:paraId="433BDA9C" w14:textId="6A9C6FC3" w:rsidR="00603E24" w:rsidRDefault="00630B74" w:rsidP="00D36C9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heading=h.ca20dit7e7pv" w:colFirst="0" w:colLast="0"/>
      <w:bookmarkStart w:id="4" w:name="_heading=h.8ozm2size79v" w:colFirst="0" w:colLast="0"/>
      <w:bookmarkEnd w:id="3"/>
      <w:bookmarkEnd w:id="4"/>
      <w:r>
        <w:rPr>
          <w:b/>
          <w:bCs/>
          <w:sz w:val="34"/>
          <w:szCs w:val="34"/>
        </w:rPr>
        <w:t>“</w:t>
      </w:r>
      <w:r>
        <w:rPr>
          <w:b/>
          <w:bCs/>
        </w:rPr>
        <w:t>Data Transformation, Modeling &amp; Visualization with Power BI</w:t>
      </w:r>
      <w:bookmarkStart w:id="5" w:name="_heading=h.g1splq34f7de" w:colFirst="0" w:colLast="0"/>
      <w:bookmarkStart w:id="6" w:name="_heading=h.90h5364pi1qy" w:colFirst="0" w:colLast="0"/>
      <w:bookmarkEnd w:id="5"/>
      <w:bookmarkEnd w:id="6"/>
      <w:r>
        <w:rPr>
          <w:b/>
          <w:bCs/>
          <w:sz w:val="34"/>
          <w:szCs w:val="34"/>
        </w:rPr>
        <w:t>”</w:t>
      </w:r>
    </w:p>
    <w:p w14:paraId="41BAA364" w14:textId="0729B1F7" w:rsidR="00603E24" w:rsidRPr="00ED7CC6" w:rsidRDefault="00463CAC" w:rsidP="00ED7CC6">
      <w:pPr>
        <w:pStyle w:val="Heading3"/>
        <w:keepNext w:val="0"/>
        <w:keepLines w:val="0"/>
        <w:spacing w:before="280"/>
        <w:jc w:val="center"/>
        <w:rPr>
          <w:b/>
          <w:bCs/>
          <w:i/>
          <w:iCs/>
          <w:color w:val="000000"/>
          <w:sz w:val="26"/>
          <w:szCs w:val="26"/>
          <w:u w:val="double"/>
        </w:rPr>
      </w:pPr>
      <w:r w:rsidRPr="001561F4">
        <w:rPr>
          <w:b/>
          <w:bCs/>
          <w:i/>
          <w:iCs/>
          <w:color w:val="C0504D" w:themeColor="accent2"/>
          <w:sz w:val="26"/>
          <w:szCs w:val="26"/>
          <w:u w:val="double"/>
        </w:rPr>
        <w:t xml:space="preserve">TITLE: </w:t>
      </w:r>
      <w:r w:rsidR="00ED7CC6">
        <w:rPr>
          <w:b/>
          <w:bCs/>
          <w:i/>
          <w:iCs/>
          <w:color w:val="C0504D" w:themeColor="accent2"/>
          <w:sz w:val="26"/>
          <w:szCs w:val="26"/>
          <w:u w:val="double"/>
        </w:rPr>
        <w:t>EXECUTIVE FINANCIAL ANALYSIS</w:t>
      </w:r>
      <w:r w:rsidRPr="001561F4">
        <w:rPr>
          <w:b/>
          <w:bCs/>
          <w:i/>
          <w:iCs/>
          <w:color w:val="C0504D" w:themeColor="accent2"/>
          <w:sz w:val="26"/>
          <w:szCs w:val="26"/>
          <w:u w:val="double"/>
        </w:rPr>
        <w:t xml:space="preserve"> USING POWER B</w:t>
      </w:r>
      <w:r w:rsidR="00D36C96">
        <w:rPr>
          <w:b/>
          <w:bCs/>
          <w:i/>
          <w:iCs/>
          <w:color w:val="C0504D" w:themeColor="accent2"/>
          <w:sz w:val="26"/>
          <w:szCs w:val="26"/>
          <w:u w:val="double"/>
        </w:rPr>
        <w:t>I</w:t>
      </w:r>
    </w:p>
    <w:p w14:paraId="72045A4B" w14:textId="77777777" w:rsidR="003F2222" w:rsidRDefault="003F2222" w:rsidP="003F222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  <w:rPr>
          <w:sz w:val="24"/>
          <w:szCs w:val="24"/>
        </w:rPr>
      </w:pPr>
      <w:bookmarkStart w:id="7" w:name="_heading=h.f5tpqc7yhqk8" w:colFirst="0" w:colLast="0"/>
      <w:bookmarkEnd w:id="7"/>
    </w:p>
    <w:p w14:paraId="5C87CCBB" w14:textId="77777777" w:rsidR="002929D6" w:rsidRDefault="003F2222" w:rsidP="00704E97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  <w:rPr>
          <w:b/>
          <w:bCs/>
          <w:sz w:val="24"/>
          <w:szCs w:val="24"/>
        </w:rPr>
      </w:pPr>
      <w:r w:rsidRPr="003F2222">
        <w:rPr>
          <w:b/>
          <w:bCs/>
          <w:sz w:val="24"/>
          <w:szCs w:val="24"/>
        </w:rPr>
        <w:t>DATA CONNECTION, IMPORT, INTERFACE EXPLORATION</w:t>
      </w:r>
    </w:p>
    <w:p w14:paraId="287DB3E7" w14:textId="77777777" w:rsidR="002929D6" w:rsidRDefault="002929D6" w:rsidP="002929D6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  <w:jc w:val="both"/>
        <w:rPr>
          <w:b/>
          <w:bCs/>
          <w:sz w:val="24"/>
          <w:szCs w:val="24"/>
        </w:rPr>
      </w:pPr>
    </w:p>
    <w:p w14:paraId="5A8A2B0E" w14:textId="320C2089" w:rsidR="00557B33" w:rsidRPr="00557B33" w:rsidRDefault="00557B33" w:rsidP="00557B33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jc w:val="thaiDistribute"/>
        <w:rPr>
          <w:lang w:val="en-IN"/>
        </w:rPr>
      </w:pPr>
      <w:r w:rsidRPr="00557B33">
        <w:rPr>
          <w:lang w:val="en-IN"/>
        </w:rPr>
        <w:drawing>
          <wp:inline distT="0" distB="0" distL="0" distR="0" wp14:anchorId="79A56E6C" wp14:editId="09F1842D">
            <wp:extent cx="6229350" cy="2370455"/>
            <wp:effectExtent l="0" t="0" r="0" b="0"/>
            <wp:docPr id="638888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8A492" w14:textId="659CF226" w:rsidR="00704E97" w:rsidRDefault="00704E97" w:rsidP="002929D6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jc w:val="thaiDistribute"/>
      </w:pPr>
    </w:p>
    <w:p w14:paraId="586AB5DB" w14:textId="77777777" w:rsidR="00704E97" w:rsidRDefault="00704E97" w:rsidP="00704E97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</w:pPr>
    </w:p>
    <w:p w14:paraId="01B7A8A2" w14:textId="77777777" w:rsidR="00704E97" w:rsidRDefault="00704E97" w:rsidP="00704E97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</w:pPr>
    </w:p>
    <w:p w14:paraId="3E7A2FB2" w14:textId="77777777" w:rsidR="00704E97" w:rsidRDefault="00704E97" w:rsidP="00704E97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</w:pPr>
    </w:p>
    <w:p w14:paraId="2B4F2C89" w14:textId="77777777" w:rsidR="00704E97" w:rsidRDefault="00704E97" w:rsidP="00704E97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</w:pPr>
    </w:p>
    <w:p w14:paraId="309E1A62" w14:textId="77777777" w:rsidR="00704E97" w:rsidRDefault="00704E97" w:rsidP="00704E97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</w:pPr>
    </w:p>
    <w:p w14:paraId="5475BEFB" w14:textId="77777777" w:rsidR="00704E97" w:rsidRDefault="00704E97" w:rsidP="00704E97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</w:pPr>
    </w:p>
    <w:p w14:paraId="7D9674E1" w14:textId="77777777" w:rsidR="00704E97" w:rsidRDefault="00704E97" w:rsidP="00704E97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</w:pPr>
    </w:p>
    <w:p w14:paraId="2204E1BC" w14:textId="77777777" w:rsidR="00704E97" w:rsidRDefault="00704E97" w:rsidP="00704E97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</w:pPr>
    </w:p>
    <w:p w14:paraId="3C8761A4" w14:textId="77777777" w:rsidR="00704E97" w:rsidRDefault="00704E97" w:rsidP="00704E97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</w:pPr>
    </w:p>
    <w:p w14:paraId="5C9DCA1F" w14:textId="77777777" w:rsidR="00704E97" w:rsidRDefault="00704E97" w:rsidP="00704E97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</w:pPr>
    </w:p>
    <w:p w14:paraId="76D54266" w14:textId="77777777" w:rsidR="00704E97" w:rsidRDefault="00704E97" w:rsidP="00704E97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</w:pPr>
    </w:p>
    <w:p w14:paraId="16CF8B92" w14:textId="77777777" w:rsidR="00557B33" w:rsidRDefault="00557B33" w:rsidP="002929D6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b/>
          <w:bCs/>
          <w:sz w:val="24"/>
          <w:szCs w:val="24"/>
        </w:rPr>
      </w:pPr>
    </w:p>
    <w:p w14:paraId="6F416BE0" w14:textId="77777777" w:rsidR="00557B33" w:rsidRDefault="00557B33" w:rsidP="002929D6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b/>
          <w:bCs/>
          <w:sz w:val="24"/>
          <w:szCs w:val="24"/>
        </w:rPr>
      </w:pPr>
    </w:p>
    <w:p w14:paraId="5C1B7BB0" w14:textId="77777777" w:rsidR="00557B33" w:rsidRDefault="00557B33" w:rsidP="002929D6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b/>
          <w:bCs/>
          <w:sz w:val="24"/>
          <w:szCs w:val="24"/>
        </w:rPr>
      </w:pPr>
    </w:p>
    <w:p w14:paraId="2B290D21" w14:textId="77777777" w:rsidR="00557B33" w:rsidRDefault="00557B33" w:rsidP="002929D6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b/>
          <w:bCs/>
          <w:sz w:val="24"/>
          <w:szCs w:val="24"/>
        </w:rPr>
      </w:pPr>
    </w:p>
    <w:p w14:paraId="79576DA9" w14:textId="77777777" w:rsidR="00557B33" w:rsidRDefault="00557B33" w:rsidP="002929D6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b/>
          <w:bCs/>
          <w:sz w:val="24"/>
          <w:szCs w:val="24"/>
        </w:rPr>
      </w:pPr>
    </w:p>
    <w:p w14:paraId="49633F3A" w14:textId="77777777" w:rsidR="00557B33" w:rsidRDefault="00557B33" w:rsidP="002929D6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b/>
          <w:bCs/>
          <w:sz w:val="24"/>
          <w:szCs w:val="24"/>
        </w:rPr>
      </w:pPr>
    </w:p>
    <w:p w14:paraId="0A8C6E35" w14:textId="77777777" w:rsidR="00557B33" w:rsidRDefault="00557B33" w:rsidP="002929D6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b/>
          <w:bCs/>
          <w:sz w:val="24"/>
          <w:szCs w:val="24"/>
        </w:rPr>
      </w:pPr>
    </w:p>
    <w:p w14:paraId="4E11914F" w14:textId="7F7D7207" w:rsidR="00603E24" w:rsidRDefault="003F2222" w:rsidP="002929D6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jc w:val="center"/>
      </w:pPr>
      <w:r>
        <w:rPr>
          <w:b/>
          <w:bCs/>
          <w:sz w:val="24"/>
          <w:szCs w:val="24"/>
        </w:rPr>
        <w:lastRenderedPageBreak/>
        <w:t>DATA CLEANING &amp; TRANSFORMATION</w:t>
      </w:r>
    </w:p>
    <w:p w14:paraId="29905D73" w14:textId="77777777" w:rsidR="00E339ED" w:rsidRPr="006D6065" w:rsidRDefault="00E339ED" w:rsidP="00E339ED">
      <w:pPr>
        <w:pStyle w:val="ListParagraph"/>
        <w:numPr>
          <w:ilvl w:val="0"/>
          <w:numId w:val="28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ind w:right="-180"/>
      </w:pPr>
      <w:r w:rsidRPr="00E339ED">
        <w:rPr>
          <w:sz w:val="24"/>
          <w:szCs w:val="24"/>
        </w:rPr>
        <w:t>Formatted &amp; Transformed Columns in Power Query</w:t>
      </w:r>
    </w:p>
    <w:p w14:paraId="7FA53982" w14:textId="6AC88482" w:rsidR="004F0CA1" w:rsidRDefault="004F0CA1" w:rsidP="00E339ED">
      <w:pPr>
        <w:pStyle w:val="ListParagraph"/>
        <w:pBdr>
          <w:top w:val="none" w:sz="0" w:space="0" w:color="000000"/>
          <w:bottom w:val="none" w:sz="0" w:space="0" w:color="000000"/>
          <w:between w:val="none" w:sz="0" w:space="0" w:color="000000"/>
        </w:pBdr>
        <w:ind w:left="790" w:right="-180"/>
      </w:pPr>
    </w:p>
    <w:p w14:paraId="01CFCB29" w14:textId="77777777" w:rsidR="004F0CA1" w:rsidRDefault="004F0CA1" w:rsidP="004F0CA1">
      <w:pPr>
        <w:pStyle w:val="ListParagraph"/>
        <w:pBdr>
          <w:top w:val="none" w:sz="0" w:space="0" w:color="000000"/>
          <w:bottom w:val="none" w:sz="0" w:space="0" w:color="000000"/>
          <w:between w:val="none" w:sz="0" w:space="0" w:color="000000"/>
        </w:pBdr>
        <w:ind w:left="360" w:right="-180"/>
      </w:pPr>
    </w:p>
    <w:p w14:paraId="68993C55" w14:textId="2B495DA1" w:rsidR="0053244B" w:rsidRPr="0053244B" w:rsidRDefault="0053244B" w:rsidP="0053244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360" w:right="-180"/>
        <w:rPr>
          <w:lang w:val="en-IN"/>
        </w:rPr>
      </w:pPr>
      <w:r w:rsidRPr="0053244B">
        <w:rPr>
          <w:lang w:val="en-IN"/>
        </w:rPr>
        <w:drawing>
          <wp:inline distT="0" distB="0" distL="0" distR="0" wp14:anchorId="44D63417" wp14:editId="1CA4D2B1">
            <wp:extent cx="6229350" cy="2374900"/>
            <wp:effectExtent l="0" t="0" r="0" b="6350"/>
            <wp:docPr id="492242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08F0E" w14:textId="486C9DE0" w:rsidR="003F2222" w:rsidRPr="00704E97" w:rsidRDefault="003F2222" w:rsidP="004F0CA1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360" w:right="-180"/>
      </w:pPr>
    </w:p>
    <w:p w14:paraId="235DBDB7" w14:textId="77777777" w:rsidR="00704E97" w:rsidRDefault="00704E97" w:rsidP="00704E97">
      <w:pPr>
        <w:pStyle w:val="ListParagraph"/>
        <w:pBdr>
          <w:top w:val="none" w:sz="0" w:space="0" w:color="000000"/>
          <w:bottom w:val="none" w:sz="0" w:space="0" w:color="000000"/>
          <w:between w:val="none" w:sz="0" w:space="0" w:color="000000"/>
        </w:pBdr>
        <w:ind w:right="-180"/>
      </w:pPr>
    </w:p>
    <w:p w14:paraId="097D0CAD" w14:textId="77777777" w:rsidR="008F1D02" w:rsidRPr="008F1D02" w:rsidRDefault="008F1D02" w:rsidP="008F022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right="-180"/>
      </w:pPr>
    </w:p>
    <w:p w14:paraId="1D5BF475" w14:textId="6C2BE73A" w:rsidR="008F1D02" w:rsidRPr="008F1D02" w:rsidRDefault="00E339ED" w:rsidP="00E339ED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Date table created</w:t>
      </w:r>
    </w:p>
    <w:p w14:paraId="08ECF295" w14:textId="703256A1" w:rsidR="00E339ED" w:rsidRDefault="00E339ED" w:rsidP="00E339ED">
      <w:pPr>
        <w:pStyle w:val="NormalWeb"/>
        <w:ind w:left="360"/>
        <w:jc w:val="thaiDistribute"/>
      </w:pPr>
      <w:r>
        <w:rPr>
          <w:noProof/>
        </w:rPr>
        <w:drawing>
          <wp:inline distT="0" distB="0" distL="0" distR="0" wp14:anchorId="62A90335" wp14:editId="6D6A4910">
            <wp:extent cx="6229350" cy="2654935"/>
            <wp:effectExtent l="0" t="0" r="0" b="0"/>
            <wp:docPr id="23194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5AB1" w14:textId="77777777" w:rsidR="006D6065" w:rsidRDefault="006D6065" w:rsidP="006D6065">
      <w:pPr>
        <w:pStyle w:val="ListParagraph"/>
      </w:pPr>
    </w:p>
    <w:p w14:paraId="330D78D8" w14:textId="00962F64" w:rsidR="00D140AE" w:rsidRDefault="00D140AE" w:rsidP="002929D6">
      <w:pPr>
        <w:pStyle w:val="ListParagraph"/>
        <w:pBdr>
          <w:top w:val="none" w:sz="0" w:space="0" w:color="000000"/>
          <w:bottom w:val="none" w:sz="0" w:space="0" w:color="000000"/>
          <w:between w:val="none" w:sz="0" w:space="0" w:color="000000"/>
        </w:pBdr>
        <w:ind w:left="360" w:right="-180"/>
        <w:rPr>
          <w:lang w:val="en-IN"/>
        </w:rPr>
      </w:pPr>
    </w:p>
    <w:p w14:paraId="0C061B52" w14:textId="77777777" w:rsidR="00D140AE" w:rsidRDefault="00D140AE" w:rsidP="00D140AE">
      <w:pPr>
        <w:pStyle w:val="ListParagraph"/>
        <w:pBdr>
          <w:top w:val="none" w:sz="0" w:space="0" w:color="000000"/>
          <w:bottom w:val="none" w:sz="0" w:space="0" w:color="000000"/>
          <w:between w:val="none" w:sz="0" w:space="0" w:color="000000"/>
        </w:pBdr>
        <w:ind w:right="-180"/>
        <w:rPr>
          <w:lang w:val="en-IN"/>
        </w:rPr>
      </w:pPr>
    </w:p>
    <w:p w14:paraId="0C9B896D" w14:textId="77777777" w:rsidR="008F1D02" w:rsidRPr="008F1D02" w:rsidRDefault="008F1D02" w:rsidP="008F1D02">
      <w:pPr>
        <w:pStyle w:val="ListParagraph"/>
        <w:pBdr>
          <w:top w:val="none" w:sz="0" w:space="0" w:color="000000"/>
          <w:bottom w:val="none" w:sz="0" w:space="0" w:color="000000"/>
          <w:between w:val="none" w:sz="0" w:space="0" w:color="000000"/>
        </w:pBdr>
        <w:ind w:right="-180"/>
        <w:rPr>
          <w:sz w:val="24"/>
          <w:szCs w:val="24"/>
          <w:lang w:val="en-IN"/>
        </w:rPr>
      </w:pPr>
    </w:p>
    <w:p w14:paraId="1E9E96CE" w14:textId="77777777" w:rsidR="008F022E" w:rsidRDefault="008F022E" w:rsidP="008F1D02">
      <w:pPr>
        <w:pStyle w:val="NormalWeb"/>
        <w:ind w:left="720"/>
      </w:pPr>
    </w:p>
    <w:p w14:paraId="6A49D936" w14:textId="77777777" w:rsidR="0053244B" w:rsidRDefault="0053244B" w:rsidP="0053244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right="-180"/>
        <w:rPr>
          <w:b/>
          <w:bCs/>
          <w:sz w:val="24"/>
          <w:szCs w:val="24"/>
        </w:rPr>
      </w:pPr>
    </w:p>
    <w:p w14:paraId="25B77DB7" w14:textId="77777777" w:rsidR="007224D9" w:rsidRDefault="007224D9" w:rsidP="00733C83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right="-180"/>
        <w:rPr>
          <w:b/>
          <w:bCs/>
          <w:sz w:val="24"/>
          <w:szCs w:val="24"/>
        </w:rPr>
      </w:pPr>
    </w:p>
    <w:p w14:paraId="44F82DD5" w14:textId="77777777" w:rsidR="007224D9" w:rsidRDefault="007224D9" w:rsidP="00733C83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right="-180"/>
        <w:rPr>
          <w:b/>
          <w:bCs/>
          <w:sz w:val="24"/>
          <w:szCs w:val="24"/>
        </w:rPr>
      </w:pPr>
    </w:p>
    <w:p w14:paraId="0EE4E65C" w14:textId="2D1E6E57" w:rsidR="00603E24" w:rsidRPr="0053244B" w:rsidRDefault="007224D9" w:rsidP="00733C83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right="-180"/>
        <w:rPr>
          <w:sz w:val="28"/>
          <w:szCs w:val="28"/>
        </w:rPr>
      </w:pPr>
      <w:r>
        <w:rPr>
          <w:b/>
          <w:bCs/>
          <w:sz w:val="24"/>
          <w:szCs w:val="24"/>
        </w:rPr>
        <w:t xml:space="preserve">                          </w:t>
      </w:r>
      <w:r w:rsidR="00733C83">
        <w:rPr>
          <w:b/>
          <w:bCs/>
          <w:sz w:val="24"/>
          <w:szCs w:val="24"/>
        </w:rPr>
        <w:t xml:space="preserve">  </w:t>
      </w:r>
      <w:r w:rsidR="00630B74" w:rsidRPr="0053244B">
        <w:rPr>
          <w:b/>
          <w:bCs/>
          <w:sz w:val="28"/>
          <w:szCs w:val="28"/>
        </w:rPr>
        <w:t>Data Modeling</w:t>
      </w:r>
    </w:p>
    <w:p w14:paraId="7E661695" w14:textId="26D95AF4" w:rsidR="00603E24" w:rsidRPr="00DD47E6" w:rsidRDefault="00630B74">
      <w:pPr>
        <w:numPr>
          <w:ilvl w:val="1"/>
          <w:numId w:val="6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</w:pPr>
      <w:r>
        <w:rPr>
          <w:sz w:val="24"/>
          <w:szCs w:val="24"/>
        </w:rPr>
        <w:t>Buil</w:t>
      </w:r>
      <w:r w:rsidR="008C7C00">
        <w:rPr>
          <w:sz w:val="24"/>
          <w:szCs w:val="24"/>
        </w:rPr>
        <w:t>t</w:t>
      </w:r>
      <w:r>
        <w:rPr>
          <w:sz w:val="24"/>
          <w:szCs w:val="24"/>
        </w:rPr>
        <w:t xml:space="preserve"> Tables</w:t>
      </w:r>
      <w:r w:rsidR="00E339ED">
        <w:rPr>
          <w:sz w:val="24"/>
          <w:szCs w:val="24"/>
        </w:rPr>
        <w:t>,</w:t>
      </w:r>
      <w:r>
        <w:rPr>
          <w:sz w:val="24"/>
          <w:szCs w:val="24"/>
        </w:rPr>
        <w:t xml:space="preserve"> Define</w:t>
      </w:r>
      <w:r w:rsidR="008C7C00">
        <w:rPr>
          <w:sz w:val="24"/>
          <w:szCs w:val="24"/>
        </w:rPr>
        <w:t>d</w:t>
      </w:r>
      <w:r>
        <w:rPr>
          <w:sz w:val="24"/>
          <w:szCs w:val="24"/>
        </w:rPr>
        <w:t xml:space="preserve"> Relationships</w:t>
      </w:r>
    </w:p>
    <w:p w14:paraId="5067FC5B" w14:textId="1B985F24" w:rsidR="00733C83" w:rsidRPr="00733C83" w:rsidRDefault="00AC27C2" w:rsidP="00733C83">
      <w:pPr>
        <w:pStyle w:val="NormalWeb"/>
        <w:ind w:left="720"/>
      </w:pPr>
      <w:r>
        <w:rPr>
          <w:noProof/>
        </w:rPr>
        <w:drawing>
          <wp:inline distT="0" distB="0" distL="0" distR="0" wp14:anchorId="6862F741" wp14:editId="27818F2E">
            <wp:extent cx="6229350" cy="2231390"/>
            <wp:effectExtent l="0" t="0" r="0" b="0"/>
            <wp:docPr id="1207225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3C83" w:rsidRPr="00733C83">
        <w:rPr>
          <w:b/>
          <w:bCs/>
        </w:rPr>
        <w:t xml:space="preserve">                             </w:t>
      </w:r>
    </w:p>
    <w:p w14:paraId="2D7D570E" w14:textId="612AA742" w:rsidR="00603E24" w:rsidRPr="00733C83" w:rsidRDefault="00733C83" w:rsidP="00733C83">
      <w:pPr>
        <w:pStyle w:val="NormalWeb"/>
        <w:ind w:left="720"/>
      </w:pPr>
      <w:r>
        <w:rPr>
          <w:b/>
          <w:bCs/>
          <w:sz w:val="28"/>
          <w:szCs w:val="28"/>
        </w:rPr>
        <w:t xml:space="preserve">                                 </w:t>
      </w:r>
      <w:r w:rsidRPr="00733C83">
        <w:rPr>
          <w:b/>
          <w:bCs/>
          <w:sz w:val="28"/>
          <w:szCs w:val="28"/>
        </w:rPr>
        <w:t>DAX &amp; CALCULATIONS</w:t>
      </w:r>
    </w:p>
    <w:p w14:paraId="285E04AC" w14:textId="77777777" w:rsidR="00990803" w:rsidRPr="00990803" w:rsidRDefault="00990803" w:rsidP="00990803">
      <w:pPr>
        <w:pStyle w:val="ListParagraph"/>
        <w:numPr>
          <w:ilvl w:val="0"/>
          <w:numId w:val="10"/>
        </w:numPr>
        <w:shd w:val="clear" w:color="auto" w:fill="FFFFFF"/>
        <w:spacing w:line="270" w:lineRule="atLeast"/>
        <w:rPr>
          <w:rFonts w:eastAsia="Times New Roman" w:cs="Arial"/>
          <w:b/>
          <w:bCs/>
          <w:color w:val="000000"/>
          <w:sz w:val="24"/>
          <w:szCs w:val="24"/>
          <w:lang w:val="en-IN"/>
        </w:rPr>
      </w:pPr>
      <w:r w:rsidRPr="00990803">
        <w:rPr>
          <w:rFonts w:eastAsia="Times New Roman" w:cs="Arial"/>
          <w:b/>
          <w:bCs/>
          <w:color w:val="000000"/>
          <w:sz w:val="24"/>
          <w:szCs w:val="24"/>
          <w:lang w:val="en-IN"/>
        </w:rPr>
        <w:t>Created calculated measures:</w:t>
      </w:r>
    </w:p>
    <w:p w14:paraId="1CFDCC88" w14:textId="77777777" w:rsidR="004C59E0" w:rsidRPr="004C59E0" w:rsidRDefault="004C59E0" w:rsidP="004C59E0">
      <w:pPr>
        <w:pStyle w:val="ListParagraph"/>
        <w:numPr>
          <w:ilvl w:val="0"/>
          <w:numId w:val="10"/>
        </w:num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</w:pPr>
      <w:r w:rsidRPr="004C59E0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 xml:space="preserve">Total Units = </w:t>
      </w:r>
      <w:proofErr w:type="gramStart"/>
      <w:r w:rsidRPr="004C59E0">
        <w:rPr>
          <w:rFonts w:ascii="Consolas" w:eastAsia="Times New Roman" w:hAnsi="Consolas" w:cs="Times New Roman"/>
          <w:color w:val="3165BB"/>
          <w:sz w:val="18"/>
          <w:szCs w:val="18"/>
          <w:lang w:val="en-IN"/>
        </w:rPr>
        <w:t>SUM</w:t>
      </w:r>
      <w:r w:rsidRPr="004C59E0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>(</w:t>
      </w:r>
      <w:r w:rsidRPr="004C59E0">
        <w:rPr>
          <w:rFonts w:ascii="Consolas" w:eastAsia="Times New Roman" w:hAnsi="Consolas" w:cs="Times New Roman"/>
          <w:color w:val="001080"/>
          <w:sz w:val="18"/>
          <w:szCs w:val="18"/>
          <w:lang w:val="en-IN"/>
        </w:rPr>
        <w:t>financials[</w:t>
      </w:r>
      <w:proofErr w:type="gramEnd"/>
      <w:r w:rsidRPr="004C59E0">
        <w:rPr>
          <w:rFonts w:ascii="Consolas" w:eastAsia="Times New Roman" w:hAnsi="Consolas" w:cs="Times New Roman"/>
          <w:color w:val="001080"/>
          <w:sz w:val="18"/>
          <w:szCs w:val="18"/>
          <w:lang w:val="en-IN"/>
        </w:rPr>
        <w:t>Units Sold]</w:t>
      </w:r>
      <w:r w:rsidRPr="004C59E0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>)</w:t>
      </w:r>
    </w:p>
    <w:p w14:paraId="3CF68672" w14:textId="47BF33B6" w:rsidR="00E5033C" w:rsidRPr="00E5033C" w:rsidRDefault="00E5033C" w:rsidP="00E5033C">
      <w:pPr>
        <w:pStyle w:val="ListParagraph"/>
        <w:numPr>
          <w:ilvl w:val="0"/>
          <w:numId w:val="10"/>
        </w:num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</w:pPr>
      <w:r w:rsidRPr="00E5033C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 xml:space="preserve">Govt Sales = </w:t>
      </w:r>
      <w:proofErr w:type="gramStart"/>
      <w:r w:rsidRPr="00E5033C">
        <w:rPr>
          <w:rFonts w:ascii="Consolas" w:eastAsia="Times New Roman" w:hAnsi="Consolas" w:cs="Times New Roman"/>
          <w:color w:val="3165BB"/>
          <w:sz w:val="18"/>
          <w:szCs w:val="18"/>
          <w:lang w:val="en-IN"/>
        </w:rPr>
        <w:t>CALCULATE</w:t>
      </w:r>
      <w:r w:rsidRPr="00E5033C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>(</w:t>
      </w:r>
      <w:r w:rsidRPr="00E5033C">
        <w:rPr>
          <w:rFonts w:ascii="Consolas" w:eastAsia="Times New Roman" w:hAnsi="Consolas" w:cs="Times New Roman"/>
          <w:color w:val="3165BB"/>
          <w:sz w:val="18"/>
          <w:szCs w:val="18"/>
          <w:lang w:val="en-IN"/>
        </w:rPr>
        <w:t>SUM</w:t>
      </w:r>
      <w:r w:rsidRPr="00E5033C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>(</w:t>
      </w:r>
      <w:r w:rsidRPr="00E5033C">
        <w:rPr>
          <w:rFonts w:ascii="Consolas" w:eastAsia="Times New Roman" w:hAnsi="Consolas" w:cs="Times New Roman"/>
          <w:color w:val="001080"/>
          <w:sz w:val="18"/>
          <w:szCs w:val="18"/>
          <w:lang w:val="en-IN"/>
        </w:rPr>
        <w:t>financials[</w:t>
      </w:r>
      <w:proofErr w:type="gramEnd"/>
      <w:r w:rsidRPr="00E5033C">
        <w:rPr>
          <w:rFonts w:ascii="Consolas" w:eastAsia="Times New Roman" w:hAnsi="Consolas" w:cs="Times New Roman"/>
          <w:color w:val="001080"/>
          <w:sz w:val="18"/>
          <w:szCs w:val="18"/>
          <w:lang w:val="en-IN"/>
        </w:rPr>
        <w:t xml:space="preserve"> Sales]</w:t>
      </w:r>
      <w:r w:rsidRPr="00E5033C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 xml:space="preserve">), </w:t>
      </w:r>
      <w:proofErr w:type="gramStart"/>
      <w:r w:rsidRPr="00E5033C">
        <w:rPr>
          <w:rFonts w:ascii="Consolas" w:eastAsia="Times New Roman" w:hAnsi="Consolas" w:cs="Times New Roman"/>
          <w:color w:val="001080"/>
          <w:sz w:val="18"/>
          <w:szCs w:val="18"/>
          <w:lang w:val="en-IN"/>
        </w:rPr>
        <w:t>financials[</w:t>
      </w:r>
      <w:proofErr w:type="gramEnd"/>
      <w:r w:rsidRPr="00E5033C">
        <w:rPr>
          <w:rFonts w:ascii="Consolas" w:eastAsia="Times New Roman" w:hAnsi="Consolas" w:cs="Times New Roman"/>
          <w:color w:val="001080"/>
          <w:sz w:val="18"/>
          <w:szCs w:val="18"/>
          <w:lang w:val="en-IN"/>
        </w:rPr>
        <w:t>Segment]</w:t>
      </w:r>
      <w:r w:rsidRPr="00E5033C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 xml:space="preserve"> = </w:t>
      </w:r>
      <w:r w:rsidRPr="00E5033C">
        <w:rPr>
          <w:rFonts w:ascii="Consolas" w:eastAsia="Times New Roman" w:hAnsi="Consolas" w:cs="Times New Roman"/>
          <w:color w:val="A31515"/>
          <w:sz w:val="18"/>
          <w:szCs w:val="18"/>
          <w:lang w:val="en-IN"/>
        </w:rPr>
        <w:t>"Government"</w:t>
      </w:r>
      <w:r w:rsidRPr="00E5033C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>)</w:t>
      </w:r>
    </w:p>
    <w:p w14:paraId="12BBC92A" w14:textId="798F0661" w:rsidR="002A2779" w:rsidRPr="002A2779" w:rsidRDefault="002A2779" w:rsidP="002A2779">
      <w:pPr>
        <w:pStyle w:val="ListParagraph"/>
        <w:numPr>
          <w:ilvl w:val="0"/>
          <w:numId w:val="10"/>
        </w:num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</w:pPr>
      <w:r w:rsidRPr="002A2779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 xml:space="preserve">Total Cost = </w:t>
      </w:r>
      <w:proofErr w:type="gramStart"/>
      <w:r w:rsidRPr="002A2779">
        <w:rPr>
          <w:rFonts w:ascii="Consolas" w:eastAsia="Times New Roman" w:hAnsi="Consolas" w:cs="Times New Roman"/>
          <w:color w:val="3165BB"/>
          <w:sz w:val="18"/>
          <w:szCs w:val="18"/>
          <w:lang w:val="en-IN"/>
        </w:rPr>
        <w:t>SUM</w:t>
      </w:r>
      <w:r w:rsidRPr="002A2779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>(</w:t>
      </w:r>
      <w:r w:rsidRPr="002A2779">
        <w:rPr>
          <w:rFonts w:ascii="Consolas" w:eastAsia="Times New Roman" w:hAnsi="Consolas" w:cs="Times New Roman"/>
          <w:color w:val="001080"/>
          <w:sz w:val="18"/>
          <w:szCs w:val="18"/>
          <w:lang w:val="en-IN"/>
        </w:rPr>
        <w:t>financials</w:t>
      </w:r>
      <w:r w:rsidRPr="002A2779">
        <w:rPr>
          <w:rFonts w:ascii="Consolas" w:eastAsia="Times New Roman" w:hAnsi="Consolas" w:cs="Times New Roman"/>
          <w:color w:val="5F5F5F"/>
          <w:sz w:val="18"/>
          <w:szCs w:val="18"/>
          <w:lang w:val="en-IN"/>
        </w:rPr>
        <w:t>[</w:t>
      </w:r>
      <w:proofErr w:type="gramEnd"/>
      <w:r w:rsidRPr="002A2779">
        <w:rPr>
          <w:rFonts w:ascii="Consolas" w:eastAsia="Times New Roman" w:hAnsi="Consolas" w:cs="Times New Roman"/>
          <w:color w:val="5F5F5F"/>
          <w:sz w:val="18"/>
          <w:szCs w:val="18"/>
          <w:lang w:val="en-IN"/>
        </w:rPr>
        <w:t>COGS]</w:t>
      </w:r>
      <w:r w:rsidRPr="002A2779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>)</w:t>
      </w:r>
    </w:p>
    <w:p w14:paraId="55880ECD" w14:textId="77777777" w:rsidR="00E5033C" w:rsidRDefault="00E5033C" w:rsidP="002A2779">
      <w:pPr>
        <w:pStyle w:val="ListParagraph"/>
        <w:numPr>
          <w:ilvl w:val="0"/>
          <w:numId w:val="10"/>
        </w:num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</w:pPr>
      <w:r w:rsidRPr="002A2779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 xml:space="preserve">Sales YTD = </w:t>
      </w:r>
      <w:proofErr w:type="gramStart"/>
      <w:r w:rsidRPr="002A2779">
        <w:rPr>
          <w:rFonts w:ascii="Consolas" w:eastAsia="Times New Roman" w:hAnsi="Consolas" w:cs="Times New Roman"/>
          <w:color w:val="3165BB"/>
          <w:sz w:val="18"/>
          <w:szCs w:val="18"/>
          <w:lang w:val="en-IN"/>
        </w:rPr>
        <w:t>TOTALYTD</w:t>
      </w:r>
      <w:r w:rsidRPr="002A2779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>(</w:t>
      </w:r>
      <w:r w:rsidRPr="002A2779">
        <w:rPr>
          <w:rFonts w:ascii="Consolas" w:eastAsia="Times New Roman" w:hAnsi="Consolas" w:cs="Times New Roman"/>
          <w:color w:val="3165BB"/>
          <w:sz w:val="18"/>
          <w:szCs w:val="18"/>
          <w:lang w:val="en-IN"/>
        </w:rPr>
        <w:t>SUM</w:t>
      </w:r>
      <w:r w:rsidRPr="002A2779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>(</w:t>
      </w:r>
      <w:r w:rsidRPr="002A2779">
        <w:rPr>
          <w:rFonts w:ascii="Consolas" w:eastAsia="Times New Roman" w:hAnsi="Consolas" w:cs="Times New Roman"/>
          <w:color w:val="001080"/>
          <w:sz w:val="18"/>
          <w:szCs w:val="18"/>
          <w:lang w:val="en-IN"/>
        </w:rPr>
        <w:t>financials[</w:t>
      </w:r>
      <w:proofErr w:type="gramEnd"/>
      <w:r w:rsidRPr="002A2779">
        <w:rPr>
          <w:rFonts w:ascii="Consolas" w:eastAsia="Times New Roman" w:hAnsi="Consolas" w:cs="Times New Roman"/>
          <w:color w:val="001080"/>
          <w:sz w:val="18"/>
          <w:szCs w:val="18"/>
          <w:lang w:val="en-IN"/>
        </w:rPr>
        <w:t xml:space="preserve"> Sales]</w:t>
      </w:r>
      <w:r w:rsidRPr="002A2779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 xml:space="preserve">), </w:t>
      </w:r>
      <w:r w:rsidRPr="002A2779">
        <w:rPr>
          <w:rFonts w:ascii="Consolas" w:eastAsia="Times New Roman" w:hAnsi="Consolas" w:cs="Times New Roman"/>
          <w:color w:val="001080"/>
          <w:sz w:val="18"/>
          <w:szCs w:val="18"/>
          <w:lang w:val="en-IN"/>
        </w:rPr>
        <w:t>'date table'[Date]</w:t>
      </w:r>
      <w:r w:rsidRPr="002A2779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>)</w:t>
      </w:r>
    </w:p>
    <w:p w14:paraId="68DBDF6F" w14:textId="77777777" w:rsidR="00AD71BC" w:rsidRDefault="00AD71BC" w:rsidP="00AD71BC">
      <w:pPr>
        <w:pStyle w:val="ListParagraph"/>
        <w:numPr>
          <w:ilvl w:val="0"/>
          <w:numId w:val="10"/>
        </w:num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</w:pPr>
      <w:proofErr w:type="spellStart"/>
      <w:r w:rsidRPr="00AD71BC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>Transcation_count</w:t>
      </w:r>
      <w:proofErr w:type="spellEnd"/>
      <w:r w:rsidRPr="00AD71BC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 xml:space="preserve"> = </w:t>
      </w:r>
      <w:proofErr w:type="gramStart"/>
      <w:r w:rsidRPr="00AD71BC">
        <w:rPr>
          <w:rFonts w:ascii="Consolas" w:eastAsia="Times New Roman" w:hAnsi="Consolas" w:cs="Times New Roman"/>
          <w:color w:val="3165BB"/>
          <w:sz w:val="18"/>
          <w:szCs w:val="18"/>
          <w:lang w:val="en-IN"/>
        </w:rPr>
        <w:t>DISTINCTCOUNT</w:t>
      </w:r>
      <w:r w:rsidRPr="00AD71BC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>(</w:t>
      </w:r>
      <w:r w:rsidRPr="00AD71BC">
        <w:rPr>
          <w:rFonts w:ascii="Consolas" w:eastAsia="Times New Roman" w:hAnsi="Consolas" w:cs="Times New Roman"/>
          <w:color w:val="001080"/>
          <w:sz w:val="18"/>
          <w:szCs w:val="18"/>
          <w:lang w:val="en-IN"/>
        </w:rPr>
        <w:t>financials[</w:t>
      </w:r>
      <w:proofErr w:type="gramEnd"/>
      <w:r w:rsidRPr="00AD71BC">
        <w:rPr>
          <w:rFonts w:ascii="Consolas" w:eastAsia="Times New Roman" w:hAnsi="Consolas" w:cs="Times New Roman"/>
          <w:color w:val="001080"/>
          <w:sz w:val="18"/>
          <w:szCs w:val="18"/>
          <w:lang w:val="en-IN"/>
        </w:rPr>
        <w:t>Product]</w:t>
      </w:r>
      <w:r w:rsidRPr="00AD71BC"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  <w:t>)</w:t>
      </w:r>
    </w:p>
    <w:p w14:paraId="3AB869EE" w14:textId="77777777" w:rsidR="002A2779" w:rsidRPr="003045AC" w:rsidRDefault="002A2779" w:rsidP="003045AC">
      <w:pPr>
        <w:pStyle w:val="ListParagraph"/>
        <w:shd w:val="clear" w:color="auto" w:fill="FFFFFF"/>
        <w:spacing w:line="270" w:lineRule="atLeast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en-IN"/>
        </w:rPr>
      </w:pPr>
    </w:p>
    <w:p w14:paraId="4DD67A09" w14:textId="3E5CEBB7" w:rsidR="00A35735" w:rsidRPr="00A35735" w:rsidRDefault="00A35735" w:rsidP="00A35735">
      <w:pPr>
        <w:shd w:val="clear" w:color="auto" w:fill="FFFFFF"/>
        <w:spacing w:line="270" w:lineRule="atLeast"/>
        <w:ind w:left="720"/>
        <w:rPr>
          <w:rFonts w:eastAsia="Times New Roman"/>
          <w:b/>
          <w:bCs/>
          <w:color w:val="000000"/>
          <w:sz w:val="24"/>
          <w:szCs w:val="24"/>
          <w:lang w:val="en-IN"/>
        </w:rPr>
      </w:pPr>
      <w:r w:rsidRPr="00A35735">
        <w:rPr>
          <w:rFonts w:eastAsia="Times New Roman"/>
          <w:b/>
          <w:bCs/>
          <w:color w:val="000000"/>
          <w:sz w:val="24"/>
          <w:szCs w:val="24"/>
          <w:lang w:val="en-IN"/>
        </w:rPr>
        <w:drawing>
          <wp:inline distT="0" distB="0" distL="0" distR="0" wp14:anchorId="346CD28F" wp14:editId="7EFF9FF6">
            <wp:extent cx="5120925" cy="2933700"/>
            <wp:effectExtent l="0" t="0" r="3810" b="0"/>
            <wp:docPr id="187876870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083" cy="294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35784" w14:textId="77777777" w:rsidR="00642559" w:rsidRDefault="00642559" w:rsidP="00642559">
      <w:pPr>
        <w:shd w:val="clear" w:color="auto" w:fill="FFFFFF"/>
        <w:spacing w:line="270" w:lineRule="atLeast"/>
        <w:ind w:left="720"/>
        <w:rPr>
          <w:rFonts w:eastAsia="Times New Roman"/>
          <w:b/>
          <w:bCs/>
          <w:color w:val="000000"/>
          <w:sz w:val="24"/>
          <w:szCs w:val="24"/>
          <w:lang w:val="en-IN"/>
        </w:rPr>
      </w:pPr>
    </w:p>
    <w:p w14:paraId="07226CF5" w14:textId="1CF86995" w:rsidR="00181370" w:rsidRDefault="00B46842" w:rsidP="00FA18C4">
      <w:pPr>
        <w:shd w:val="clear" w:color="auto" w:fill="FFFFFF"/>
        <w:spacing w:line="270" w:lineRule="atLeast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</w:t>
      </w:r>
      <w:r w:rsidRPr="00B46842">
        <w:rPr>
          <w:b/>
          <w:bCs/>
          <w:sz w:val="28"/>
          <w:szCs w:val="28"/>
        </w:rPr>
        <w:t>Descriptive Statistics</w:t>
      </w:r>
    </w:p>
    <w:p w14:paraId="34840338" w14:textId="77777777" w:rsidR="003045AC" w:rsidRDefault="003045AC" w:rsidP="00FA18C4">
      <w:pPr>
        <w:shd w:val="clear" w:color="auto" w:fill="FFFFFF"/>
        <w:spacing w:line="270" w:lineRule="atLeast"/>
        <w:ind w:left="720"/>
        <w:rPr>
          <w:b/>
          <w:bCs/>
          <w:sz w:val="28"/>
          <w:szCs w:val="28"/>
        </w:rPr>
      </w:pPr>
    </w:p>
    <w:p w14:paraId="1FCFD267" w14:textId="19865321" w:rsidR="003045AC" w:rsidRPr="003045AC" w:rsidRDefault="003045AC" w:rsidP="003045AC">
      <w:pPr>
        <w:pStyle w:val="ListParagraph"/>
        <w:numPr>
          <w:ilvl w:val="0"/>
          <w:numId w:val="29"/>
        </w:numPr>
        <w:spacing w:line="270" w:lineRule="atLeast"/>
        <w:rPr>
          <w:b/>
          <w:bCs/>
          <w:lang w:val="en-IN"/>
        </w:rPr>
      </w:pPr>
      <w:r w:rsidRPr="003045AC">
        <w:rPr>
          <w:b/>
          <w:bCs/>
          <w:lang w:val="en-IN"/>
        </w:rPr>
        <w:t>Total Units (1,126K):</w:t>
      </w:r>
      <w:r w:rsidRPr="003045AC">
        <w:rPr>
          <w:lang w:val="en-IN"/>
        </w:rPr>
        <w:t> This represents the </w:t>
      </w:r>
      <w:r w:rsidRPr="003045AC">
        <w:rPr>
          <w:b/>
          <w:bCs/>
          <w:lang w:val="en-IN"/>
        </w:rPr>
        <w:t>Aggregate Sum ()</w:t>
      </w:r>
      <w:r w:rsidRPr="003045AC">
        <w:rPr>
          <w:lang w:val="en-IN"/>
        </w:rPr>
        <w:t> of the units sold. In descriptive terms, it defines the </w:t>
      </w:r>
      <w:r w:rsidRPr="003045AC">
        <w:rPr>
          <w:b/>
          <w:bCs/>
          <w:lang w:val="en-IN"/>
        </w:rPr>
        <w:t>Total Volume</w:t>
      </w:r>
      <w:r w:rsidRPr="003045AC">
        <w:rPr>
          <w:lang w:val="en-IN"/>
        </w:rPr>
        <w:t> of physical inventory moved during the specified period, establishing the scale of business operations.</w:t>
      </w:r>
    </w:p>
    <w:p w14:paraId="02C7737E" w14:textId="116F80D6" w:rsidR="003045AC" w:rsidRPr="003045AC" w:rsidRDefault="003045AC" w:rsidP="003045AC">
      <w:pPr>
        <w:pStyle w:val="ListParagraph"/>
        <w:numPr>
          <w:ilvl w:val="0"/>
          <w:numId w:val="29"/>
        </w:numPr>
        <w:spacing w:line="270" w:lineRule="atLeast"/>
        <w:rPr>
          <w:lang w:val="en-IN"/>
        </w:rPr>
      </w:pPr>
      <w:r w:rsidRPr="003045AC">
        <w:rPr>
          <w:b/>
          <w:bCs/>
          <w:lang w:val="en-IN"/>
        </w:rPr>
        <w:t>Transaction</w:t>
      </w:r>
      <w:r w:rsidR="00A35735">
        <w:rPr>
          <w:b/>
          <w:bCs/>
          <w:lang w:val="en-IN"/>
        </w:rPr>
        <w:t xml:space="preserve"> </w:t>
      </w:r>
      <w:r w:rsidRPr="003045AC">
        <w:rPr>
          <w:b/>
          <w:bCs/>
          <w:lang w:val="en-IN"/>
        </w:rPr>
        <w:t>count (6):</w:t>
      </w:r>
      <w:r w:rsidRPr="003045AC">
        <w:rPr>
          <w:lang w:val="en-IN"/>
        </w:rPr>
        <w:t> This is a </w:t>
      </w:r>
      <w:r w:rsidRPr="003045AC">
        <w:rPr>
          <w:b/>
          <w:bCs/>
          <w:lang w:val="en-IN"/>
        </w:rPr>
        <w:t>Frequency Count of Unique Categories</w:t>
      </w:r>
      <w:r w:rsidRPr="003045AC">
        <w:rPr>
          <w:lang w:val="en-IN"/>
        </w:rPr>
        <w:t>. Statistically, this represents the count of distinct time periods (such as months or years) present in the data, indicating the </w:t>
      </w:r>
      <w:r w:rsidRPr="003045AC">
        <w:rPr>
          <w:b/>
          <w:bCs/>
          <w:lang w:val="en-IN"/>
        </w:rPr>
        <w:t>Temporal Breadth</w:t>
      </w:r>
      <w:r w:rsidRPr="003045AC">
        <w:rPr>
          <w:lang w:val="en-IN"/>
        </w:rPr>
        <w:t xml:space="preserve"> of the dataset being </w:t>
      </w:r>
      <w:proofErr w:type="spellStart"/>
      <w:r w:rsidRPr="003045AC">
        <w:rPr>
          <w:lang w:val="en-IN"/>
        </w:rPr>
        <w:t>analyzed</w:t>
      </w:r>
      <w:proofErr w:type="spellEnd"/>
      <w:r w:rsidRPr="003045AC">
        <w:rPr>
          <w:lang w:val="en-IN"/>
        </w:rPr>
        <w:t>.</w:t>
      </w:r>
    </w:p>
    <w:p w14:paraId="38A6537C" w14:textId="77777777" w:rsidR="003045AC" w:rsidRPr="003045AC" w:rsidRDefault="003045AC" w:rsidP="003045AC">
      <w:pPr>
        <w:pStyle w:val="ListParagraph"/>
        <w:numPr>
          <w:ilvl w:val="0"/>
          <w:numId w:val="29"/>
        </w:numPr>
        <w:spacing w:line="270" w:lineRule="atLeast"/>
        <w:rPr>
          <w:lang w:val="en-IN"/>
        </w:rPr>
      </w:pPr>
      <w:r w:rsidRPr="003045AC">
        <w:rPr>
          <w:b/>
          <w:bCs/>
          <w:lang w:val="en-IN"/>
        </w:rPr>
        <w:t>Total Cost (₹102M):</w:t>
      </w:r>
      <w:r w:rsidRPr="003045AC">
        <w:rPr>
          <w:lang w:val="en-IN"/>
        </w:rPr>
        <w:t> This represents the </w:t>
      </w:r>
      <w:r w:rsidRPr="003045AC">
        <w:rPr>
          <w:b/>
          <w:bCs/>
          <w:lang w:val="en-IN"/>
        </w:rPr>
        <w:t>Cumulative Sum</w:t>
      </w:r>
      <w:r w:rsidRPr="003045AC">
        <w:rPr>
          <w:lang w:val="en-IN"/>
        </w:rPr>
        <w:t> of all expenses (COGS). Descriptively, it quantifies the </w:t>
      </w:r>
      <w:r w:rsidRPr="003045AC">
        <w:rPr>
          <w:b/>
          <w:bCs/>
          <w:lang w:val="en-IN"/>
        </w:rPr>
        <w:t>Total Resource Outflow</w:t>
      </w:r>
      <w:r w:rsidRPr="003045AC">
        <w:rPr>
          <w:lang w:val="en-IN"/>
        </w:rPr>
        <w:t> required to generate the current business volume, serving as the primary baseline for expenditure analysis.</w:t>
      </w:r>
    </w:p>
    <w:p w14:paraId="5FDD840E" w14:textId="77777777" w:rsidR="003045AC" w:rsidRPr="003045AC" w:rsidRDefault="003045AC" w:rsidP="003045AC">
      <w:pPr>
        <w:pStyle w:val="ListParagraph"/>
        <w:numPr>
          <w:ilvl w:val="0"/>
          <w:numId w:val="29"/>
        </w:numPr>
        <w:spacing w:line="270" w:lineRule="atLeast"/>
        <w:rPr>
          <w:lang w:val="en-IN"/>
        </w:rPr>
      </w:pPr>
      <w:r w:rsidRPr="003045AC">
        <w:rPr>
          <w:b/>
          <w:bCs/>
          <w:lang w:val="en-IN"/>
        </w:rPr>
        <w:t>Sales YTD (₹92M):</w:t>
      </w:r>
      <w:r w:rsidRPr="003045AC">
        <w:rPr>
          <w:lang w:val="en-IN"/>
        </w:rPr>
        <w:t> This is a </w:t>
      </w:r>
      <w:r w:rsidRPr="003045AC">
        <w:rPr>
          <w:b/>
          <w:bCs/>
          <w:lang w:val="en-IN"/>
        </w:rPr>
        <w:t>Time-Series Aggregate</w:t>
      </w:r>
      <w:r w:rsidRPr="003045AC">
        <w:rPr>
          <w:lang w:val="en-IN"/>
        </w:rPr>
        <w:t>. It measures the </w:t>
      </w:r>
      <w:r w:rsidRPr="003045AC">
        <w:rPr>
          <w:b/>
          <w:bCs/>
          <w:lang w:val="en-IN"/>
        </w:rPr>
        <w:t>Cumulative Frequency of Revenue</w:t>
      </w:r>
      <w:r w:rsidRPr="003045AC">
        <w:rPr>
          <w:lang w:val="en-IN"/>
        </w:rPr>
        <w:t> from the start of the fiscal year to the current date, providing a benchmark for year-to-date performance against annual targets.</w:t>
      </w:r>
    </w:p>
    <w:p w14:paraId="501FECEB" w14:textId="77777777" w:rsidR="003045AC" w:rsidRPr="003045AC" w:rsidRDefault="003045AC" w:rsidP="003045AC">
      <w:pPr>
        <w:pStyle w:val="ListParagraph"/>
        <w:numPr>
          <w:ilvl w:val="0"/>
          <w:numId w:val="29"/>
        </w:numPr>
        <w:spacing w:line="270" w:lineRule="atLeast"/>
        <w:rPr>
          <w:lang w:val="en-IN"/>
        </w:rPr>
      </w:pPr>
      <w:r w:rsidRPr="003045AC">
        <w:rPr>
          <w:b/>
          <w:bCs/>
          <w:lang w:val="en-IN"/>
        </w:rPr>
        <w:t>Govt Sales (₹52,504K):</w:t>
      </w:r>
      <w:r w:rsidRPr="003045AC">
        <w:rPr>
          <w:lang w:val="en-IN"/>
        </w:rPr>
        <w:t> This is a </w:t>
      </w:r>
      <w:r w:rsidRPr="003045AC">
        <w:rPr>
          <w:b/>
          <w:bCs/>
          <w:lang w:val="en-IN"/>
        </w:rPr>
        <w:t>Filtered Sub-total</w:t>
      </w:r>
      <w:r w:rsidRPr="003045AC">
        <w:rPr>
          <w:lang w:val="en-IN"/>
        </w:rPr>
        <w:t>. It describes the </w:t>
      </w:r>
      <w:r w:rsidRPr="003045AC">
        <w:rPr>
          <w:b/>
          <w:bCs/>
          <w:lang w:val="en-IN"/>
        </w:rPr>
        <w:t>Segmented Contribution</w:t>
      </w:r>
      <w:r w:rsidRPr="003045AC">
        <w:rPr>
          <w:lang w:val="en-IN"/>
        </w:rPr>
        <w:t> of the Government sector to the total revenue. Statistically, it shows that this single segment drives more than 50% of the Year-to-Date sales.</w:t>
      </w:r>
    </w:p>
    <w:p w14:paraId="64B6F4A2" w14:textId="3B306572" w:rsidR="006A00CF" w:rsidRPr="003045AC" w:rsidRDefault="006A00CF" w:rsidP="00EE1CD5">
      <w:pPr>
        <w:pStyle w:val="ListParagraph"/>
        <w:shd w:val="clear" w:color="auto" w:fill="FFFFFF"/>
        <w:spacing w:line="270" w:lineRule="atLeast"/>
        <w:ind w:left="1080"/>
        <w:rPr>
          <w:szCs w:val="22"/>
          <w:lang w:val="en-IN"/>
        </w:rPr>
      </w:pPr>
    </w:p>
    <w:p w14:paraId="2619FA87" w14:textId="5EA06A71" w:rsidR="000C47F1" w:rsidRPr="000C47F1" w:rsidRDefault="000C47F1" w:rsidP="000C47F1">
      <w:pPr>
        <w:shd w:val="clear" w:color="auto" w:fill="FFFFFF"/>
        <w:spacing w:line="270" w:lineRule="atLeast"/>
        <w:ind w:left="720"/>
        <w:rPr>
          <w:rFonts w:eastAsia="Times New Roman"/>
          <w:b/>
          <w:bCs/>
          <w:color w:val="000000"/>
          <w:sz w:val="28"/>
          <w:szCs w:val="28"/>
          <w:lang w:val="en-IN"/>
        </w:rPr>
      </w:pPr>
    </w:p>
    <w:p w14:paraId="11069614" w14:textId="54063694" w:rsidR="005559F3" w:rsidRPr="0090349D" w:rsidRDefault="0090349D" w:rsidP="0090349D">
      <w:pPr>
        <w:shd w:val="clear" w:color="auto" w:fill="FFFFFF"/>
        <w:spacing w:line="270" w:lineRule="atLeast"/>
        <w:rPr>
          <w:rFonts w:eastAsia="Times New Roman"/>
          <w:b/>
          <w:bCs/>
          <w:color w:val="000000"/>
          <w:sz w:val="24"/>
          <w:szCs w:val="24"/>
          <w:lang w:val="en-IN"/>
        </w:rPr>
      </w:pPr>
      <w:r>
        <w:rPr>
          <w:rFonts w:eastAsia="Times New Roman"/>
          <w:b/>
          <w:bCs/>
          <w:color w:val="000000"/>
          <w:sz w:val="28"/>
          <w:szCs w:val="28"/>
          <w:lang w:val="en-IN"/>
        </w:rPr>
        <w:t xml:space="preserve">                                </w:t>
      </w:r>
      <w:r w:rsidRPr="0090349D">
        <w:rPr>
          <w:rFonts w:eastAsia="Times New Roman"/>
          <w:b/>
          <w:bCs/>
          <w:color w:val="000000"/>
          <w:sz w:val="24"/>
          <w:szCs w:val="24"/>
          <w:lang w:val="en-IN"/>
        </w:rPr>
        <w:t>CREATED CALCULATED COLUMNS</w:t>
      </w:r>
    </w:p>
    <w:p w14:paraId="1A4858C4" w14:textId="77777777" w:rsidR="0090349D" w:rsidRDefault="0090349D" w:rsidP="0090349D">
      <w:pPr>
        <w:shd w:val="clear" w:color="auto" w:fill="FFFFFF"/>
        <w:spacing w:line="270" w:lineRule="atLeast"/>
        <w:ind w:left="720"/>
        <w:rPr>
          <w:rFonts w:eastAsia="Times New Roman"/>
          <w:b/>
          <w:bCs/>
          <w:color w:val="000000"/>
          <w:sz w:val="24"/>
          <w:szCs w:val="24"/>
          <w:lang w:val="en-IN"/>
        </w:rPr>
      </w:pPr>
      <w:r>
        <w:rPr>
          <w:rFonts w:eastAsia="Times New Roman"/>
          <w:b/>
          <w:bCs/>
          <w:color w:val="000000"/>
          <w:sz w:val="24"/>
          <w:szCs w:val="24"/>
          <w:lang w:val="en-IN"/>
        </w:rPr>
        <w:t xml:space="preserve">                            </w:t>
      </w:r>
    </w:p>
    <w:p w14:paraId="46F70959" w14:textId="6BB9BF6E" w:rsidR="001509BF" w:rsidRPr="0090349D" w:rsidRDefault="0090349D" w:rsidP="0090349D">
      <w:pPr>
        <w:shd w:val="clear" w:color="auto" w:fill="FFFFFF"/>
        <w:spacing w:line="270" w:lineRule="atLeast"/>
        <w:ind w:left="720"/>
        <w:rPr>
          <w:rFonts w:eastAsia="Times New Roman"/>
          <w:color w:val="000000"/>
          <w:lang w:val="en-IN"/>
        </w:rPr>
      </w:pPr>
      <w:r>
        <w:rPr>
          <w:rFonts w:eastAsia="Times New Roman"/>
          <w:b/>
          <w:bCs/>
          <w:color w:val="000000"/>
          <w:sz w:val="24"/>
          <w:szCs w:val="24"/>
          <w:lang w:val="en-IN"/>
        </w:rPr>
        <w:t xml:space="preserve">                                 </w:t>
      </w:r>
      <w:r w:rsidR="001509BF" w:rsidRPr="0090349D">
        <w:rPr>
          <w:rFonts w:eastAsia="Times New Roman"/>
          <w:b/>
          <w:bCs/>
          <w:color w:val="000000"/>
          <w:lang w:val="en-IN"/>
        </w:rPr>
        <w:t>“</w:t>
      </w:r>
      <w:r w:rsidRPr="0090349D">
        <w:rPr>
          <w:rFonts w:eastAsia="Times New Roman"/>
          <w:b/>
          <w:bCs/>
          <w:color w:val="000000"/>
          <w:lang w:val="en-IN"/>
        </w:rPr>
        <w:t>DAY TYPE</w:t>
      </w:r>
      <w:r w:rsidR="001509BF" w:rsidRPr="0090349D">
        <w:rPr>
          <w:rFonts w:eastAsia="Times New Roman"/>
          <w:color w:val="000000"/>
          <w:lang w:val="en-IN"/>
        </w:rPr>
        <w:t>” column created</w:t>
      </w:r>
    </w:p>
    <w:p w14:paraId="4BFA4195" w14:textId="7D0EE7AB" w:rsidR="0090349D" w:rsidRPr="0090349D" w:rsidRDefault="0090349D" w:rsidP="0090349D">
      <w:pPr>
        <w:shd w:val="clear" w:color="auto" w:fill="FFFFFF"/>
        <w:spacing w:line="270" w:lineRule="atLeast"/>
        <w:ind w:left="720"/>
        <w:jc w:val="center"/>
        <w:rPr>
          <w:rFonts w:eastAsia="Times New Roman"/>
          <w:color w:val="000000"/>
          <w:sz w:val="24"/>
          <w:szCs w:val="24"/>
          <w:lang w:val="en-IN"/>
        </w:rPr>
      </w:pPr>
      <w:r w:rsidRPr="0090349D">
        <w:rPr>
          <w:rFonts w:eastAsia="Times New Roman"/>
          <w:color w:val="000000"/>
          <w:sz w:val="24"/>
          <w:szCs w:val="24"/>
          <w:lang w:val="en-IN"/>
        </w:rPr>
        <w:drawing>
          <wp:inline distT="0" distB="0" distL="0" distR="0" wp14:anchorId="39534E93" wp14:editId="27612363">
            <wp:extent cx="6229350" cy="2551430"/>
            <wp:effectExtent l="0" t="0" r="0" b="1270"/>
            <wp:docPr id="160918748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30B78" w14:textId="77777777" w:rsidR="0090349D" w:rsidRPr="008A294F" w:rsidRDefault="0090349D" w:rsidP="00FA18C4">
      <w:pPr>
        <w:shd w:val="clear" w:color="auto" w:fill="FFFFFF"/>
        <w:spacing w:line="270" w:lineRule="atLeast"/>
        <w:ind w:left="720"/>
        <w:jc w:val="center"/>
        <w:rPr>
          <w:rFonts w:eastAsia="Times New Roman"/>
          <w:color w:val="000000"/>
          <w:sz w:val="24"/>
          <w:szCs w:val="24"/>
          <w:lang w:val="en-IN"/>
        </w:rPr>
      </w:pPr>
    </w:p>
    <w:p w14:paraId="768CE11C" w14:textId="7DAE54CD" w:rsidR="001B4EDB" w:rsidRPr="005559F3" w:rsidRDefault="001B4EDB" w:rsidP="00642559">
      <w:pPr>
        <w:shd w:val="clear" w:color="auto" w:fill="FFFFFF"/>
        <w:spacing w:line="270" w:lineRule="atLeast"/>
        <w:ind w:left="720"/>
        <w:rPr>
          <w:rFonts w:eastAsia="Times New Roman"/>
          <w:b/>
          <w:bCs/>
          <w:color w:val="000000"/>
          <w:sz w:val="24"/>
          <w:szCs w:val="24"/>
          <w:lang w:val="en-IN"/>
        </w:rPr>
      </w:pPr>
    </w:p>
    <w:p w14:paraId="0BB22F87" w14:textId="77777777" w:rsidR="0090349D" w:rsidRDefault="0090349D" w:rsidP="00FA18C4">
      <w:pPr>
        <w:pStyle w:val="NormalWeb"/>
        <w:jc w:val="center"/>
      </w:pPr>
    </w:p>
    <w:p w14:paraId="265E38FB" w14:textId="77777777" w:rsidR="0090349D" w:rsidRDefault="0090349D" w:rsidP="00FA18C4">
      <w:pPr>
        <w:pStyle w:val="NormalWeb"/>
        <w:jc w:val="center"/>
      </w:pPr>
    </w:p>
    <w:p w14:paraId="6F67E17B" w14:textId="77777777" w:rsidR="0090349D" w:rsidRDefault="0090349D" w:rsidP="00FA18C4">
      <w:pPr>
        <w:pStyle w:val="NormalWeb"/>
        <w:jc w:val="center"/>
      </w:pPr>
    </w:p>
    <w:p w14:paraId="778A1806" w14:textId="0167B55D" w:rsidR="000F6FFE" w:rsidRDefault="003A064E" w:rsidP="00FA18C4">
      <w:pPr>
        <w:pStyle w:val="NormalWeb"/>
        <w:jc w:val="center"/>
      </w:pPr>
      <w:r>
        <w:lastRenderedPageBreak/>
        <w:t>“</w:t>
      </w:r>
      <w:r w:rsidR="00CA119B">
        <w:rPr>
          <w:b/>
          <w:bCs/>
        </w:rPr>
        <w:t>DISCOUNT AMOUNT</w:t>
      </w:r>
      <w:r>
        <w:t>”</w:t>
      </w:r>
      <w:r w:rsidR="00642559">
        <w:t xml:space="preserve"> </w:t>
      </w:r>
      <w:r>
        <w:t>column created</w:t>
      </w:r>
    </w:p>
    <w:p w14:paraId="3C5DB7C9" w14:textId="28BD32EF" w:rsidR="00CA119B" w:rsidRPr="00CA119B" w:rsidRDefault="00CA119B" w:rsidP="00CA119B">
      <w:pPr>
        <w:pStyle w:val="NormalWeb"/>
        <w:jc w:val="center"/>
      </w:pPr>
      <w:r w:rsidRPr="00CA119B">
        <w:drawing>
          <wp:inline distT="0" distB="0" distL="0" distR="0" wp14:anchorId="4925709B" wp14:editId="5D2A9F97">
            <wp:extent cx="6229350" cy="2678430"/>
            <wp:effectExtent l="0" t="0" r="0" b="7620"/>
            <wp:docPr id="184876524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F4FB" w14:textId="471C6747" w:rsidR="000F6FFE" w:rsidRDefault="00CA119B" w:rsidP="00CA119B">
      <w:pPr>
        <w:pStyle w:val="NormalWeb"/>
      </w:pPr>
      <w:r>
        <w:t xml:space="preserve">                              </w:t>
      </w:r>
      <w:r w:rsidR="000F6FFE">
        <w:t>“</w:t>
      </w:r>
      <w:r w:rsidR="00D205C9">
        <w:rPr>
          <w:b/>
          <w:bCs/>
        </w:rPr>
        <w:t>TRANSACTION TYPE</w:t>
      </w:r>
      <w:r w:rsidR="000F6FFE">
        <w:t xml:space="preserve"> “column created</w:t>
      </w:r>
    </w:p>
    <w:p w14:paraId="52F22EB5" w14:textId="04D08B16" w:rsidR="00D205C9" w:rsidRPr="00D205C9" w:rsidRDefault="00D205C9" w:rsidP="00D205C9">
      <w:pPr>
        <w:pStyle w:val="NormalWeb"/>
        <w:ind w:left="720"/>
      </w:pPr>
      <w:r w:rsidRPr="00D205C9">
        <w:drawing>
          <wp:inline distT="0" distB="0" distL="0" distR="0" wp14:anchorId="4FE9AF2D" wp14:editId="0308E638">
            <wp:extent cx="6229350" cy="2667635"/>
            <wp:effectExtent l="0" t="0" r="0" b="0"/>
            <wp:docPr id="214177375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58121" w14:textId="6CD5B26B" w:rsidR="004C4242" w:rsidRPr="004C4242" w:rsidRDefault="004C4242" w:rsidP="006C111C">
      <w:pPr>
        <w:pStyle w:val="NormalWeb"/>
        <w:ind w:left="720"/>
      </w:pPr>
    </w:p>
    <w:p w14:paraId="5F1A7A7B" w14:textId="77777777" w:rsidR="001E1EFF" w:rsidRDefault="001E1EFF" w:rsidP="00FA18C4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b/>
          <w:bCs/>
          <w:sz w:val="24"/>
          <w:szCs w:val="24"/>
        </w:rPr>
      </w:pPr>
    </w:p>
    <w:p w14:paraId="59F8421B" w14:textId="77777777" w:rsidR="001E1EFF" w:rsidRDefault="001E1EFF" w:rsidP="00FA18C4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b/>
          <w:bCs/>
          <w:sz w:val="24"/>
          <w:szCs w:val="24"/>
        </w:rPr>
      </w:pPr>
    </w:p>
    <w:p w14:paraId="1FDDD318" w14:textId="77777777" w:rsidR="001E1EFF" w:rsidRDefault="001E1EFF" w:rsidP="00FA18C4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b/>
          <w:bCs/>
          <w:sz w:val="24"/>
          <w:szCs w:val="24"/>
        </w:rPr>
      </w:pPr>
    </w:p>
    <w:p w14:paraId="17135EF8" w14:textId="77777777" w:rsidR="001E1EFF" w:rsidRDefault="001E1EFF" w:rsidP="00FA18C4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b/>
          <w:bCs/>
          <w:sz w:val="24"/>
          <w:szCs w:val="24"/>
        </w:rPr>
      </w:pPr>
    </w:p>
    <w:p w14:paraId="7301632B" w14:textId="77777777" w:rsidR="001E1EFF" w:rsidRDefault="001E1EFF" w:rsidP="00FA18C4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b/>
          <w:bCs/>
          <w:sz w:val="24"/>
          <w:szCs w:val="24"/>
        </w:rPr>
      </w:pPr>
    </w:p>
    <w:p w14:paraId="030DB9F4" w14:textId="77777777" w:rsidR="001E1EFF" w:rsidRDefault="001E1EFF" w:rsidP="00FA18C4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jc w:val="center"/>
        <w:rPr>
          <w:b/>
          <w:bCs/>
          <w:sz w:val="24"/>
          <w:szCs w:val="24"/>
        </w:rPr>
      </w:pPr>
    </w:p>
    <w:p w14:paraId="54C53001" w14:textId="77777777" w:rsidR="00F26C83" w:rsidRDefault="00F26C83" w:rsidP="00F26C83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rPr>
          <w:b/>
          <w:bCs/>
          <w:sz w:val="24"/>
          <w:szCs w:val="24"/>
        </w:rPr>
      </w:pPr>
    </w:p>
    <w:p w14:paraId="4CC7C177" w14:textId="7BFD9B7A" w:rsidR="00603E24" w:rsidRDefault="00F26C83" w:rsidP="00F26C83">
      <w:pPr>
        <w:pBdr>
          <w:top w:val="none" w:sz="0" w:space="0" w:color="000000"/>
          <w:bottom w:val="none" w:sz="0" w:space="0" w:color="000000"/>
          <w:between w:val="none" w:sz="0" w:space="0" w:color="000000"/>
        </w:pBdr>
      </w:pPr>
      <w:r>
        <w:rPr>
          <w:b/>
          <w:bCs/>
          <w:sz w:val="24"/>
          <w:szCs w:val="24"/>
        </w:rPr>
        <w:lastRenderedPageBreak/>
        <w:t xml:space="preserve">      </w:t>
      </w:r>
      <w:r w:rsidR="003E1DEF" w:rsidRPr="003E1DEF">
        <w:rPr>
          <w:b/>
          <w:bCs/>
          <w:sz w:val="24"/>
          <w:szCs w:val="24"/>
        </w:rPr>
        <w:t>DATA VISUALIZATION</w:t>
      </w:r>
    </w:p>
    <w:p w14:paraId="1BFAA118" w14:textId="32F9B318" w:rsidR="00397BF8" w:rsidRDefault="00397BF8" w:rsidP="003E1DEF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</w:rPr>
      </w:pPr>
      <w:r w:rsidRPr="003E1DEF">
        <w:rPr>
          <w:b/>
          <w:bCs/>
          <w:sz w:val="24"/>
          <w:szCs w:val="24"/>
        </w:rPr>
        <w:t>INSIGHTS:</w:t>
      </w:r>
    </w:p>
    <w:p w14:paraId="2884C237" w14:textId="0F8D4ECC" w:rsidR="00114FBE" w:rsidRPr="00114FBE" w:rsidRDefault="00114FBE" w:rsidP="00114FB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  <w:lang w:val="en-IN"/>
        </w:rPr>
      </w:pPr>
      <w:r w:rsidRPr="00114FBE">
        <w:rPr>
          <w:rFonts w:eastAsia="Times New Roman"/>
          <w:b/>
          <w:bCs/>
          <w:color w:val="0A0A0A"/>
          <w:sz w:val="30"/>
          <w:szCs w:val="30"/>
          <w:lang w:val="en-IN"/>
        </w:rPr>
        <w:t xml:space="preserve"> </w:t>
      </w:r>
      <w:r>
        <w:rPr>
          <w:rFonts w:eastAsia="Times New Roman"/>
          <w:b/>
          <w:bCs/>
          <w:color w:val="0A0A0A"/>
          <w:sz w:val="24"/>
          <w:szCs w:val="24"/>
          <w:lang w:val="en-IN"/>
        </w:rPr>
        <w:t>1</w:t>
      </w:r>
      <w:r>
        <w:rPr>
          <w:rFonts w:eastAsia="Times New Roman"/>
          <w:b/>
          <w:bCs/>
          <w:color w:val="0A0A0A"/>
          <w:sz w:val="30"/>
          <w:szCs w:val="30"/>
          <w:lang w:val="en-IN"/>
        </w:rPr>
        <w:t>.</w:t>
      </w:r>
      <w:r w:rsidRPr="00114FBE">
        <w:rPr>
          <w:b/>
          <w:bCs/>
          <w:sz w:val="24"/>
          <w:szCs w:val="24"/>
          <w:lang w:val="en-IN"/>
        </w:rPr>
        <w:t>Key Performance Indicators (KPIs)</w:t>
      </w:r>
    </w:p>
    <w:p w14:paraId="081B792C" w14:textId="77777777" w:rsidR="00114FBE" w:rsidRPr="00114FBE" w:rsidRDefault="00114FBE" w:rsidP="00114FBE">
      <w:pPr>
        <w:numPr>
          <w:ilvl w:val="0"/>
          <w:numId w:val="35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rPr>
          <w:sz w:val="24"/>
          <w:szCs w:val="24"/>
          <w:lang w:val="en-IN"/>
        </w:rPr>
      </w:pPr>
      <w:r w:rsidRPr="00114FBE">
        <w:rPr>
          <w:sz w:val="24"/>
          <w:szCs w:val="24"/>
          <w:lang w:val="en-IN"/>
        </w:rPr>
        <w:t>Total Volume: The business moved 1,126K units, indicating high market penetration and operational scale.</w:t>
      </w:r>
    </w:p>
    <w:p w14:paraId="21044183" w14:textId="77777777" w:rsidR="00114FBE" w:rsidRPr="00114FBE" w:rsidRDefault="00114FBE" w:rsidP="00114FBE">
      <w:pPr>
        <w:numPr>
          <w:ilvl w:val="0"/>
          <w:numId w:val="35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rPr>
          <w:sz w:val="24"/>
          <w:szCs w:val="24"/>
          <w:lang w:val="en-IN"/>
        </w:rPr>
      </w:pPr>
      <w:r w:rsidRPr="00114FBE">
        <w:rPr>
          <w:sz w:val="24"/>
          <w:szCs w:val="24"/>
          <w:lang w:val="en-IN"/>
        </w:rPr>
        <w:t>Revenue vs. Expenditure: Total Sales YTD stands at ₹92M, while Total Cost is ₹102M. This reveals a ₹10M deficit, suggesting that current production or operational costs are outpacing revenue.</w:t>
      </w:r>
    </w:p>
    <w:p w14:paraId="3B51FEBB" w14:textId="77777777" w:rsidR="00114FBE" w:rsidRPr="00114FBE" w:rsidRDefault="00114FBE" w:rsidP="00114FBE">
      <w:pPr>
        <w:numPr>
          <w:ilvl w:val="0"/>
          <w:numId w:val="35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rPr>
          <w:sz w:val="24"/>
          <w:szCs w:val="24"/>
          <w:lang w:val="en-IN"/>
        </w:rPr>
      </w:pPr>
      <w:r w:rsidRPr="00114FBE">
        <w:rPr>
          <w:sz w:val="24"/>
          <w:szCs w:val="24"/>
          <w:lang w:val="en-IN"/>
        </w:rPr>
        <w:t>Core Revenue Driver: Government Sales (₹52,504K) account for approximately 57% of total Year-to-Date sales, identifying the public sector as the primary revenue stream.</w:t>
      </w:r>
    </w:p>
    <w:p w14:paraId="002138F1" w14:textId="77777777" w:rsidR="00F26C83" w:rsidRDefault="00F26C83" w:rsidP="00114FB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  <w:lang w:val="en-IN"/>
        </w:rPr>
      </w:pPr>
    </w:p>
    <w:p w14:paraId="53A611FE" w14:textId="3DC66BC5" w:rsidR="00114FBE" w:rsidRPr="00114FBE" w:rsidRDefault="00114FBE" w:rsidP="00114FB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  <w:lang w:val="en-IN"/>
        </w:rPr>
      </w:pPr>
      <w:r w:rsidRPr="00114FBE">
        <w:rPr>
          <w:b/>
          <w:bCs/>
          <w:sz w:val="24"/>
          <w:szCs w:val="24"/>
          <w:lang w:val="en-IN"/>
        </w:rPr>
        <w:t>2. Profitability by Segment</w:t>
      </w:r>
    </w:p>
    <w:p w14:paraId="01483034" w14:textId="650A3DA4" w:rsidR="00114FBE" w:rsidRPr="00F26C83" w:rsidRDefault="00114FBE" w:rsidP="00F26C83">
      <w:pPr>
        <w:pStyle w:val="ListParagraph"/>
        <w:numPr>
          <w:ilvl w:val="0"/>
          <w:numId w:val="39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tabs>
          <w:tab w:val="num" w:pos="720"/>
        </w:tabs>
        <w:rPr>
          <w:sz w:val="24"/>
          <w:szCs w:val="24"/>
          <w:lang w:val="en-IN"/>
        </w:rPr>
      </w:pPr>
      <w:r w:rsidRPr="00F26C83">
        <w:rPr>
          <w:sz w:val="24"/>
          <w:szCs w:val="24"/>
          <w:lang w:val="en-IN"/>
        </w:rPr>
        <w:t xml:space="preserve">Top Performer: The Government segment is the most </w:t>
      </w:r>
      <w:proofErr w:type="gramStart"/>
      <w:r w:rsidRPr="00F26C83">
        <w:rPr>
          <w:sz w:val="24"/>
          <w:szCs w:val="24"/>
          <w:lang w:val="en-IN"/>
        </w:rPr>
        <w:t xml:space="preserve">profitable, </w:t>
      </w:r>
      <w:r w:rsidR="00F26C83" w:rsidRPr="00F26C83">
        <w:rPr>
          <w:sz w:val="24"/>
          <w:szCs w:val="24"/>
          <w:lang w:val="en-IN"/>
        </w:rPr>
        <w:t xml:space="preserve">  </w:t>
      </w:r>
      <w:proofErr w:type="gramEnd"/>
      <w:r w:rsidR="00F26C83" w:rsidRPr="00F26C83">
        <w:rPr>
          <w:sz w:val="24"/>
          <w:szCs w:val="24"/>
          <w:lang w:val="en-IN"/>
        </w:rPr>
        <w:t xml:space="preserve">   </w:t>
      </w:r>
      <w:r w:rsidRPr="00F26C83">
        <w:rPr>
          <w:sz w:val="24"/>
          <w:szCs w:val="24"/>
          <w:lang w:val="en-IN"/>
        </w:rPr>
        <w:t>contributing $11.39M.</w:t>
      </w:r>
    </w:p>
    <w:p w14:paraId="496DF2F0" w14:textId="77777777" w:rsidR="00114FBE" w:rsidRPr="00114FBE" w:rsidRDefault="00114FBE" w:rsidP="00F26C83">
      <w:pPr>
        <w:numPr>
          <w:ilvl w:val="0"/>
          <w:numId w:val="39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rPr>
          <w:sz w:val="24"/>
          <w:szCs w:val="24"/>
          <w:lang w:val="en-IN"/>
        </w:rPr>
      </w:pPr>
      <w:r w:rsidRPr="00114FBE">
        <w:rPr>
          <w:sz w:val="24"/>
          <w:szCs w:val="24"/>
          <w:lang w:val="en-IN"/>
        </w:rPr>
        <w:t>Critical Underperformer: The Enterprise segment is currently operating at a loss of $0.61M. This is a priority area for cost restructuring or pricing adjustments.</w:t>
      </w:r>
    </w:p>
    <w:p w14:paraId="1A0DB5EF" w14:textId="77777777" w:rsidR="00114FBE" w:rsidRPr="00114FBE" w:rsidRDefault="00114FBE" w:rsidP="00F26C83">
      <w:pPr>
        <w:numPr>
          <w:ilvl w:val="0"/>
          <w:numId w:val="39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rPr>
          <w:sz w:val="24"/>
          <w:szCs w:val="24"/>
          <w:lang w:val="en-IN"/>
        </w:rPr>
      </w:pPr>
      <w:r w:rsidRPr="00114FBE">
        <w:rPr>
          <w:sz w:val="24"/>
          <w:szCs w:val="24"/>
          <w:lang w:val="en-IN"/>
        </w:rPr>
        <w:t>Supporting Segments: Small Business ($4.14M) and Channel Partners ($1.32M) remain healthy contributors to the bottom line.</w:t>
      </w:r>
    </w:p>
    <w:p w14:paraId="1B09617A" w14:textId="443948BE" w:rsidR="00114FBE" w:rsidRPr="00F26C83" w:rsidRDefault="00F26C83" w:rsidP="00F26C83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</w:t>
      </w:r>
      <w:r w:rsidR="00114FBE" w:rsidRPr="00F26C83">
        <w:rPr>
          <w:b/>
          <w:bCs/>
          <w:sz w:val="24"/>
          <w:szCs w:val="24"/>
          <w:lang w:val="en-IN"/>
        </w:rPr>
        <w:t>3. Operational &amp; Sales Trends</w:t>
      </w:r>
    </w:p>
    <w:p w14:paraId="51ED3C04" w14:textId="77777777" w:rsidR="00114FBE" w:rsidRPr="00114FBE" w:rsidRDefault="00114FBE" w:rsidP="00F26C83">
      <w:pPr>
        <w:numPr>
          <w:ilvl w:val="0"/>
          <w:numId w:val="39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rPr>
          <w:sz w:val="24"/>
          <w:szCs w:val="24"/>
          <w:lang w:val="en-IN"/>
        </w:rPr>
      </w:pPr>
      <w:r w:rsidRPr="00114FBE">
        <w:rPr>
          <w:sz w:val="24"/>
          <w:szCs w:val="24"/>
          <w:lang w:val="en-IN"/>
        </w:rPr>
        <w:t>Temporal Growth: The Sales by Year donut chart shows that 2014 saw a massive expansion compared to 2013, representing the majority of the current dataset's value.</w:t>
      </w:r>
    </w:p>
    <w:p w14:paraId="15245639" w14:textId="77777777" w:rsidR="00114FBE" w:rsidRPr="00114FBE" w:rsidRDefault="00114FBE" w:rsidP="00F26C83">
      <w:pPr>
        <w:numPr>
          <w:ilvl w:val="0"/>
          <w:numId w:val="39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rPr>
          <w:sz w:val="24"/>
          <w:szCs w:val="24"/>
          <w:lang w:val="en-IN"/>
        </w:rPr>
      </w:pPr>
      <w:r w:rsidRPr="00114FBE">
        <w:rPr>
          <w:sz w:val="24"/>
          <w:szCs w:val="24"/>
          <w:lang w:val="en-IN"/>
        </w:rPr>
        <w:t>Daily Activity: Weekdays consistently outperform weekends in terms of units sold.</w:t>
      </w:r>
    </w:p>
    <w:p w14:paraId="2E0C8A58" w14:textId="77777777" w:rsidR="00114FBE" w:rsidRPr="00114FBE" w:rsidRDefault="00114FBE" w:rsidP="00F26C83">
      <w:pPr>
        <w:numPr>
          <w:ilvl w:val="0"/>
          <w:numId w:val="39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rPr>
          <w:sz w:val="24"/>
          <w:szCs w:val="24"/>
          <w:lang w:val="en-IN"/>
        </w:rPr>
      </w:pPr>
      <w:r w:rsidRPr="00114FBE">
        <w:rPr>
          <w:sz w:val="24"/>
          <w:szCs w:val="24"/>
          <w:lang w:val="en-IN"/>
        </w:rPr>
        <w:t>Discount Strategy: High-volume sales are largely driven by "None" or "Low" discount bands. This suggests that the product maintains strong demand without requiring aggressive price slashing.</w:t>
      </w:r>
    </w:p>
    <w:p w14:paraId="3224304E" w14:textId="77777777" w:rsidR="00114FBE" w:rsidRPr="00114FBE" w:rsidRDefault="00114FBE" w:rsidP="00114FB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  <w:lang w:val="en-IN"/>
        </w:rPr>
      </w:pPr>
      <w:r w:rsidRPr="00114FBE">
        <w:rPr>
          <w:b/>
          <w:bCs/>
          <w:sz w:val="24"/>
          <w:szCs w:val="24"/>
          <w:lang w:val="en-IN"/>
        </w:rPr>
        <w:t>4. Geographic Cost Distribution</w:t>
      </w:r>
    </w:p>
    <w:p w14:paraId="315DEE1D" w14:textId="77777777" w:rsidR="00114FBE" w:rsidRPr="00F26C83" w:rsidRDefault="00114FBE" w:rsidP="00F26C83">
      <w:pPr>
        <w:pStyle w:val="ListParagraph"/>
        <w:numPr>
          <w:ilvl w:val="0"/>
          <w:numId w:val="39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rPr>
          <w:sz w:val="24"/>
          <w:szCs w:val="24"/>
          <w:lang w:val="en-IN"/>
        </w:rPr>
      </w:pPr>
      <w:r w:rsidRPr="00F26C83">
        <w:rPr>
          <w:sz w:val="24"/>
          <w:szCs w:val="24"/>
          <w:lang w:val="en-IN"/>
        </w:rPr>
        <w:t>The global map indicates that </w:t>
      </w:r>
      <w:r w:rsidRPr="00F26C83">
        <w:rPr>
          <w:b/>
          <w:bCs/>
          <w:sz w:val="24"/>
          <w:szCs w:val="24"/>
          <w:lang w:val="en-IN"/>
        </w:rPr>
        <w:t>Total Cost</w:t>
      </w:r>
      <w:r w:rsidRPr="00F26C83">
        <w:rPr>
          <w:sz w:val="24"/>
          <w:szCs w:val="24"/>
          <w:lang w:val="en-IN"/>
        </w:rPr>
        <w:t> is heavily concentrated in </w:t>
      </w:r>
      <w:r w:rsidRPr="00F26C83">
        <w:rPr>
          <w:b/>
          <w:bCs/>
          <w:sz w:val="24"/>
          <w:szCs w:val="24"/>
          <w:lang w:val="en-IN"/>
        </w:rPr>
        <w:t>North America and Europe</w:t>
      </w:r>
      <w:r w:rsidRPr="00F26C83">
        <w:rPr>
          <w:sz w:val="24"/>
          <w:szCs w:val="24"/>
          <w:lang w:val="en-IN"/>
        </w:rPr>
        <w:t>. While these are major markets, the high cost-to-revenue ratio in these regions may be contributing to the overall ₹10M deficit.</w:t>
      </w:r>
    </w:p>
    <w:p w14:paraId="7B8496D6" w14:textId="60C6FAA1" w:rsidR="00114FBE" w:rsidRPr="00114FBE" w:rsidRDefault="00114FBE" w:rsidP="00114FB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sz w:val="24"/>
          <w:szCs w:val="24"/>
          <w:lang w:val="en-IN"/>
        </w:rPr>
      </w:pPr>
    </w:p>
    <w:p w14:paraId="1C86F3C8" w14:textId="77777777" w:rsidR="00F26C83" w:rsidRDefault="00F26C83" w:rsidP="00114FB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  <w:lang w:val="en-IN"/>
        </w:rPr>
      </w:pPr>
    </w:p>
    <w:p w14:paraId="245F068D" w14:textId="77777777" w:rsidR="00F26C83" w:rsidRDefault="00F26C83" w:rsidP="00114FB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  <w:lang w:val="en-IN"/>
        </w:rPr>
      </w:pPr>
    </w:p>
    <w:p w14:paraId="2D99FA13" w14:textId="77777777" w:rsidR="00F26C83" w:rsidRDefault="00F26C83" w:rsidP="00114FB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  <w:lang w:val="en-IN"/>
        </w:rPr>
      </w:pPr>
    </w:p>
    <w:p w14:paraId="462D79C8" w14:textId="77777777" w:rsidR="00F26C83" w:rsidRDefault="00F26C83" w:rsidP="00114FB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  <w:lang w:val="en-IN"/>
        </w:rPr>
      </w:pPr>
    </w:p>
    <w:p w14:paraId="47592B04" w14:textId="77777777" w:rsidR="00F26C83" w:rsidRDefault="00F26C83" w:rsidP="00114FB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  <w:lang w:val="en-IN"/>
        </w:rPr>
      </w:pPr>
    </w:p>
    <w:p w14:paraId="5DA34F59" w14:textId="77777777" w:rsidR="00F26C83" w:rsidRDefault="00F26C83" w:rsidP="00114FB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  <w:lang w:val="en-IN"/>
        </w:rPr>
      </w:pPr>
    </w:p>
    <w:p w14:paraId="5E7C5E11" w14:textId="77777777" w:rsidR="00F26C83" w:rsidRDefault="00F26C83" w:rsidP="00114FB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  <w:lang w:val="en-IN"/>
        </w:rPr>
      </w:pPr>
    </w:p>
    <w:p w14:paraId="60A94F83" w14:textId="77777777" w:rsidR="00F26C83" w:rsidRDefault="00F26C83" w:rsidP="00114FB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  <w:lang w:val="en-IN"/>
        </w:rPr>
      </w:pPr>
    </w:p>
    <w:p w14:paraId="2202CEDF" w14:textId="77777777" w:rsidR="00F26C83" w:rsidRDefault="00F26C83" w:rsidP="00114FB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  <w:lang w:val="en-IN"/>
        </w:rPr>
      </w:pPr>
    </w:p>
    <w:p w14:paraId="289B9AD0" w14:textId="5A5C4D00" w:rsidR="00114FBE" w:rsidRPr="00114FBE" w:rsidRDefault="00114FBE" w:rsidP="00114FB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  <w:lang w:val="en-IN"/>
        </w:rPr>
      </w:pPr>
      <w:r w:rsidRPr="00114FBE">
        <w:rPr>
          <w:b/>
          <w:bCs/>
          <w:sz w:val="24"/>
          <w:szCs w:val="24"/>
          <w:lang w:val="en-IN"/>
        </w:rPr>
        <w:t>Conclusion</w:t>
      </w:r>
    </w:p>
    <w:p w14:paraId="045B88E2" w14:textId="63AE0FEE" w:rsidR="00114FBE" w:rsidRPr="00F26C83" w:rsidRDefault="00114FBE" w:rsidP="00F26C83">
      <w:pPr>
        <w:pStyle w:val="ListParagraph"/>
        <w:numPr>
          <w:ilvl w:val="0"/>
          <w:numId w:val="41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rPr>
          <w:sz w:val="24"/>
          <w:szCs w:val="24"/>
          <w:lang w:val="en-IN"/>
        </w:rPr>
      </w:pPr>
      <w:r w:rsidRPr="00F26C83">
        <w:rPr>
          <w:sz w:val="24"/>
          <w:szCs w:val="24"/>
          <w:lang w:val="en-IN"/>
        </w:rPr>
        <w:t>Cost Optimization: Investigate the ₹10M gap between Cost and Sales, focusing on high-cost regions identified in the map.</w:t>
      </w:r>
    </w:p>
    <w:p w14:paraId="469EED84" w14:textId="55457C75" w:rsidR="00114FBE" w:rsidRPr="00114FBE" w:rsidRDefault="00114FBE" w:rsidP="00F26C83">
      <w:pPr>
        <w:numPr>
          <w:ilvl w:val="0"/>
          <w:numId w:val="40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rPr>
          <w:sz w:val="24"/>
          <w:szCs w:val="24"/>
          <w:lang w:val="en-IN"/>
        </w:rPr>
      </w:pPr>
      <w:r w:rsidRPr="00114FBE">
        <w:rPr>
          <w:sz w:val="24"/>
          <w:szCs w:val="24"/>
          <w:lang w:val="en-IN"/>
        </w:rPr>
        <w:t>Enterprise Pivot: Analy</w:t>
      </w:r>
      <w:r w:rsidR="00F26C83">
        <w:rPr>
          <w:sz w:val="24"/>
          <w:szCs w:val="24"/>
          <w:lang w:val="en-IN"/>
        </w:rPr>
        <w:t>s</w:t>
      </w:r>
      <w:r w:rsidRPr="00114FBE">
        <w:rPr>
          <w:sz w:val="24"/>
          <w:szCs w:val="24"/>
          <w:lang w:val="en-IN"/>
        </w:rPr>
        <w:t>e the Enterprise segment loss to determine if the issue lies in high manufacturing prices or insufficient sale prices.</w:t>
      </w:r>
    </w:p>
    <w:p w14:paraId="5A0AA942" w14:textId="77777777" w:rsidR="00114FBE" w:rsidRPr="00114FBE" w:rsidRDefault="00114FBE" w:rsidP="00F26C83">
      <w:pPr>
        <w:numPr>
          <w:ilvl w:val="0"/>
          <w:numId w:val="40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rPr>
          <w:sz w:val="24"/>
          <w:szCs w:val="24"/>
          <w:lang w:val="en-IN"/>
        </w:rPr>
      </w:pPr>
      <w:r w:rsidRPr="00114FBE">
        <w:rPr>
          <w:sz w:val="24"/>
          <w:szCs w:val="24"/>
          <w:lang w:val="en-IN"/>
        </w:rPr>
        <w:t>Capitalize on Momentum: Leverage the high-volume, low-discount success seen on Weekdays to further reduce reliance on price-cutting strategies.</w:t>
      </w:r>
    </w:p>
    <w:p w14:paraId="4C40A035" w14:textId="17A1D145" w:rsidR="00D205C9" w:rsidRPr="00347F76" w:rsidRDefault="00D205C9" w:rsidP="003E1DEF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sz w:val="24"/>
          <w:szCs w:val="24"/>
        </w:rPr>
      </w:pPr>
    </w:p>
    <w:p w14:paraId="185E033E" w14:textId="351510CD" w:rsidR="00397BF8" w:rsidRPr="00347F76" w:rsidRDefault="00397BF8" w:rsidP="00397BF8">
      <w:pPr>
        <w:pStyle w:val="NormalWeb"/>
        <w:ind w:left="720"/>
      </w:pPr>
    </w:p>
    <w:p w14:paraId="7516D7D3" w14:textId="77777777" w:rsidR="00CE556F" w:rsidRDefault="00CE556F" w:rsidP="009665D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720"/>
        <w:rPr>
          <w:b/>
          <w:bCs/>
          <w:sz w:val="24"/>
          <w:szCs w:val="24"/>
        </w:rPr>
      </w:pPr>
    </w:p>
    <w:p w14:paraId="432D2E77" w14:textId="4041229E" w:rsidR="009665DB" w:rsidRPr="003E1DEF" w:rsidRDefault="009665DB" w:rsidP="00D205C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rPr>
          <w:b/>
          <w:bCs/>
          <w:sz w:val="24"/>
          <w:szCs w:val="24"/>
        </w:rPr>
      </w:pPr>
    </w:p>
    <w:p w14:paraId="11047CDA" w14:textId="77777777" w:rsidR="00397BF8" w:rsidRDefault="00397BF8" w:rsidP="00397BF8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</w:pPr>
    </w:p>
    <w:p w14:paraId="5D569000" w14:textId="39FA4CFE" w:rsidR="00142785" w:rsidRDefault="00142785" w:rsidP="00142785">
      <w:pPr>
        <w:pStyle w:val="NormalWeb"/>
        <w:ind w:left="720"/>
        <w:jc w:val="both"/>
      </w:pPr>
    </w:p>
    <w:p w14:paraId="7E20334A" w14:textId="77777777" w:rsidR="008D6CA5" w:rsidRDefault="008D6CA5" w:rsidP="00142785">
      <w:pPr>
        <w:pStyle w:val="NormalWeb"/>
        <w:ind w:left="720"/>
        <w:jc w:val="both"/>
      </w:pPr>
    </w:p>
    <w:p w14:paraId="5A3120AB" w14:textId="77777777" w:rsidR="00142785" w:rsidRDefault="00142785" w:rsidP="00142785">
      <w:pPr>
        <w:pStyle w:val="NormalWeb"/>
        <w:ind w:left="720"/>
        <w:jc w:val="both"/>
      </w:pPr>
    </w:p>
    <w:p w14:paraId="35B0EABE" w14:textId="77777777" w:rsidR="008A3AC8" w:rsidRPr="00B30CA4" w:rsidRDefault="008A3AC8" w:rsidP="008A3AC8">
      <w:pPr>
        <w:pStyle w:val="ListParagraph"/>
        <w:pBdr>
          <w:top w:val="none" w:sz="0" w:space="0" w:color="000000"/>
          <w:bottom w:val="none" w:sz="0" w:space="0" w:color="000000"/>
          <w:between w:val="none" w:sz="0" w:space="0" w:color="000000"/>
        </w:pBdr>
        <w:ind w:left="1080"/>
      </w:pPr>
    </w:p>
    <w:p w14:paraId="440A7407" w14:textId="77777777" w:rsidR="00B30CA4" w:rsidRDefault="00B30CA4" w:rsidP="00B30CA4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ind w:left="1440"/>
      </w:pPr>
    </w:p>
    <w:sectPr w:rsidR="00B30CA4">
      <w:pgSz w:w="12240" w:h="15840"/>
      <w:pgMar w:top="1440" w:right="99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F0687" w14:textId="77777777" w:rsidR="005D3368" w:rsidRDefault="005D3368" w:rsidP="00B64C0E">
      <w:pPr>
        <w:spacing w:line="240" w:lineRule="auto"/>
      </w:pPr>
      <w:r>
        <w:separator/>
      </w:r>
    </w:p>
  </w:endnote>
  <w:endnote w:type="continuationSeparator" w:id="0">
    <w:p w14:paraId="6A62C6E9" w14:textId="77777777" w:rsidR="005D3368" w:rsidRDefault="005D3368" w:rsidP="00B64C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CA0DCFF-8351-48A4-B123-538A12EB061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6E587E5D-EA00-4DD8-BA16-ACE761C7690C}"/>
    <w:embedBold r:id="rId3" w:fontKey="{E54D9A1F-487D-472E-BE0F-F1C8BD7111F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F97F7E8C-0217-4179-8937-6DBBF217938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B0C895B-E6BC-4610-9519-D625D1BCACA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8F98EAD3-1F80-4EB7-9A01-57EC351138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E96D5CE-FCFD-4D96-811A-49854B118A2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6CFE6" w14:textId="77777777" w:rsidR="005D3368" w:rsidRDefault="005D3368" w:rsidP="00B64C0E">
      <w:pPr>
        <w:spacing w:line="240" w:lineRule="auto"/>
      </w:pPr>
      <w:r>
        <w:separator/>
      </w:r>
    </w:p>
  </w:footnote>
  <w:footnote w:type="continuationSeparator" w:id="0">
    <w:p w14:paraId="3042CA4E" w14:textId="77777777" w:rsidR="005D3368" w:rsidRDefault="005D3368" w:rsidP="00B64C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AFA"/>
    <w:multiLevelType w:val="hybridMultilevel"/>
    <w:tmpl w:val="3E5236D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28847BB"/>
    <w:multiLevelType w:val="hybridMultilevel"/>
    <w:tmpl w:val="1B3E8904"/>
    <w:lvl w:ilvl="0" w:tplc="40090009">
      <w:start w:val="1"/>
      <w:numFmt w:val="bullet"/>
      <w:lvlText w:val=""/>
      <w:lvlJc w:val="left"/>
      <w:pPr>
        <w:ind w:left="79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" w15:restartNumberingAfterBreak="0">
    <w:nsid w:val="03C7261A"/>
    <w:multiLevelType w:val="hybridMultilevel"/>
    <w:tmpl w:val="C7582C78"/>
    <w:lvl w:ilvl="0" w:tplc="40090009">
      <w:start w:val="1"/>
      <w:numFmt w:val="bullet"/>
      <w:lvlText w:val=""/>
      <w:lvlJc w:val="left"/>
      <w:pPr>
        <w:ind w:left="14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3" w15:restartNumberingAfterBreak="0">
    <w:nsid w:val="0753251B"/>
    <w:multiLevelType w:val="hybridMultilevel"/>
    <w:tmpl w:val="53BE067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E0568"/>
    <w:multiLevelType w:val="multilevel"/>
    <w:tmpl w:val="42D8C68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DD267E"/>
    <w:multiLevelType w:val="hybridMultilevel"/>
    <w:tmpl w:val="C714009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AC759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2C36396"/>
    <w:multiLevelType w:val="multilevel"/>
    <w:tmpl w:val="A00E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B42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6032CF0"/>
    <w:multiLevelType w:val="multilevel"/>
    <w:tmpl w:val="6502826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6CE0D8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17FA7497"/>
    <w:multiLevelType w:val="multilevel"/>
    <w:tmpl w:val="0C1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A4786"/>
    <w:multiLevelType w:val="multilevel"/>
    <w:tmpl w:val="40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3" w15:restartNumberingAfterBreak="0">
    <w:nsid w:val="18C501F8"/>
    <w:multiLevelType w:val="multilevel"/>
    <w:tmpl w:val="6FA8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235066"/>
    <w:multiLevelType w:val="multilevel"/>
    <w:tmpl w:val="18908A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234826E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24D234DA"/>
    <w:multiLevelType w:val="multilevel"/>
    <w:tmpl w:val="A3F6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A78B3"/>
    <w:multiLevelType w:val="multilevel"/>
    <w:tmpl w:val="887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A5F32"/>
    <w:multiLevelType w:val="multilevel"/>
    <w:tmpl w:val="B750E51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BAA47A4"/>
    <w:multiLevelType w:val="hybridMultilevel"/>
    <w:tmpl w:val="4CF009E6"/>
    <w:lvl w:ilvl="0" w:tplc="40090009">
      <w:start w:val="1"/>
      <w:numFmt w:val="bullet"/>
      <w:lvlText w:val=""/>
      <w:lvlJc w:val="left"/>
      <w:pPr>
        <w:ind w:left="17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0" w15:restartNumberingAfterBreak="0">
    <w:nsid w:val="2E1515A0"/>
    <w:multiLevelType w:val="multilevel"/>
    <w:tmpl w:val="87B6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A93B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37196AC9"/>
    <w:multiLevelType w:val="multilevel"/>
    <w:tmpl w:val="F6D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2777F"/>
    <w:multiLevelType w:val="multilevel"/>
    <w:tmpl w:val="2126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395D38"/>
    <w:multiLevelType w:val="multilevel"/>
    <w:tmpl w:val="E2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9782C"/>
    <w:multiLevelType w:val="multilevel"/>
    <w:tmpl w:val="3872C106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6" w15:restartNumberingAfterBreak="0">
    <w:nsid w:val="459A73FB"/>
    <w:multiLevelType w:val="multilevel"/>
    <w:tmpl w:val="8358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7744F"/>
    <w:multiLevelType w:val="hybridMultilevel"/>
    <w:tmpl w:val="9F48FC3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9A75689"/>
    <w:multiLevelType w:val="hybridMultilevel"/>
    <w:tmpl w:val="60B226C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A2E0D20"/>
    <w:multiLevelType w:val="hybridMultilevel"/>
    <w:tmpl w:val="C138360E"/>
    <w:lvl w:ilvl="0" w:tplc="4009000B">
      <w:start w:val="1"/>
      <w:numFmt w:val="bullet"/>
      <w:lvlText w:val=""/>
      <w:lvlJc w:val="left"/>
      <w:pPr>
        <w:ind w:left="18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abstractNum w:abstractNumId="30" w15:restartNumberingAfterBreak="0">
    <w:nsid w:val="4A57308E"/>
    <w:multiLevelType w:val="hybridMultilevel"/>
    <w:tmpl w:val="09E86B5C"/>
    <w:lvl w:ilvl="0" w:tplc="4009000F">
      <w:start w:val="1"/>
      <w:numFmt w:val="decimal"/>
      <w:lvlText w:val="%1."/>
      <w:lvlJc w:val="left"/>
      <w:pPr>
        <w:ind w:left="2250" w:hanging="360"/>
      </w:pPr>
    </w:lvl>
    <w:lvl w:ilvl="1" w:tplc="40090019" w:tentative="1">
      <w:start w:val="1"/>
      <w:numFmt w:val="lowerLetter"/>
      <w:lvlText w:val="%2."/>
      <w:lvlJc w:val="left"/>
      <w:pPr>
        <w:ind w:left="2970" w:hanging="360"/>
      </w:pPr>
    </w:lvl>
    <w:lvl w:ilvl="2" w:tplc="4009001B" w:tentative="1">
      <w:start w:val="1"/>
      <w:numFmt w:val="lowerRoman"/>
      <w:lvlText w:val="%3."/>
      <w:lvlJc w:val="right"/>
      <w:pPr>
        <w:ind w:left="3690" w:hanging="180"/>
      </w:pPr>
    </w:lvl>
    <w:lvl w:ilvl="3" w:tplc="4009000F" w:tentative="1">
      <w:start w:val="1"/>
      <w:numFmt w:val="decimal"/>
      <w:lvlText w:val="%4."/>
      <w:lvlJc w:val="left"/>
      <w:pPr>
        <w:ind w:left="4410" w:hanging="360"/>
      </w:pPr>
    </w:lvl>
    <w:lvl w:ilvl="4" w:tplc="40090019" w:tentative="1">
      <w:start w:val="1"/>
      <w:numFmt w:val="lowerLetter"/>
      <w:lvlText w:val="%5."/>
      <w:lvlJc w:val="left"/>
      <w:pPr>
        <w:ind w:left="5130" w:hanging="360"/>
      </w:pPr>
    </w:lvl>
    <w:lvl w:ilvl="5" w:tplc="4009001B" w:tentative="1">
      <w:start w:val="1"/>
      <w:numFmt w:val="lowerRoman"/>
      <w:lvlText w:val="%6."/>
      <w:lvlJc w:val="right"/>
      <w:pPr>
        <w:ind w:left="5850" w:hanging="180"/>
      </w:pPr>
    </w:lvl>
    <w:lvl w:ilvl="6" w:tplc="4009000F" w:tentative="1">
      <w:start w:val="1"/>
      <w:numFmt w:val="decimal"/>
      <w:lvlText w:val="%7."/>
      <w:lvlJc w:val="left"/>
      <w:pPr>
        <w:ind w:left="6570" w:hanging="360"/>
      </w:pPr>
    </w:lvl>
    <w:lvl w:ilvl="7" w:tplc="40090019" w:tentative="1">
      <w:start w:val="1"/>
      <w:numFmt w:val="lowerLetter"/>
      <w:lvlText w:val="%8."/>
      <w:lvlJc w:val="left"/>
      <w:pPr>
        <w:ind w:left="7290" w:hanging="360"/>
      </w:pPr>
    </w:lvl>
    <w:lvl w:ilvl="8" w:tplc="40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1" w15:restartNumberingAfterBreak="0">
    <w:nsid w:val="53B62B87"/>
    <w:multiLevelType w:val="multilevel"/>
    <w:tmpl w:val="376C7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377E1C"/>
    <w:multiLevelType w:val="hybridMultilevel"/>
    <w:tmpl w:val="92F8C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683C5F"/>
    <w:multiLevelType w:val="multilevel"/>
    <w:tmpl w:val="7728C32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2215AD5"/>
    <w:multiLevelType w:val="hybridMultilevel"/>
    <w:tmpl w:val="CE2C10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4D5E4E"/>
    <w:multiLevelType w:val="multilevel"/>
    <w:tmpl w:val="0BF87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63A109B"/>
    <w:multiLevelType w:val="multilevel"/>
    <w:tmpl w:val="5692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E6F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71800CCA"/>
    <w:multiLevelType w:val="hybridMultilevel"/>
    <w:tmpl w:val="C57A74A4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7A2C4FEF"/>
    <w:multiLevelType w:val="hybridMultilevel"/>
    <w:tmpl w:val="7A1A958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FA2444"/>
    <w:multiLevelType w:val="multilevel"/>
    <w:tmpl w:val="9E42F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1868575">
    <w:abstractNumId w:val="40"/>
  </w:num>
  <w:num w:numId="2" w16cid:durableId="1817599361">
    <w:abstractNumId w:val="4"/>
  </w:num>
  <w:num w:numId="3" w16cid:durableId="214507355">
    <w:abstractNumId w:val="33"/>
  </w:num>
  <w:num w:numId="4" w16cid:durableId="519976442">
    <w:abstractNumId w:val="9"/>
  </w:num>
  <w:num w:numId="5" w16cid:durableId="1794978567">
    <w:abstractNumId w:val="14"/>
  </w:num>
  <w:num w:numId="6" w16cid:durableId="1325016280">
    <w:abstractNumId w:val="18"/>
  </w:num>
  <w:num w:numId="7" w16cid:durableId="1280454096">
    <w:abstractNumId w:val="27"/>
  </w:num>
  <w:num w:numId="8" w16cid:durableId="1391921041">
    <w:abstractNumId w:val="38"/>
  </w:num>
  <w:num w:numId="9" w16cid:durableId="741298846">
    <w:abstractNumId w:val="30"/>
  </w:num>
  <w:num w:numId="10" w16cid:durableId="165176932">
    <w:abstractNumId w:val="28"/>
  </w:num>
  <w:num w:numId="11" w16cid:durableId="304436726">
    <w:abstractNumId w:val="8"/>
  </w:num>
  <w:num w:numId="12" w16cid:durableId="1525047593">
    <w:abstractNumId w:val="21"/>
  </w:num>
  <w:num w:numId="13" w16cid:durableId="615986349">
    <w:abstractNumId w:val="6"/>
  </w:num>
  <w:num w:numId="14" w16cid:durableId="121731831">
    <w:abstractNumId w:val="15"/>
  </w:num>
  <w:num w:numId="15" w16cid:durableId="1676763866">
    <w:abstractNumId w:val="10"/>
  </w:num>
  <w:num w:numId="16" w16cid:durableId="1345353425">
    <w:abstractNumId w:val="5"/>
  </w:num>
  <w:num w:numId="17" w16cid:durableId="518006676">
    <w:abstractNumId w:val="2"/>
  </w:num>
  <w:num w:numId="18" w16cid:durableId="2128233066">
    <w:abstractNumId w:val="19"/>
  </w:num>
  <w:num w:numId="19" w16cid:durableId="1577588176">
    <w:abstractNumId w:val="1"/>
  </w:num>
  <w:num w:numId="20" w16cid:durableId="1556812419">
    <w:abstractNumId w:val="37"/>
  </w:num>
  <w:num w:numId="21" w16cid:durableId="1049648869">
    <w:abstractNumId w:val="32"/>
  </w:num>
  <w:num w:numId="22" w16cid:durableId="948010341">
    <w:abstractNumId w:val="24"/>
  </w:num>
  <w:num w:numId="23" w16cid:durableId="3486161">
    <w:abstractNumId w:val="35"/>
  </w:num>
  <w:num w:numId="24" w16cid:durableId="1645699135">
    <w:abstractNumId w:val="12"/>
  </w:num>
  <w:num w:numId="25" w16cid:durableId="1881043382">
    <w:abstractNumId w:val="25"/>
  </w:num>
  <w:num w:numId="26" w16cid:durableId="781262124">
    <w:abstractNumId w:val="36"/>
  </w:num>
  <w:num w:numId="27" w16cid:durableId="1117220271">
    <w:abstractNumId w:val="17"/>
  </w:num>
  <w:num w:numId="28" w16cid:durableId="1887180152">
    <w:abstractNumId w:val="29"/>
  </w:num>
  <w:num w:numId="29" w16cid:durableId="886917095">
    <w:abstractNumId w:val="7"/>
  </w:num>
  <w:num w:numId="30" w16cid:durableId="377707633">
    <w:abstractNumId w:val="11"/>
  </w:num>
  <w:num w:numId="31" w16cid:durableId="2062510248">
    <w:abstractNumId w:val="20"/>
  </w:num>
  <w:num w:numId="32" w16cid:durableId="32657702">
    <w:abstractNumId w:val="23"/>
  </w:num>
  <w:num w:numId="33" w16cid:durableId="12926304">
    <w:abstractNumId w:val="31"/>
  </w:num>
  <w:num w:numId="34" w16cid:durableId="750929069">
    <w:abstractNumId w:val="34"/>
  </w:num>
  <w:num w:numId="35" w16cid:durableId="1668172695">
    <w:abstractNumId w:val="26"/>
  </w:num>
  <w:num w:numId="36" w16cid:durableId="529539291">
    <w:abstractNumId w:val="22"/>
  </w:num>
  <w:num w:numId="37" w16cid:durableId="617641955">
    <w:abstractNumId w:val="16"/>
  </w:num>
  <w:num w:numId="38" w16cid:durableId="732460910">
    <w:abstractNumId w:val="13"/>
  </w:num>
  <w:num w:numId="39" w16cid:durableId="2007245195">
    <w:abstractNumId w:val="0"/>
  </w:num>
  <w:num w:numId="40" w16cid:durableId="1151171635">
    <w:abstractNumId w:val="3"/>
  </w:num>
  <w:num w:numId="41" w16cid:durableId="43066899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E24"/>
    <w:rsid w:val="000A1CE0"/>
    <w:rsid w:val="000C47F1"/>
    <w:rsid w:val="000F6FFE"/>
    <w:rsid w:val="00114FBE"/>
    <w:rsid w:val="00142785"/>
    <w:rsid w:val="001509BF"/>
    <w:rsid w:val="001561F4"/>
    <w:rsid w:val="00181370"/>
    <w:rsid w:val="001A07B1"/>
    <w:rsid w:val="001B0E2E"/>
    <w:rsid w:val="001B4EDB"/>
    <w:rsid w:val="001C69B1"/>
    <w:rsid w:val="001D023B"/>
    <w:rsid w:val="001D6CDC"/>
    <w:rsid w:val="001E1EFF"/>
    <w:rsid w:val="002929D6"/>
    <w:rsid w:val="002A2779"/>
    <w:rsid w:val="002E42F3"/>
    <w:rsid w:val="003045AC"/>
    <w:rsid w:val="00347F76"/>
    <w:rsid w:val="00381E92"/>
    <w:rsid w:val="00397BF8"/>
    <w:rsid w:val="003A064E"/>
    <w:rsid w:val="003B3B6C"/>
    <w:rsid w:val="003E1DEF"/>
    <w:rsid w:val="003F2222"/>
    <w:rsid w:val="00411B2E"/>
    <w:rsid w:val="00463CAC"/>
    <w:rsid w:val="00491D75"/>
    <w:rsid w:val="004C4242"/>
    <w:rsid w:val="004C59E0"/>
    <w:rsid w:val="004F0CA1"/>
    <w:rsid w:val="00514EFB"/>
    <w:rsid w:val="0053244B"/>
    <w:rsid w:val="005559F3"/>
    <w:rsid w:val="00557B33"/>
    <w:rsid w:val="005D3368"/>
    <w:rsid w:val="00603E24"/>
    <w:rsid w:val="00630B74"/>
    <w:rsid w:val="00642559"/>
    <w:rsid w:val="006A00CF"/>
    <w:rsid w:val="006C111C"/>
    <w:rsid w:val="006D6065"/>
    <w:rsid w:val="00704E97"/>
    <w:rsid w:val="0070648E"/>
    <w:rsid w:val="007224D9"/>
    <w:rsid w:val="00733C83"/>
    <w:rsid w:val="0074143D"/>
    <w:rsid w:val="00765121"/>
    <w:rsid w:val="00773354"/>
    <w:rsid w:val="007B368F"/>
    <w:rsid w:val="007C0207"/>
    <w:rsid w:val="007E4816"/>
    <w:rsid w:val="0081243D"/>
    <w:rsid w:val="008A294F"/>
    <w:rsid w:val="008A3AC8"/>
    <w:rsid w:val="008B654B"/>
    <w:rsid w:val="008B7BEC"/>
    <w:rsid w:val="008C3AAF"/>
    <w:rsid w:val="008C7C00"/>
    <w:rsid w:val="008D1384"/>
    <w:rsid w:val="008D6CA5"/>
    <w:rsid w:val="008E03B1"/>
    <w:rsid w:val="008F022E"/>
    <w:rsid w:val="008F1D02"/>
    <w:rsid w:val="0090349D"/>
    <w:rsid w:val="009665DB"/>
    <w:rsid w:val="009675A1"/>
    <w:rsid w:val="00990803"/>
    <w:rsid w:val="009E6BDE"/>
    <w:rsid w:val="009F18E4"/>
    <w:rsid w:val="009F7FB3"/>
    <w:rsid w:val="00A35735"/>
    <w:rsid w:val="00A364F8"/>
    <w:rsid w:val="00A52BC0"/>
    <w:rsid w:val="00A815DA"/>
    <w:rsid w:val="00A93369"/>
    <w:rsid w:val="00AC27C2"/>
    <w:rsid w:val="00AD71BC"/>
    <w:rsid w:val="00B30CA4"/>
    <w:rsid w:val="00B33B7E"/>
    <w:rsid w:val="00B46842"/>
    <w:rsid w:val="00B64C0E"/>
    <w:rsid w:val="00BB15A7"/>
    <w:rsid w:val="00BF2107"/>
    <w:rsid w:val="00CA119B"/>
    <w:rsid w:val="00CE556F"/>
    <w:rsid w:val="00D140AE"/>
    <w:rsid w:val="00D205C9"/>
    <w:rsid w:val="00D36C96"/>
    <w:rsid w:val="00D71DDA"/>
    <w:rsid w:val="00DD47E6"/>
    <w:rsid w:val="00E339ED"/>
    <w:rsid w:val="00E5033C"/>
    <w:rsid w:val="00EA2B70"/>
    <w:rsid w:val="00ED7CC6"/>
    <w:rsid w:val="00EE1CD5"/>
    <w:rsid w:val="00F26C83"/>
    <w:rsid w:val="00F917C1"/>
    <w:rsid w:val="00FA18C4"/>
    <w:rsid w:val="00FA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ECE017"/>
  <w15:docId w15:val="{38811C83-5456-4511-8E81-C1BAE66A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64C0E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B64C0E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B64C0E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B64C0E"/>
    <w:rPr>
      <w:rFonts w:cs="Cordia New"/>
      <w:szCs w:val="28"/>
    </w:rPr>
  </w:style>
  <w:style w:type="paragraph" w:styleId="NormalWeb">
    <w:name w:val="Normal (Web)"/>
    <w:basedOn w:val="Normal"/>
    <w:uiPriority w:val="99"/>
    <w:unhideWhenUsed/>
    <w:rsid w:val="008B7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704E97"/>
    <w:pPr>
      <w:ind w:left="720"/>
      <w:contextualSpacing/>
    </w:pPr>
    <w:rPr>
      <w:rFonts w:cs="Cordia New"/>
      <w:szCs w:val="28"/>
    </w:rPr>
  </w:style>
  <w:style w:type="paragraph" w:customStyle="1" w:styleId="df3vjf">
    <w:name w:val="df3vjf"/>
    <w:basedOn w:val="Normal"/>
    <w:rsid w:val="00FA1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286pc">
    <w:name w:val="t286pc"/>
    <w:basedOn w:val="DefaultParagraphFont"/>
    <w:rsid w:val="00FA18C4"/>
  </w:style>
  <w:style w:type="character" w:styleId="Strong">
    <w:name w:val="Strong"/>
    <w:basedOn w:val="DefaultParagraphFont"/>
    <w:uiPriority w:val="22"/>
    <w:qFormat/>
    <w:rsid w:val="00FA18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SNyreFDIR476zjUs8yo9ZigSzw==">CgMxLjAaJAoBMBIfCh0IB0IZCgVBcmltbxIQQXJpYWwgVW5pY29kZSBNUzIOaC43bzhnM3Q3OGlzcGwyDmgueTg4M25mazdxYXZ1Mg5oLm9wdzVvaHo3amJucjIOaC5kZGdjaGMzYjZmdDUyDmguY2EyMGRpdDdlN3B2Mg5oLm9ycHI1czdyMG4yMjIOaC44b3ptMnNpemU3OXYyDmguZzFzcGxxMzRmN2RlMg5oLjkwaDUzNjRwaTFxeTIOaC5mNXRwcWM3eWhxazgyDmgueHN0MTlzeWNjZzdyMg1oLnE1Z3h5NGd1d2RmMg1oLnJqbWY3bDUwdGV2Mg1oLm9nazlnaWljbTZsMg1oLnk0b3g3bGpsNWptMg5oLmY5azdxNDZ5eDE2YTIOaC51MjA4OXVmM2N6bHU4AHIhMTlsbzdBbDdfR1JTX1hOdWdZUS1GM2RuY3RKbUZNaT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7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 Ramalakshmi</cp:lastModifiedBy>
  <cp:revision>86</cp:revision>
  <cp:lastPrinted>2026-03-07T14:15:00Z</cp:lastPrinted>
  <dcterms:created xsi:type="dcterms:W3CDTF">2026-03-06T11:44:00Z</dcterms:created>
  <dcterms:modified xsi:type="dcterms:W3CDTF">2026-04-02T14:29:00Z</dcterms:modified>
</cp:coreProperties>
</file>