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Raman Srivastava</w:t>
      </w:r>
    </w:p>
    <w:p>
      <w:pPr>
        <w:jc w:val="center"/>
      </w:pPr>
      <w:r>
        <w:rPr>
          <w:color w:val="444444"/>
          <w:sz w:val="20"/>
        </w:rPr>
        <w:t>+1 (703) 989-3343 | ramans01211@gmail.com</w:t>
      </w:r>
    </w:p>
    <w:p>
      <w:pPr>
        <w:jc w:val="center"/>
      </w:pPr>
      <w:r>
        <w:rPr>
          <w:color w:val="444444"/>
          <w:sz w:val="20"/>
        </w:rPr>
        <w:t>https://linkedin.com/in/raman-srivastava | https://github.com/raman01211 | https://ramansrivastava.dev</w:t>
      </w:r>
    </w:p>
    <w:p>
      <w:pPr>
        <w:jc w:val="center"/>
      </w:pPr>
      <w:r>
        <w:rPr>
          <w:i/>
          <w:color w:val="666666"/>
          <w:sz w:val="18"/>
        </w:rPr>
        <w:t>US-based | H1B visa | Open to remote/hybrid/onsite</w:t>
      </w:r>
    </w:p>
    <w:p>
      <w:r>
        <w:t>________________________________________________________________________________</w:t>
      </w:r>
    </w:p>
    <w:p>
      <w:pPr>
        <w:pStyle w:val="Heading1"/>
      </w:pPr>
      <w:r>
        <w:t>PROFESSIONAL SUMMARY</w:t>
      </w:r>
    </w:p>
    <w:p>
      <w:r>
        <w:rPr>
          <w:sz w:val="20"/>
        </w:rPr>
        <w:t>Release Engineer with 5+ years of experience designing and managing enterprise CI/CD pipelines and software release processes for financial services platform. Expert in GitOps-driven continuous delivery using ArgoCD and Flux, progressive delivery strategies including canary deployments, blue-green deployments, and A/B testing with Argo Rollouts. Reduced software deployment time by 45 percent, achieved 98 percent release success rate, and increased deployment frequency by 3 times across 40 plus production microservices. Experienced in artifact management, semantic versioning, branching strategies, and release governance with automated rollback and incident response.</w:t>
      </w:r>
    </w:p>
    <w:p>
      <w:pPr>
        <w:pStyle w:val="Heading1"/>
      </w:pPr>
      <w:r>
        <w:t>TECHNICAL SKILLS</w:t>
      </w:r>
    </w:p>
    <w:p>
      <w:r>
        <w:rPr>
          <w:b/>
          <w:sz w:val="20"/>
        </w:rPr>
        <w:t xml:space="preserve">Cloud Platforms: </w:t>
      </w:r>
      <w:r>
        <w:rPr>
          <w:sz w:val="20"/>
        </w:rPr>
        <w:t>AWS EKS | AWS Glue | AWS Secrets Manager | Azure AKS | Azure Artifacts | Azure DevOps | Azure Key Vault | Azure Monitor | Azure Pipelines | CloudWatch | GCP GKE</w:t>
      </w:r>
    </w:p>
    <w:p>
      <w:r>
        <w:rPr>
          <w:b/>
          <w:sz w:val="20"/>
        </w:rPr>
        <w:t xml:space="preserve">Container &amp; Orchestration: </w:t>
      </w:r>
      <w:r>
        <w:rPr>
          <w:sz w:val="20"/>
        </w:rPr>
        <w:t>AWS EKS | Azure AKS | Docker | Docker Registry | GCP GKE | Helm | Istio | Kubernetes | Linkerd</w:t>
      </w:r>
    </w:p>
    <w:p>
      <w:r>
        <w:rPr>
          <w:b/>
          <w:sz w:val="20"/>
        </w:rPr>
        <w:t xml:space="preserve">CI/CD &amp; GitOps: </w:t>
      </w:r>
      <w:r>
        <w:rPr>
          <w:sz w:val="20"/>
        </w:rPr>
        <w:t>Argo Rollouts | ArgoCD | Azure DevOps | CircleCI | Flux | GitHub Actions | GitLab CI | GitOps | Jenkins | Spinnaker</w:t>
      </w:r>
    </w:p>
    <w:p>
      <w:r>
        <w:rPr>
          <w:b/>
          <w:sz w:val="20"/>
        </w:rPr>
        <w:t xml:space="preserve">Infrastructure as Code: </w:t>
      </w:r>
      <w:r>
        <w:rPr>
          <w:sz w:val="20"/>
        </w:rPr>
        <w:t>Ansible | Terraform</w:t>
      </w:r>
    </w:p>
    <w:p>
      <w:r>
        <w:rPr>
          <w:b/>
          <w:sz w:val="20"/>
        </w:rPr>
        <w:t xml:space="preserve">Security &amp; DevSecOps: </w:t>
      </w:r>
      <w:r>
        <w:rPr>
          <w:sz w:val="20"/>
        </w:rPr>
        <w:t>Azure Key Vault | Checkmarx | HashiCorp Vault | Kyverno | OPA | PCI-DSS | SOC 2 | SonarQube | Veracode | Zero Trust</w:t>
      </w:r>
    </w:p>
    <w:p>
      <w:r>
        <w:rPr>
          <w:b/>
          <w:sz w:val="20"/>
        </w:rPr>
        <w:t xml:space="preserve">Observability &amp; SRE: </w:t>
      </w:r>
      <w:r>
        <w:rPr>
          <w:sz w:val="20"/>
        </w:rPr>
        <w:t>Application Insights | Azure Monitor | Chaos Engineering | CloudWatch | Dynatrace | ELK Stack | Grafana | OpenTelemetry | Prometheus | SLO/SLI</w:t>
      </w:r>
    </w:p>
    <w:p>
      <w:r>
        <w:rPr>
          <w:b/>
          <w:sz w:val="20"/>
        </w:rPr>
        <w:t xml:space="preserve">Data &amp; Streaming: </w:t>
      </w:r>
      <w:r>
        <w:rPr>
          <w:sz w:val="20"/>
        </w:rPr>
        <w:t>AWS Glue | Apache Kafka | Databricks | PySpark</w:t>
      </w:r>
    </w:p>
    <w:p>
      <w:r>
        <w:rPr>
          <w:b/>
          <w:sz w:val="20"/>
        </w:rPr>
        <w:t xml:space="preserve">Scripting &amp; Automation: </w:t>
      </w:r>
      <w:r>
        <w:rPr>
          <w:sz w:val="20"/>
        </w:rPr>
        <w:t>Argo Rollouts | ArgoCD | Bash | Go | PowerShell | Python</w:t>
      </w:r>
    </w:p>
    <w:p>
      <w:r>
        <w:rPr>
          <w:b/>
          <w:sz w:val="20"/>
        </w:rPr>
        <w:t xml:space="preserve">Databases: </w:t>
      </w:r>
      <w:r>
        <w:rPr>
          <w:sz w:val="20"/>
        </w:rPr>
        <w:t>Cosmos DB | DynamoDB | PostgreSQL | Redis</w:t>
      </w:r>
    </w:p>
    <w:p>
      <w:pPr>
        <w:pStyle w:val="Heading1"/>
      </w:pPr>
      <w:r>
        <w:t>PROFESSIONAL EXPERIENCE</w:t>
      </w:r>
    </w:p>
    <w:p>
      <w:pPr>
        <w:pStyle w:val="Heading2"/>
      </w:pPr>
      <w:r>
        <w:t>AssetMark | Senior DevOps / Cloud Engineer | Feb 2024 - Present | United States</w:t>
      </w:r>
    </w:p>
    <w:p>
      <w:r>
        <w:rPr>
          <w:sz w:val="20"/>
        </w:rPr>
        <w:t>Senior DevOps / Cloud Engineer</w:t>
      </w:r>
    </w:p>
    <w:p>
      <w:r>
        <w:rPr>
          <w:sz w:val="20"/>
        </w:rPr>
        <w:t>AssetMark | Feb 2024 - Present | United States</w:t>
      </w:r>
    </w:p>
    <w:p>
      <w:pPr>
        <w:pStyle w:val="ListBullet"/>
      </w:pPr>
      <w:r>
        <w:rPr>
          <w:sz w:val="20"/>
        </w:rPr>
        <w:t>Architected enterprise Kubernetes platform on Azure AKS using Terraform and GitOps (ArgoCD), eliminating configuration drift across 15+ engineering teams and reducing Kubernetes cluster provisioning time from hours to under 15 minutes, enabling developer self-service for infrastructure</w:t>
      </w:r>
    </w:p>
    <w:p>
      <w:pPr>
        <w:pStyle w:val="ListBullet"/>
      </w:pPr>
      <w:r>
        <w:rPr>
          <w:sz w:val="20"/>
        </w:rPr>
        <w:t>Designed and implemented CI/CD pipelines with GitHub Actions and Azure DevOps, integrating progressive delivery (canary deployments, blue-green deployments, A/B testing) using Argo Rollouts, reducing deployment time by 45 percent and achieving 98 percent release success rate across 40 plus production microservices</w:t>
      </w:r>
    </w:p>
    <w:p>
      <w:pPr>
        <w:pStyle w:val="ListBullet"/>
      </w:pPr>
      <w:r>
        <w:rPr>
          <w:sz w:val="20"/>
        </w:rPr>
        <w:t>Built comprehensive observability stack using Prometheus, Grafana, Dynatrace, ELK Stack, OpenTelemetry, and Azure Monitor, establishing SLO/SLI error-budget policies that sustained 99.99 percent platform uptime and reduced mean time to recovery (MTTR) by 40 percent</w:t>
      </w:r>
    </w:p>
    <w:p>
      <w:pPr>
        <w:pStyle w:val="ListBullet"/>
      </w:pPr>
      <w:r>
        <w:rPr>
          <w:sz w:val="20"/>
        </w:rPr>
        <w:t>Embedded DevSecOps practices into all CI/CD pipelines using Checkmarx for SAST, SonarQube for code quality, Veracode for DAST, and Open Policy Agent (OPA) and Kyverno for Kubernetes policy-as-code, reducing security vulnerabilities by 40 percent through shift-left security enforcement</w:t>
      </w:r>
    </w:p>
    <w:p>
      <w:pPr>
        <w:pStyle w:val="ListBullet"/>
      </w:pPr>
      <w:r>
        <w:rPr>
          <w:sz w:val="20"/>
        </w:rPr>
        <w:t>Engineered zero-downtime Kubernetes cluster upgrades with KEDA event-driven autoscaling, HPA pod autoscaling, and cluster autoscaler, reducing monthly compute costs by 18 percent equivalent to approximately 2 million dollars in annual savings</w:t>
      </w:r>
    </w:p>
    <w:p>
      <w:pPr>
        <w:pStyle w:val="ListBullet"/>
      </w:pPr>
      <w:r>
        <w:rPr>
          <w:sz w:val="20"/>
        </w:rPr>
        <w:t>Implemented GitOps workflow with ArgoCD for automated deployment synchronization, eliminating configuration drift and reducing manual deployment errors across development, staging, and production environments</w:t>
      </w:r>
    </w:p>
    <w:p>
      <w:pPr>
        <w:pStyle w:val="ListBullet"/>
      </w:pPr>
      <w:r>
        <w:rPr>
          <w:sz w:val="20"/>
        </w:rPr>
        <w:t>Managed multi-account Azure and AWS cloud organization with centralized IAM roles, Azure Policy, AWS Service Control Policies (SCPs), and cross-account VPC peering and VNet peering</w:t>
      </w:r>
    </w:p>
    <w:p>
      <w:pPr>
        <w:pStyle w:val="ListBullet"/>
      </w:pPr>
      <w:r>
        <w:rPr>
          <w:sz w:val="20"/>
        </w:rPr>
        <w:t>Orchestrated Apache Kafka cluster performance tuning including partition optimization, consumer group rebalancing, and autoscaling, achieving 35 percent throughput increase and 20 percent latency reduction for real-time data streaming pipelines</w:t>
      </w:r>
    </w:p>
    <w:p>
      <w:pPr>
        <w:pStyle w:val="ListBullet"/>
      </w:pPr>
      <w:r>
        <w:rPr>
          <w:sz w:val="20"/>
        </w:rPr>
        <w:t>Automated PostgreSQL database provisioning, schema migrations using Alembic, backup validation, and failover testing via Terraform, ensuring idempotent and audit-ready database deployments across all environments</w:t>
      </w:r>
    </w:p>
    <w:p>
      <w:pPr>
        <w:pStyle w:val="ListBullet"/>
      </w:pPr>
      <w:r>
        <w:rPr>
          <w:sz w:val="20"/>
        </w:rPr>
        <w:t>Developed Python and Shell automation scripts for drift detection, cloud cost analysis, resource cleanup, and compliance reporting, saving 6 plus engineering hours per week in operational toil</w:t>
      </w:r>
    </w:p>
    <w:p>
      <w:pPr>
        <w:pStyle w:val="ListBullet"/>
      </w:pPr>
      <w:r>
        <w:rPr>
          <w:sz w:val="20"/>
        </w:rPr>
        <w:t>Standardized Git branching strategies, CI/CD pipeline templates, Helm chart repositories with semantic versioning, and secrets management using Azure Key Vault across 15 engineering teams</w:t>
      </w:r>
    </w:p>
    <w:p>
      <w:pPr>
        <w:pStyle w:val="Heading2"/>
      </w:pPr>
      <w:r>
        <w:t>Genpact | DevOps / Cloud Engineer | Feb 2019 - Jan 2022 | India</w:t>
      </w:r>
    </w:p>
    <w:p>
      <w:r>
        <w:rPr>
          <w:sz w:val="20"/>
        </w:rPr>
        <w:t>DevOps / Cloud Engineer</w:t>
      </w:r>
    </w:p>
    <w:p>
      <w:r>
        <w:rPr>
          <w:sz w:val="20"/>
        </w:rPr>
        <w:t>Genpact | Feb 2019 - Jan 2022 | India</w:t>
      </w:r>
    </w:p>
    <w:p>
      <w:pPr>
        <w:pStyle w:val="ListBullet"/>
      </w:pPr>
      <w:r>
        <w:rPr>
          <w:sz w:val="20"/>
        </w:rPr>
        <w:t>Led full legacy-to-AWS cloud migration project including Amazon EMR, AWS Glue, Amazon Redshift, Amazon S3, and Amazon VPC configuration, reducing operational costs by 40 percent while scaling the data platform to process 150 million plus records per week at 98 percent data accuracy</w:t>
      </w:r>
    </w:p>
    <w:p>
      <w:pPr>
        <w:pStyle w:val="ListBullet"/>
      </w:pPr>
      <w:r>
        <w:rPr>
          <w:sz w:val="20"/>
        </w:rPr>
        <w:t>Architected containerized big data platform on Amazon EKS with auto-scaling, multi-AZ high availability, and disaster recovery configurations for pharmaceutical enterprise analytics processing</w:t>
      </w:r>
    </w:p>
    <w:p>
      <w:pPr>
        <w:pStyle w:val="ListBullet"/>
      </w:pPr>
      <w:r>
        <w:rPr>
          <w:sz w:val="20"/>
        </w:rPr>
        <w:t>Built 80 plus automated data quality checks using Python, AWS Lambda, and AWS Glue including null value detection, sign validation, zero value checks, schema validation, and statistical outlier detection, preventing over 2 million dollars in quarterly losses from incorrect incentive payouts</w:t>
      </w:r>
    </w:p>
    <w:p>
      <w:pPr>
        <w:pStyle w:val="ListBullet"/>
      </w:pPr>
      <w:r>
        <w:rPr>
          <w:sz w:val="20"/>
        </w:rPr>
        <w:t>Implemented end-to-end CI/CD pipelines using GitLab CI, GitHub Actions, and Jenkins for automated build, test, and deployment of data processing workflows, cutting release cycles by 40 percent and increasing team deployment frequency by 3 times</w:t>
      </w:r>
    </w:p>
    <w:p>
      <w:pPr>
        <w:pStyle w:val="ListBullet"/>
      </w:pPr>
      <w:r>
        <w:rPr>
          <w:sz w:val="20"/>
        </w:rPr>
        <w:t>Designed and deployed scalable data ingestion pipelines collecting data from 80 plus data sources, automating validation, transformation, and loading of over 100 terabytes into Amazon S3 data lake and Amazon Redshift data warehouse</w:t>
      </w:r>
    </w:p>
    <w:p>
      <w:pPr>
        <w:pStyle w:val="ListBullet"/>
      </w:pPr>
      <w:r>
        <w:rPr>
          <w:sz w:val="20"/>
        </w:rPr>
        <w:t>Enhanced pipeline observability with AWS CloudWatch dashboards, SNS alerting, custom log aggregation, and AWS Glue job metrics, significantly reducing mean time to detection and resolution for data pipeline failures</w:t>
      </w:r>
    </w:p>
    <w:p>
      <w:pPr>
        <w:pStyle w:val="ListBullet"/>
      </w:pPr>
      <w:r>
        <w:rPr>
          <w:sz w:val="20"/>
        </w:rPr>
        <w:t>Automated SSIS-based ETL workloads using SQL Agent, Jenkins, and containerized execution on Amazon EC2 and Amazon ECS, increasing team productivity by 15 percent</w:t>
      </w:r>
    </w:p>
    <w:p>
      <w:pPr>
        <w:pStyle w:val="Heading1"/>
      </w:pPr>
      <w:r>
        <w:t>KEY PROJECTS</w:t>
      </w:r>
    </w:p>
    <w:p>
      <w:r>
        <w:rPr>
          <w:b/>
          <w:sz w:val="20"/>
        </w:rPr>
        <w:t>Enterprise CI/CD Platform</w:t>
      </w:r>
      <w:r>
        <w:rPr>
          <w:color w:val="0066CC"/>
          <w:sz w:val="18"/>
          <w:u w:val="single"/>
        </w:rPr>
        <w:br/>
        <w:t>GitHub: https://github.com/raman01211/three-tier-architecture-demo</w:t>
      </w:r>
      <w:r>
        <w:rPr>
          <w:sz w:val="20"/>
        </w:rPr>
        <w:br/>
        <w:t>Unified CI/CD platform with standardized pipeline templates, automated build and test, artifact promotion across environments, approval gates, and automated rollback handling 40 plus microservices on Azure DevOps and GitHub Actions.</w:t>
      </w:r>
    </w:p>
    <w:p>
      <w:r>
        <w:rPr>
          <w:b/>
          <w:sz w:val="20"/>
        </w:rPr>
        <w:t>Progressive Delivery Pipeline</w:t>
      </w:r>
      <w:r>
        <w:rPr>
          <w:sz w:val="20"/>
        </w:rPr>
        <w:br/>
        <w:t>Implementation of canary and blue-green deployment strategies using Argo Rollouts and Istio traffic shifting with automated analysis, metrics-based rollback decisions, and progressive traffic increase for risk-free releases.</w:t>
      </w:r>
    </w:p>
    <w:p>
      <w:pPr>
        <w:pStyle w:val="Heading1"/>
      </w:pPr>
      <w:r>
        <w:t>CERTIFICATIONS</w:t>
      </w:r>
    </w:p>
    <w:p>
      <w:r>
        <w:rPr>
          <w:sz w:val="20"/>
        </w:rPr>
        <w:t>DevOps Engineer Expert (AZ-400) - Microsoft</w:t>
      </w:r>
      <w:r>
        <w:rPr>
          <w:color w:val="666666"/>
          <w:sz w:val="18"/>
        </w:rPr>
        <w:t xml:space="preserve"> | Expires: Apr 2027</w:t>
      </w:r>
    </w:p>
    <w:p>
      <w:r>
        <w:rPr>
          <w:sz w:val="20"/>
        </w:rPr>
        <w:t>Azure Developer Associate (AZ-204) - Microsoft</w:t>
      </w:r>
    </w:p>
    <w:p>
      <w:r>
        <w:rPr>
          <w:sz w:val="20"/>
        </w:rPr>
        <w:t>AWS Solutions Architect - Associate (SAA-C03) - Amazon Web Services</w:t>
      </w:r>
      <w:r>
        <w:rPr>
          <w:color w:val="666666"/>
          <w:sz w:val="18"/>
        </w:rPr>
        <w:t xml:space="preserve"> | Expires: Apr 2027</w:t>
      </w:r>
    </w:p>
    <w:p>
      <w:r>
        <w:rPr>
          <w:sz w:val="20"/>
        </w:rPr>
        <w:t>Lakehouse Fundamentals () - Databricks</w:t>
      </w:r>
    </w:p>
    <w:p>
      <w:pPr>
        <w:pStyle w:val="Heading1"/>
      </w:pPr>
      <w:r>
        <w:t>EDUCATION</w:t>
      </w:r>
    </w:p>
    <w:p>
      <w:r>
        <w:rPr>
          <w:sz w:val="20"/>
        </w:rPr>
        <w:t>Master of Science in Computer Science | George Mason University, Virginia, USA</w:t>
      </w:r>
    </w:p>
    <w:p>
      <w:r>
        <w:rPr>
          <w:sz w:val="20"/>
        </w:rPr>
        <w:t>Master of Computer Applications | Galgotias University, India</w:t>
      </w:r>
    </w:p>
    <w:p>
      <w:r>
        <w:rPr>
          <w:sz w:val="20"/>
        </w:rPr>
        <w:t>Bachelor of Business Administration | BBD University, India</w:t>
      </w:r>
    </w:p>
    <w:p>
      <w:r>
        <w:t>________________________________________________________________________________</w:t>
      </w:r>
    </w:p>
    <w:p>
      <w:pPr>
        <w:jc w:val="center"/>
      </w:pPr>
      <w:r>
        <w:rPr>
          <w:color w:val="666666"/>
          <w:sz w:val="18"/>
        </w:rPr>
        <w:t>GitHub: https://github.com/raman01211 | LinkedIn: https://linkedin.com/in/raman-srivastava | Portfolio: https://ramansrivastava.dev</w:t>
      </w:r>
    </w:p>
    <w:p>
      <w:pPr>
        <w:jc w:val="center"/>
      </w:pPr>
      <w:r>
        <w:rPr>
          <w:i/>
          <w:color w:val="888888"/>
          <w:sz w:val="18"/>
        </w:rPr>
        <w:t>Available for full-time Senior DevOps, Cloud Engineer, SRE, DevSecOps, and Platform Engineering roles. H1B visa transfer welcome. US-based, open to remote, hybrid, and onsite positions.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