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AA8" w:rsidRDefault="0071478A" w:rsidP="0071478A">
      <w:pPr>
        <w:pStyle w:val="Heading1"/>
        <w:spacing w:line="360" w:lineRule="auto"/>
        <w:jc w:val="both"/>
        <w:rPr>
          <w:rFonts w:ascii="Times New Roman" w:hAnsi="Times New Roman" w:cs="Times New Roman"/>
        </w:rPr>
      </w:pPr>
      <w:r w:rsidRPr="0071478A">
        <w:rPr>
          <w:rFonts w:ascii="Times New Roman" w:hAnsi="Times New Roman" w:cs="Times New Roman"/>
        </w:rPr>
        <w:t>CONCLUSION</w:t>
      </w:r>
    </w:p>
    <w:p w:rsidR="00B47A0A" w:rsidRPr="00B47A0A" w:rsidRDefault="00B47A0A" w:rsidP="00B47A0A">
      <w:pPr>
        <w:spacing w:line="360" w:lineRule="auto"/>
        <w:jc w:val="both"/>
        <w:rPr>
          <w:rFonts w:ascii="Times New Roman" w:hAnsi="Times New Roman" w:cs="Times New Roman"/>
          <w:sz w:val="28"/>
          <w:szCs w:val="28"/>
        </w:rPr>
      </w:pPr>
    </w:p>
    <w:p w:rsidR="00B47A0A" w:rsidRPr="00B47A0A" w:rsidRDefault="00B47A0A" w:rsidP="00B47A0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47A0A">
        <w:rPr>
          <w:rFonts w:ascii="Times New Roman" w:hAnsi="Times New Roman" w:cs="Times New Roman"/>
          <w:sz w:val="28"/>
          <w:szCs w:val="28"/>
        </w:rPr>
        <w:t xml:space="preserve">The integration of complex cyber physical infrastructures and applications in a CSC environment have brought economic, business, and societal impact for both national and global context in the areas of Transport, Energy, Healthcare, Manufacturing, and Communication. However, CPS security remains a challenge as vulnerability from any part of the system can pose risk within the overall supply chain context. This paper aims to improve CSC security by integrating CTI and ML for the threat analysis and predication. We considered the necessary concepts from CSC and CTI and a systematic process to </w:t>
      </w:r>
      <w:proofErr w:type="spellStart"/>
      <w:r w:rsidRPr="00B47A0A">
        <w:rPr>
          <w:rFonts w:ascii="Times New Roman" w:hAnsi="Times New Roman" w:cs="Times New Roman"/>
          <w:sz w:val="28"/>
          <w:szCs w:val="28"/>
        </w:rPr>
        <w:t>analyse</w:t>
      </w:r>
      <w:proofErr w:type="spellEnd"/>
      <w:r w:rsidRPr="00B47A0A">
        <w:rPr>
          <w:rFonts w:ascii="Times New Roman" w:hAnsi="Times New Roman" w:cs="Times New Roman"/>
          <w:sz w:val="28"/>
          <w:szCs w:val="28"/>
        </w:rPr>
        <w:t xml:space="preserve"> and predicate the threat. The experimental results showed that accuracies of the LG, DT, SVM, RF algorithms in Majority Voting and identified a list of predicated threats. We also observed that CTI is effective to extract threat </w:t>
      </w:r>
      <w:proofErr w:type="gramStart"/>
      <w:r w:rsidRPr="00B47A0A">
        <w:rPr>
          <w:rFonts w:ascii="Times New Roman" w:hAnsi="Times New Roman" w:cs="Times New Roman"/>
          <w:sz w:val="28"/>
          <w:szCs w:val="28"/>
        </w:rPr>
        <w:t>information ,</w:t>
      </w:r>
      <w:proofErr w:type="gramEnd"/>
      <w:r w:rsidRPr="00B47A0A">
        <w:rPr>
          <w:rFonts w:ascii="Times New Roman" w:hAnsi="Times New Roman" w:cs="Times New Roman"/>
          <w:sz w:val="28"/>
          <w:szCs w:val="28"/>
        </w:rPr>
        <w:t xml:space="preserve"> which can integrate into the ML classifiers for the threat predication. This allows CSC organization to </w:t>
      </w:r>
      <w:proofErr w:type="spellStart"/>
      <w:r w:rsidRPr="00B47A0A">
        <w:rPr>
          <w:rFonts w:ascii="Times New Roman" w:hAnsi="Times New Roman" w:cs="Times New Roman"/>
          <w:sz w:val="28"/>
          <w:szCs w:val="28"/>
        </w:rPr>
        <w:t>analyse</w:t>
      </w:r>
      <w:proofErr w:type="spellEnd"/>
      <w:r w:rsidRPr="00B47A0A">
        <w:rPr>
          <w:rFonts w:ascii="Times New Roman" w:hAnsi="Times New Roman" w:cs="Times New Roman"/>
          <w:sz w:val="28"/>
          <w:szCs w:val="28"/>
        </w:rPr>
        <w:t xml:space="preserve"> the existing controls and determine additional controls for the improvement of overall cyber security. It is necessary to consider the full automation of the process and industrial case study to generalize our findings. Furthermore, we are also planning to consider evaluating the existing controls and the necessary of future controls based on our prediction results.</w:t>
      </w:r>
    </w:p>
    <w:sectPr w:rsidR="00B47A0A" w:rsidRPr="00B47A0A" w:rsidSect="00911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53989"/>
    <w:rsid w:val="00104063"/>
    <w:rsid w:val="002522D7"/>
    <w:rsid w:val="003558C2"/>
    <w:rsid w:val="004005AF"/>
    <w:rsid w:val="0043415A"/>
    <w:rsid w:val="00491F96"/>
    <w:rsid w:val="00663DD3"/>
    <w:rsid w:val="00711B75"/>
    <w:rsid w:val="0071478A"/>
    <w:rsid w:val="00811770"/>
    <w:rsid w:val="00911A10"/>
    <w:rsid w:val="00A6320F"/>
    <w:rsid w:val="00B47A0A"/>
    <w:rsid w:val="00BD6447"/>
    <w:rsid w:val="00C10AA8"/>
    <w:rsid w:val="00C53989"/>
    <w:rsid w:val="00D270B1"/>
    <w:rsid w:val="00DF44EA"/>
    <w:rsid w:val="00E4013B"/>
    <w:rsid w:val="00FB0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0"/>
  </w:style>
  <w:style w:type="paragraph" w:styleId="Heading1">
    <w:name w:val="heading 1"/>
    <w:basedOn w:val="Normal"/>
    <w:next w:val="Normal"/>
    <w:link w:val="Heading1Char"/>
    <w:uiPriority w:val="9"/>
    <w:qFormat/>
    <w:rsid w:val="00714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20</cp:revision>
  <dcterms:created xsi:type="dcterms:W3CDTF">2016-12-19T05:52:00Z</dcterms:created>
  <dcterms:modified xsi:type="dcterms:W3CDTF">2022-01-02T06:57:00Z</dcterms:modified>
</cp:coreProperties>
</file>