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724"/>
        <w:gridCol w:w="1559"/>
        <w:gridCol w:w="1134"/>
        <w:gridCol w:w="1109"/>
        <w:gridCol w:w="875"/>
      </w:tblGrid>
      <w:tr w:rsidR="00F6720D" w:rsidTr="0007384F">
        <w:tc>
          <w:tcPr>
            <w:tcW w:w="1645" w:type="dxa"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Feature name</w:t>
            </w:r>
          </w:p>
          <w:p w:rsidR="00F6720D" w:rsidRDefault="00F6720D" w:rsidP="00F6720D"/>
        </w:tc>
        <w:tc>
          <w:tcPr>
            <w:tcW w:w="1559" w:type="dxa"/>
          </w:tcPr>
          <w:p w:rsidR="00F6720D" w:rsidRDefault="0007384F" w:rsidP="0007384F">
            <w:pPr>
              <w:jc w:val="center"/>
            </w:pPr>
            <w:r>
              <w:t xml:space="preserve">Window size   </w:t>
            </w:r>
            <w:r w:rsidR="00F6720D">
              <w:t>8868</w:t>
            </w:r>
          </w:p>
        </w:tc>
        <w:tc>
          <w:tcPr>
            <w:tcW w:w="1134" w:type="dxa"/>
          </w:tcPr>
          <w:p w:rsidR="00F6720D" w:rsidRDefault="00F6720D" w:rsidP="00F6720D">
            <w:r>
              <w:t>2217</w:t>
            </w:r>
          </w:p>
        </w:tc>
        <w:tc>
          <w:tcPr>
            <w:tcW w:w="1109" w:type="dxa"/>
          </w:tcPr>
          <w:p w:rsidR="00F6720D" w:rsidRDefault="00F6720D" w:rsidP="00F6720D">
            <w:r>
              <w:t>88</w:t>
            </w:r>
          </w:p>
        </w:tc>
        <w:tc>
          <w:tcPr>
            <w:tcW w:w="875" w:type="dxa"/>
          </w:tcPr>
          <w:p w:rsidR="00F6720D" w:rsidRDefault="00F6720D" w:rsidP="00F6720D">
            <w:r>
              <w:t>20</w:t>
            </w:r>
          </w:p>
        </w:tc>
      </w:tr>
      <w:tr w:rsidR="00F6720D" w:rsidTr="0007384F">
        <w:tc>
          <w:tcPr>
            <w:tcW w:w="1645" w:type="dxa"/>
            <w:vMerge w:val="restart"/>
          </w:tcPr>
          <w:p w:rsidR="00F6720D" w:rsidRDefault="00F6720D" w:rsidP="00F6720D">
            <w:r>
              <w:t>Linear regression</w:t>
            </w:r>
          </w:p>
        </w:tc>
        <w:tc>
          <w:tcPr>
            <w:tcW w:w="1724" w:type="dxa"/>
          </w:tcPr>
          <w:p w:rsidR="00F6720D" w:rsidRDefault="00F6720D" w:rsidP="00F6720D">
            <w:r>
              <w:t>Mean</w:t>
            </w:r>
          </w:p>
        </w:tc>
        <w:tc>
          <w:tcPr>
            <w:tcW w:w="1559" w:type="dxa"/>
          </w:tcPr>
          <w:p w:rsidR="00F6720D" w:rsidRPr="00812D8D" w:rsidRDefault="00F6720D" w:rsidP="00812D8D">
            <w:r w:rsidRPr="00F6720D">
              <w:t>53.7</w:t>
            </w:r>
          </w:p>
        </w:tc>
        <w:tc>
          <w:tcPr>
            <w:tcW w:w="1134" w:type="dxa"/>
          </w:tcPr>
          <w:p w:rsidR="00F6720D" w:rsidRDefault="00F6720D" w:rsidP="00F6720D">
            <w:r>
              <w:t>64</w:t>
            </w:r>
          </w:p>
        </w:tc>
        <w:tc>
          <w:tcPr>
            <w:tcW w:w="1109" w:type="dxa"/>
          </w:tcPr>
          <w:p w:rsidR="00F6720D" w:rsidRDefault="00812D8D" w:rsidP="00F6720D">
            <w:r>
              <w:t>56.8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Variance</w:t>
            </w:r>
          </w:p>
        </w:tc>
        <w:tc>
          <w:tcPr>
            <w:tcW w:w="1559" w:type="dxa"/>
          </w:tcPr>
          <w:p w:rsidR="00F6720D" w:rsidRDefault="00F6720D" w:rsidP="00F6720D">
            <w:r w:rsidRPr="00F6720D">
              <w:t>58.8</w:t>
            </w:r>
          </w:p>
        </w:tc>
        <w:tc>
          <w:tcPr>
            <w:tcW w:w="1134" w:type="dxa"/>
          </w:tcPr>
          <w:p w:rsidR="00F6720D" w:rsidRDefault="00F6720D" w:rsidP="00F6720D">
            <w:r>
              <w:t>57.7</w:t>
            </w:r>
          </w:p>
        </w:tc>
        <w:tc>
          <w:tcPr>
            <w:tcW w:w="1109" w:type="dxa"/>
          </w:tcPr>
          <w:p w:rsidR="00F6720D" w:rsidRDefault="00812D8D" w:rsidP="00F6720D">
            <w:r>
              <w:t>56.6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proofErr w:type="spellStart"/>
            <w:r>
              <w:t>std</w:t>
            </w:r>
            <w:proofErr w:type="spellEnd"/>
          </w:p>
        </w:tc>
        <w:tc>
          <w:tcPr>
            <w:tcW w:w="1559" w:type="dxa"/>
          </w:tcPr>
          <w:p w:rsidR="00F6720D" w:rsidRDefault="00F6720D" w:rsidP="00F6720D">
            <w:r w:rsidRPr="00F6720D">
              <w:t>58.8</w:t>
            </w:r>
          </w:p>
        </w:tc>
        <w:tc>
          <w:tcPr>
            <w:tcW w:w="1134" w:type="dxa"/>
          </w:tcPr>
          <w:p w:rsidR="00F6720D" w:rsidRDefault="00F6720D" w:rsidP="00F6720D">
            <w:r>
              <w:t>56</w:t>
            </w:r>
          </w:p>
        </w:tc>
        <w:tc>
          <w:tcPr>
            <w:tcW w:w="1109" w:type="dxa"/>
          </w:tcPr>
          <w:p w:rsidR="00F6720D" w:rsidRDefault="00812D8D" w:rsidP="00F6720D">
            <w:r>
              <w:t>59.7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Skew ness</w:t>
            </w:r>
          </w:p>
        </w:tc>
        <w:tc>
          <w:tcPr>
            <w:tcW w:w="1559" w:type="dxa"/>
          </w:tcPr>
          <w:p w:rsidR="00F6720D" w:rsidRDefault="00F6720D" w:rsidP="00F6720D">
            <w:r w:rsidRPr="00812D8D">
              <w:t>58.8</w:t>
            </w:r>
          </w:p>
        </w:tc>
        <w:tc>
          <w:tcPr>
            <w:tcW w:w="1134" w:type="dxa"/>
          </w:tcPr>
          <w:p w:rsidR="00F6720D" w:rsidRDefault="00F6720D" w:rsidP="00F6720D">
            <w:r>
              <w:t>55</w:t>
            </w:r>
          </w:p>
        </w:tc>
        <w:tc>
          <w:tcPr>
            <w:tcW w:w="1109" w:type="dxa"/>
          </w:tcPr>
          <w:p w:rsidR="00F6720D" w:rsidRDefault="00812D8D" w:rsidP="00F6720D">
            <w:r>
              <w:t>59.7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kurtosis</w:t>
            </w:r>
          </w:p>
        </w:tc>
        <w:tc>
          <w:tcPr>
            <w:tcW w:w="1559" w:type="dxa"/>
          </w:tcPr>
          <w:p w:rsidR="00F6720D" w:rsidRDefault="00F6720D" w:rsidP="00F6720D">
            <w:r w:rsidRPr="00F6720D">
              <w:t>55.5</w:t>
            </w:r>
          </w:p>
        </w:tc>
        <w:tc>
          <w:tcPr>
            <w:tcW w:w="1134" w:type="dxa"/>
          </w:tcPr>
          <w:p w:rsidR="00F6720D" w:rsidRDefault="00F6720D" w:rsidP="00F6720D">
            <w:r>
              <w:t>66.7</w:t>
            </w:r>
          </w:p>
        </w:tc>
        <w:tc>
          <w:tcPr>
            <w:tcW w:w="1109" w:type="dxa"/>
          </w:tcPr>
          <w:p w:rsidR="00F6720D" w:rsidRDefault="00812D8D" w:rsidP="00F6720D">
            <w:r>
              <w:t>52.9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 w:val="restart"/>
          </w:tcPr>
          <w:p w:rsidR="00F6720D" w:rsidRDefault="00F6720D" w:rsidP="00F6720D">
            <w:r>
              <w:t>SVM</w:t>
            </w:r>
          </w:p>
        </w:tc>
        <w:tc>
          <w:tcPr>
            <w:tcW w:w="1724" w:type="dxa"/>
          </w:tcPr>
          <w:p w:rsidR="00F6720D" w:rsidRDefault="00F6720D" w:rsidP="00F6720D">
            <w:r>
              <w:t>mean</w:t>
            </w:r>
          </w:p>
        </w:tc>
        <w:tc>
          <w:tcPr>
            <w:tcW w:w="1559" w:type="dxa"/>
          </w:tcPr>
          <w:p w:rsidR="00F6720D" w:rsidRDefault="00812D8D" w:rsidP="00F6720D">
            <w:r>
              <w:t>59.19</w:t>
            </w:r>
          </w:p>
        </w:tc>
        <w:tc>
          <w:tcPr>
            <w:tcW w:w="1134" w:type="dxa"/>
          </w:tcPr>
          <w:p w:rsidR="00F6720D" w:rsidRDefault="00812D8D" w:rsidP="00F6720D">
            <w:r>
              <w:t>71.87</w:t>
            </w:r>
          </w:p>
        </w:tc>
        <w:tc>
          <w:tcPr>
            <w:tcW w:w="1109" w:type="dxa"/>
          </w:tcPr>
          <w:p w:rsidR="00F6720D" w:rsidRDefault="00812D8D" w:rsidP="00F6720D">
            <w:r>
              <w:t>72.79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variance</w:t>
            </w:r>
          </w:p>
        </w:tc>
        <w:tc>
          <w:tcPr>
            <w:tcW w:w="1559" w:type="dxa"/>
          </w:tcPr>
          <w:p w:rsidR="00F6720D" w:rsidRDefault="00812D8D" w:rsidP="00F6720D">
            <w:r>
              <w:t>59.19</w:t>
            </w:r>
          </w:p>
        </w:tc>
        <w:tc>
          <w:tcPr>
            <w:tcW w:w="1134" w:type="dxa"/>
          </w:tcPr>
          <w:p w:rsidR="00F6720D" w:rsidRDefault="00812D8D" w:rsidP="00F6720D">
            <w:r>
              <w:t>62.36</w:t>
            </w:r>
          </w:p>
        </w:tc>
        <w:tc>
          <w:tcPr>
            <w:tcW w:w="1109" w:type="dxa"/>
          </w:tcPr>
          <w:p w:rsidR="00F6720D" w:rsidRDefault="00812D8D" w:rsidP="00F6720D">
            <w:r>
              <w:t>71.50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proofErr w:type="spellStart"/>
            <w:r>
              <w:t>std</w:t>
            </w:r>
            <w:proofErr w:type="spellEnd"/>
          </w:p>
        </w:tc>
        <w:tc>
          <w:tcPr>
            <w:tcW w:w="1559" w:type="dxa"/>
          </w:tcPr>
          <w:p w:rsidR="00F6720D" w:rsidRDefault="00812D8D" w:rsidP="00F6720D">
            <w:r>
              <w:t>59.19</w:t>
            </w:r>
          </w:p>
        </w:tc>
        <w:tc>
          <w:tcPr>
            <w:tcW w:w="1134" w:type="dxa"/>
          </w:tcPr>
          <w:p w:rsidR="00F6720D" w:rsidRDefault="00812D8D" w:rsidP="00F6720D">
            <w:r>
              <w:t>66.17</w:t>
            </w:r>
          </w:p>
        </w:tc>
        <w:tc>
          <w:tcPr>
            <w:tcW w:w="1109" w:type="dxa"/>
          </w:tcPr>
          <w:p w:rsidR="00F6720D" w:rsidRDefault="00812D8D" w:rsidP="00F6720D">
            <w:r>
              <w:t>69.85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F6720D" w:rsidP="00F6720D">
            <w:r>
              <w:t>skew</w:t>
            </w:r>
          </w:p>
        </w:tc>
        <w:tc>
          <w:tcPr>
            <w:tcW w:w="1559" w:type="dxa"/>
          </w:tcPr>
          <w:p w:rsidR="00F6720D" w:rsidRDefault="00812D8D" w:rsidP="00F6720D">
            <w:r>
              <w:t>57.72</w:t>
            </w:r>
          </w:p>
        </w:tc>
        <w:tc>
          <w:tcPr>
            <w:tcW w:w="1134" w:type="dxa"/>
          </w:tcPr>
          <w:p w:rsidR="00F6720D" w:rsidRDefault="00812D8D" w:rsidP="00F6720D">
            <w:r>
              <w:t>62.31</w:t>
            </w:r>
          </w:p>
        </w:tc>
        <w:tc>
          <w:tcPr>
            <w:tcW w:w="1109" w:type="dxa"/>
          </w:tcPr>
          <w:p w:rsidR="00F6720D" w:rsidRDefault="00812D8D" w:rsidP="00F6720D">
            <w:r>
              <w:t>96.32</w:t>
            </w:r>
          </w:p>
        </w:tc>
        <w:tc>
          <w:tcPr>
            <w:tcW w:w="875" w:type="dxa"/>
          </w:tcPr>
          <w:p w:rsidR="00F6720D" w:rsidRDefault="00F6720D" w:rsidP="00F6720D">
            <w:r>
              <w:t>99.63%</w:t>
            </w:r>
          </w:p>
        </w:tc>
      </w:tr>
      <w:tr w:rsidR="00F6720D" w:rsidTr="0007384F">
        <w:tc>
          <w:tcPr>
            <w:tcW w:w="1645" w:type="dxa"/>
            <w:vMerge/>
          </w:tcPr>
          <w:p w:rsidR="00F6720D" w:rsidRDefault="00F6720D" w:rsidP="00F6720D"/>
        </w:tc>
        <w:tc>
          <w:tcPr>
            <w:tcW w:w="1724" w:type="dxa"/>
          </w:tcPr>
          <w:p w:rsidR="00F6720D" w:rsidRDefault="0007384F" w:rsidP="00F6720D">
            <w:r>
              <w:t>kurtosis</w:t>
            </w:r>
          </w:p>
        </w:tc>
        <w:tc>
          <w:tcPr>
            <w:tcW w:w="1559" w:type="dxa"/>
          </w:tcPr>
          <w:p w:rsidR="00F6720D" w:rsidRDefault="00812D8D" w:rsidP="00F6720D">
            <w:r>
              <w:t>55.88</w:t>
            </w:r>
          </w:p>
        </w:tc>
        <w:tc>
          <w:tcPr>
            <w:tcW w:w="1134" w:type="dxa"/>
          </w:tcPr>
          <w:p w:rsidR="00F6720D" w:rsidRDefault="00812D8D" w:rsidP="00F6720D">
            <w:r>
              <w:t>62.50</w:t>
            </w:r>
          </w:p>
        </w:tc>
        <w:tc>
          <w:tcPr>
            <w:tcW w:w="1109" w:type="dxa"/>
          </w:tcPr>
          <w:p w:rsidR="00F6720D" w:rsidRDefault="00812D8D" w:rsidP="00F6720D">
            <w:r>
              <w:t>84.00</w:t>
            </w:r>
          </w:p>
        </w:tc>
        <w:tc>
          <w:tcPr>
            <w:tcW w:w="875" w:type="dxa"/>
          </w:tcPr>
          <w:p w:rsidR="00F6720D" w:rsidRDefault="00F6720D" w:rsidP="00F6720D">
            <w:r>
              <w:t>-</w:t>
            </w:r>
          </w:p>
        </w:tc>
      </w:tr>
    </w:tbl>
    <w:p w:rsidR="00FC20CC" w:rsidRDefault="00812D8D" w:rsidP="00F6720D">
      <w:r>
        <w:t>Single sensor based prediction.</w:t>
      </w:r>
    </w:p>
    <w:p w:rsidR="00812D8D" w:rsidRDefault="00812D8D" w:rsidP="00F6720D"/>
    <w:p w:rsidR="00812D8D" w:rsidRDefault="00812D8D" w:rsidP="00F6720D"/>
    <w:p w:rsidR="00812D8D" w:rsidRDefault="0007384F" w:rsidP="00812D8D">
      <w:r>
        <w:t>RAW data:-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7384F" w:rsidTr="0007384F">
        <w:tc>
          <w:tcPr>
            <w:tcW w:w="4621" w:type="dxa"/>
          </w:tcPr>
          <w:p w:rsidR="0007384F" w:rsidRDefault="0007384F" w:rsidP="00812D8D">
            <w:r>
              <w:t>Model</w:t>
            </w:r>
          </w:p>
        </w:tc>
        <w:tc>
          <w:tcPr>
            <w:tcW w:w="4621" w:type="dxa"/>
          </w:tcPr>
          <w:p w:rsidR="0007384F" w:rsidRDefault="0007384F" w:rsidP="00812D8D">
            <w:r>
              <w:t>Accuracy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Multiple linear regression</w:t>
            </w:r>
          </w:p>
        </w:tc>
        <w:tc>
          <w:tcPr>
            <w:tcW w:w="4621" w:type="dxa"/>
          </w:tcPr>
          <w:p w:rsidR="0007384F" w:rsidRDefault="0007384F" w:rsidP="00812D8D">
            <w:r>
              <w:t>74%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Logistic regression</w:t>
            </w:r>
          </w:p>
        </w:tc>
        <w:tc>
          <w:tcPr>
            <w:tcW w:w="4621" w:type="dxa"/>
          </w:tcPr>
          <w:p w:rsidR="0007384F" w:rsidRDefault="00315830" w:rsidP="00812D8D">
            <w:r>
              <w:t>-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SVM (linear)</w:t>
            </w:r>
          </w:p>
        </w:tc>
        <w:tc>
          <w:tcPr>
            <w:tcW w:w="4621" w:type="dxa"/>
          </w:tcPr>
          <w:p w:rsidR="0007384F" w:rsidRDefault="0007384F" w:rsidP="00812D8D">
            <w:r>
              <w:t>74%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SVM (poly)</w:t>
            </w:r>
          </w:p>
        </w:tc>
        <w:tc>
          <w:tcPr>
            <w:tcW w:w="4621" w:type="dxa"/>
          </w:tcPr>
          <w:p w:rsidR="0007384F" w:rsidRDefault="0007384F" w:rsidP="00812D8D">
            <w:r>
              <w:t>90%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SVM (</w:t>
            </w:r>
            <w:proofErr w:type="spellStart"/>
            <w:r>
              <w:t>rbf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07384F" w:rsidRDefault="0007384F" w:rsidP="00812D8D">
            <w:r>
              <w:t>~100%</w:t>
            </w:r>
            <w:r w:rsidR="00315830">
              <w:t xml:space="preserve"> (depends on training data size)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SVM (sigmoid)</w:t>
            </w:r>
          </w:p>
        </w:tc>
        <w:tc>
          <w:tcPr>
            <w:tcW w:w="4621" w:type="dxa"/>
          </w:tcPr>
          <w:p w:rsidR="0007384F" w:rsidRDefault="0007384F" w:rsidP="00812D8D">
            <w:r>
              <w:t>60%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KNN (1,2 neighbours)</w:t>
            </w:r>
          </w:p>
        </w:tc>
        <w:tc>
          <w:tcPr>
            <w:tcW w:w="4621" w:type="dxa"/>
          </w:tcPr>
          <w:p w:rsidR="0007384F" w:rsidRDefault="0007384F" w:rsidP="00812D8D">
            <w:r>
              <w:t>~97%</w:t>
            </w:r>
            <w:r w:rsidR="00315830">
              <w:t xml:space="preserve"> (between 96-100%, fluctuating on shuffle)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KNN (2,3,7,8 sensor)</w:t>
            </w:r>
          </w:p>
        </w:tc>
        <w:tc>
          <w:tcPr>
            <w:tcW w:w="4621" w:type="dxa"/>
          </w:tcPr>
          <w:p w:rsidR="0007384F" w:rsidRDefault="0007384F" w:rsidP="00812D8D">
            <w:r>
              <w:t>98.6%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 xml:space="preserve">K-means clustering </w:t>
            </w:r>
          </w:p>
        </w:tc>
        <w:tc>
          <w:tcPr>
            <w:tcW w:w="4621" w:type="dxa"/>
          </w:tcPr>
          <w:p w:rsidR="0007384F" w:rsidRDefault="0007384F" w:rsidP="00812D8D">
            <w:r>
              <w:t>60%</w:t>
            </w:r>
          </w:p>
        </w:tc>
      </w:tr>
      <w:tr w:rsidR="0007384F" w:rsidTr="0007384F">
        <w:tc>
          <w:tcPr>
            <w:tcW w:w="4621" w:type="dxa"/>
          </w:tcPr>
          <w:p w:rsidR="0007384F" w:rsidRDefault="0007384F" w:rsidP="00812D8D">
            <w:r>
              <w:t>Hierarchical clustering</w:t>
            </w:r>
          </w:p>
        </w:tc>
        <w:tc>
          <w:tcPr>
            <w:tcW w:w="4621" w:type="dxa"/>
          </w:tcPr>
          <w:p w:rsidR="0007384F" w:rsidRDefault="0007384F" w:rsidP="00812D8D">
            <w:r>
              <w:t>59%</w:t>
            </w:r>
          </w:p>
        </w:tc>
      </w:tr>
    </w:tbl>
    <w:p w:rsidR="0007384F" w:rsidRPr="00812D8D" w:rsidRDefault="0007384F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Pr="00812D8D" w:rsidRDefault="00812D8D" w:rsidP="00812D8D"/>
    <w:p w:rsidR="00812D8D" w:rsidRDefault="00812D8D" w:rsidP="00812D8D"/>
    <w:p w:rsidR="00812D8D" w:rsidRDefault="00812D8D" w:rsidP="00812D8D">
      <w:pPr>
        <w:tabs>
          <w:tab w:val="left" w:pos="5945"/>
        </w:tabs>
      </w:pPr>
    </w:p>
    <w:p w:rsidR="00812D8D" w:rsidRDefault="00812D8D" w:rsidP="00812D8D">
      <w:pPr>
        <w:rPr>
          <w:b/>
        </w:rPr>
      </w:pPr>
      <w:r>
        <w:rPr>
          <w:b/>
        </w:rPr>
        <w:t xml:space="preserve">*** </w:t>
      </w:r>
      <w:proofErr w:type="gramStart"/>
      <w:r>
        <w:rPr>
          <w:b/>
        </w:rPr>
        <w:t>single</w:t>
      </w:r>
      <w:proofErr w:type="gramEnd"/>
      <w:r>
        <w:rPr>
          <w:b/>
        </w:rPr>
        <w:t xml:space="preserve"> segment***  all sensors at once.</w:t>
      </w:r>
    </w:p>
    <w:p w:rsidR="00812D8D" w:rsidRPr="005D088B" w:rsidRDefault="00812D8D" w:rsidP="00812D8D">
      <w:pPr>
        <w:rPr>
          <w:b/>
        </w:rPr>
      </w:pPr>
      <w:proofErr w:type="spellStart"/>
      <w:r w:rsidRPr="005D088B">
        <w:rPr>
          <w:b/>
        </w:rPr>
        <w:t>Svm</w:t>
      </w:r>
      <w:proofErr w:type="spellEnd"/>
      <w:r w:rsidRPr="005D088B">
        <w:rPr>
          <w:b/>
        </w:rPr>
        <w:t>: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r>
        <w:t xml:space="preserve">Mean-&gt;70.5% </w:t>
      </w:r>
      <w:r>
        <w:tab/>
      </w:r>
      <w:r>
        <w:tab/>
      </w:r>
    </w:p>
    <w:p w:rsidR="00812D8D" w:rsidRDefault="00812D8D" w:rsidP="00812D8D">
      <w:pPr>
        <w:pStyle w:val="ListParagraph"/>
        <w:numPr>
          <w:ilvl w:val="0"/>
          <w:numId w:val="1"/>
        </w:numPr>
      </w:pPr>
      <w:r>
        <w:t>Variance-&gt;73.52%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proofErr w:type="spellStart"/>
      <w:r>
        <w:t>Std</w:t>
      </w:r>
      <w:proofErr w:type="spellEnd"/>
      <w:r>
        <w:t>-&gt;75%</w:t>
      </w:r>
      <w:r>
        <w:tab/>
      </w:r>
      <w:r>
        <w:tab/>
      </w:r>
    </w:p>
    <w:p w:rsidR="00812D8D" w:rsidRDefault="00812D8D" w:rsidP="00812D8D">
      <w:pPr>
        <w:pStyle w:val="ListParagraph"/>
        <w:numPr>
          <w:ilvl w:val="0"/>
          <w:numId w:val="1"/>
        </w:numPr>
      </w:pPr>
      <w:r>
        <w:t>Skew-&gt; 86%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r>
        <w:t>Kurtosis-&gt; 72%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proofErr w:type="spellStart"/>
      <w:r>
        <w:t>Variance,skew</w:t>
      </w:r>
      <w:proofErr w:type="spellEnd"/>
      <w:r>
        <w:t>:-86.76%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proofErr w:type="spellStart"/>
      <w:r>
        <w:t>Std,skew</w:t>
      </w:r>
      <w:proofErr w:type="spellEnd"/>
      <w:r>
        <w:t>-&gt;81%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proofErr w:type="spellStart"/>
      <w:r>
        <w:t>Variance,skew,std</w:t>
      </w:r>
      <w:proofErr w:type="spellEnd"/>
      <w:r>
        <w:t>:-82.35%</w:t>
      </w:r>
    </w:p>
    <w:p w:rsidR="00812D8D" w:rsidRDefault="00812D8D" w:rsidP="00812D8D">
      <w:pPr>
        <w:pStyle w:val="ListParagraph"/>
        <w:numPr>
          <w:ilvl w:val="0"/>
          <w:numId w:val="1"/>
        </w:numPr>
      </w:pPr>
      <w:proofErr w:type="spellStart"/>
      <w:r>
        <w:t>Variance,std</w:t>
      </w:r>
      <w:proofErr w:type="spellEnd"/>
      <w:r>
        <w:t>:- 66.17%</w:t>
      </w:r>
    </w:p>
    <w:p w:rsidR="00812D8D" w:rsidRDefault="00812D8D" w:rsidP="00812D8D">
      <w:pPr>
        <w:tabs>
          <w:tab w:val="left" w:pos="5945"/>
        </w:tabs>
      </w:pPr>
    </w:p>
    <w:p w:rsidR="00812D8D" w:rsidRPr="00812D8D" w:rsidRDefault="00812D8D" w:rsidP="00812D8D">
      <w:pPr>
        <w:tabs>
          <w:tab w:val="left" w:pos="5945"/>
        </w:tabs>
      </w:pPr>
      <w:bookmarkStart w:id="0" w:name="_GoBack"/>
      <w:bookmarkEnd w:id="0"/>
    </w:p>
    <w:sectPr w:rsidR="00812D8D" w:rsidRPr="0081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A4" w:rsidRDefault="001456A4" w:rsidP="00F6720D">
      <w:pPr>
        <w:spacing w:after="0" w:line="240" w:lineRule="auto"/>
      </w:pPr>
      <w:r>
        <w:separator/>
      </w:r>
    </w:p>
  </w:endnote>
  <w:endnote w:type="continuationSeparator" w:id="0">
    <w:p w:rsidR="001456A4" w:rsidRDefault="001456A4" w:rsidP="00F6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A4" w:rsidRDefault="001456A4" w:rsidP="00F6720D">
      <w:pPr>
        <w:spacing w:after="0" w:line="240" w:lineRule="auto"/>
      </w:pPr>
      <w:r>
        <w:separator/>
      </w:r>
    </w:p>
  </w:footnote>
  <w:footnote w:type="continuationSeparator" w:id="0">
    <w:p w:rsidR="001456A4" w:rsidRDefault="001456A4" w:rsidP="00F67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3754"/>
    <w:multiLevelType w:val="hybridMultilevel"/>
    <w:tmpl w:val="A6D0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E5990"/>
    <w:multiLevelType w:val="hybridMultilevel"/>
    <w:tmpl w:val="6FD6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0D"/>
    <w:rsid w:val="0007384F"/>
    <w:rsid w:val="001456A4"/>
    <w:rsid w:val="00315830"/>
    <w:rsid w:val="00812D8D"/>
    <w:rsid w:val="00F6720D"/>
    <w:rsid w:val="00F70FB4"/>
    <w:rsid w:val="00F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0D"/>
  </w:style>
  <w:style w:type="paragraph" w:styleId="Footer">
    <w:name w:val="footer"/>
    <w:basedOn w:val="Normal"/>
    <w:link w:val="FooterChar"/>
    <w:uiPriority w:val="99"/>
    <w:unhideWhenUsed/>
    <w:rsid w:val="00F6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0D"/>
  </w:style>
  <w:style w:type="paragraph" w:styleId="ListParagraph">
    <w:name w:val="List Paragraph"/>
    <w:basedOn w:val="Normal"/>
    <w:uiPriority w:val="34"/>
    <w:qFormat/>
    <w:rsid w:val="0081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0D"/>
  </w:style>
  <w:style w:type="paragraph" w:styleId="Footer">
    <w:name w:val="footer"/>
    <w:basedOn w:val="Normal"/>
    <w:link w:val="FooterChar"/>
    <w:uiPriority w:val="99"/>
    <w:unhideWhenUsed/>
    <w:rsid w:val="00F6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0D"/>
  </w:style>
  <w:style w:type="paragraph" w:styleId="ListParagraph">
    <w:name w:val="List Paragraph"/>
    <w:basedOn w:val="Normal"/>
    <w:uiPriority w:val="34"/>
    <w:qFormat/>
    <w:rsid w:val="0081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RAMANAND</dc:creator>
  <cp:lastModifiedBy>RAMANAND</cp:lastModifiedBy>
  <cp:revision>3</cp:revision>
  <dcterms:created xsi:type="dcterms:W3CDTF">2021-10-18T07:41:00Z</dcterms:created>
  <dcterms:modified xsi:type="dcterms:W3CDTF">2021-10-18T08:13:00Z</dcterms:modified>
</cp:coreProperties>
</file>