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ai-3/19</w:t>
      </w:r>
    </w:p>
    <w:p>
      <w:pPr>
        <w:pStyle w:val="Title"/>
      </w:pPr>
      <w:r>
        <w:t>User Need and AI Contribution</w:t>
      </w:r>
    </w:p>
    <w:p>
      <w:r>
        <w:t>Project: Verified Study Buddy</w:t>
      </w:r>
    </w:p>
    <w:p>
      <w:pPr>
        <w:pStyle w:val="Heading1"/>
      </w:pPr>
      <w:r>
        <w:t>Name the need. Compare the baseline. Justify the contribution.</w:t>
      </w:r>
    </w:p>
    <w:p>
      <w:r>
        <w:t>Design a useful bounded helper before adding AI features.</w:t>
      </w:r>
    </w:p>
    <w:p>
      <w:r>
        <w:t>Need-to-test contract → glossary case → two design flows → evidence plan → independent equipment scope.</w:t>
      </w:r>
    </w:p>
    <w:p>
      <w:pPr>
        <w:pStyle w:val="Heading1"/>
      </w:pPr>
      <w:r>
        <w:t>01. What does the learner need help doing?</w:t>
      </w:r>
    </w:p>
    <w:p>
      <w:r>
        <w:t>Choose AI only for a defined contribution that can be compared with a simpler alternative.</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capstone </w:t>
      </w:r>
      <w:r>
        <w:rPr>
          <w:b/>
        </w:rPr>
        <w:t>requirement</w:t>
      </w:r>
      <w:r>
        <w:rPr>
          <w:b w:val="0"/>
        </w:rPr>
        <w:t>s and corpus.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evidence and a baseline</w:t>
      </w:r>
    </w:p>
    <w:p>
      <w:pPr>
        <w:pStyle w:val="ListBullet"/>
      </w:pPr>
      <w:r>
        <w:t>Close your notes first. A rough first answer helps us choose the right starting point; it is not a score for your ability.</w:t>
      </w:r>
    </w:p>
    <w:p>
      <w:pPr>
        <w:pStyle w:val="ListBullet"/>
      </w:pPr>
      <w:r>
        <w:t>Recall Retrieval Augmented Generation: a fluent answer must still be checked against the selected evidence. Before designing a helper, state the user’s task and the simpler way of doing it.</w:t>
      </w:r>
    </w:p>
    <w:p>
      <w:pPr>
        <w:pStyle w:val="Heading2"/>
      </w:pPr>
      <w:r>
        <w:t>Your end goal</w:t>
      </w:r>
    </w:p>
    <w:p>
      <w:pPr>
        <w:spacing w:line="336" w:lineRule="auto" w:after="180"/>
      </w:pPr>
      <w:r>
        <w:rPr>
          <w:b w:val="0"/>
        </w:rPr>
        <w:t xml:space="preserve">By the end, I can explain </w:t>
      </w:r>
      <w:r>
        <w:rPr>
          <w:b/>
        </w:rPr>
        <w:t>user</w:t>
      </w:r>
      <w:r>
        <w:rPr>
          <w:b w:val="0"/>
        </w:rPr>
        <w:t xml:space="preserve"> </w:t>
      </w:r>
      <w:r>
        <w:rPr>
          <w:b/>
        </w:rPr>
        <w:t>need</w:t>
      </w:r>
      <w:r>
        <w:rPr>
          <w:b w:val="0"/>
        </w:rPr>
        <w:t xml:space="preserve"> and </w:t>
      </w:r>
      <w:r>
        <w:rPr>
          <w:b/>
        </w:rPr>
        <w:t>ai contribution</w:t>
      </w:r>
      <w:r>
        <w:rPr>
          <w:b w:val="0"/>
        </w:rPr>
        <w:t xml:space="preserv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Retrieval Augmented Generation. Give an example and a mistake that the idea helps you avoid.</w:t>
      </w:r>
    </w:p>
    <w:p>
      <w:pPr>
        <w:spacing w:line="336" w:lineRule="auto" w:after="180"/>
      </w:pPr>
      <w:r>
        <w:rPr>
          <w:b w:val="0"/>
        </w:rPr>
        <w:t>Without opening the old lesson, explain one key idea from Verify Numbers and Dates. Give an example and a mistake that the idea helps you avoid.</w:t>
      </w:r>
    </w:p>
    <w:p>
      <w:pPr>
        <w:spacing w:line="336" w:lineRule="auto" w:after="180"/>
      </w:pPr>
      <w:r>
        <w:rPr>
          <w:b w:val="0"/>
        </w:rPr>
        <w:t xml:space="preserve">Without opening the old lesson, explain one key idea from Multimodal </w:t>
      </w:r>
      <w:r>
        <w:rPr>
          <w:b/>
        </w:rPr>
        <w:t>Evidence</w:t>
      </w:r>
      <w:r>
        <w:rPr>
          <w:b w:val="0"/>
        </w:rPr>
        <w:t>.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19: </w:t>
      </w:r>
      <w:r>
        <w:rPr>
          <w:b/>
        </w:rPr>
        <w:t>User</w:t>
      </w:r>
      <w:r>
        <w:rPr>
          <w:b w:val="0"/>
        </w:rPr>
        <w:t xml:space="preserve">, </w:t>
      </w:r>
      <w:r>
        <w:rPr>
          <w:b/>
        </w:rPr>
        <w:t>Need</w:t>
      </w:r>
      <w:r>
        <w:rPr>
          <w:b w:val="0"/>
        </w:rPr>
        <w:t xml:space="preserve">, and </w:t>
      </w:r>
      <w:r>
        <w:rPr>
          <w:b/>
        </w:rPr>
        <w:t>AI Contribution</w:t>
      </w:r>
    </w:p>
    <w:p>
      <w:pPr>
        <w:spacing w:line="336" w:lineRule="auto" w:after="180"/>
      </w:pPr>
      <w:r>
        <w:rPr>
          <w:b w:val="0"/>
        </w:rPr>
        <w:t xml:space="preserve">AI should solve a defined </w:t>
      </w:r>
      <w:r>
        <w:rPr>
          <w:b/>
        </w:rPr>
        <w:t>user</w:t>
      </w:r>
      <w:r>
        <w:rPr>
          <w:b w:val="0"/>
        </w:rPr>
        <w:t xml:space="preserve"> problem better than a </w:t>
      </w:r>
      <w:r>
        <w:rPr>
          <w:b/>
        </w:rPr>
        <w:t>simpler alternative</w:t>
      </w:r>
      <w:r>
        <w:rPr>
          <w:b w:val="0"/>
        </w:rPr>
        <w:t>.</w:t>
      </w:r>
    </w:p>
    <w:p>
      <w:r>
        <w:drawing>
          <wp:inline xmlns:a="http://schemas.openxmlformats.org/drawingml/2006/main" xmlns:pic="http://schemas.openxmlformats.org/drawingml/2006/picture">
            <wp:extent cx="2942705" cy="2942705"/>
            <wp:docPr id="1" name="Picture 1" descr="Week 19 illustration: User, Need, and AI Contribution"/>
            <wp:cNvGraphicFramePr>
              <a:graphicFrameLocks noChangeAspect="1"/>
            </wp:cNvGraphicFramePr>
            <a:graphic>
              <a:graphicData uri="http://schemas.openxmlformats.org/drawingml/2006/picture">
                <pic:pic>
                  <pic:nvPicPr>
                    <pic:cNvPr id="0" name="2aa851cf6ef64387af37947db96a4e20f18762e6cb047558e47d672f84d2539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 xml:space="preserve">Compare AI and non-AI designs for a study </w:t>
      </w:r>
      <w:r>
        <w:rPr>
          <w:b/>
        </w:rPr>
        <w:t>need</w:t>
      </w:r>
      <w:r>
        <w:rPr>
          <w:b w:val="0"/>
        </w:rPr>
        <w: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Name the need before choosing the tool</w:t>
      </w:r>
    </w:p>
    <w:p>
      <w:r>
        <w:t>A requirements plan is a proposal, not evidence of user benefit.</w:t>
      </w:r>
    </w:p>
    <w:p>
      <w:pPr>
        <w:pStyle w:val="Heading2"/>
      </w:pPr>
      <w:r>
        <w:t>Understand user need and baseline</w:t>
      </w:r>
    </w:p>
    <w:p>
      <w:pPr>
        <w:spacing w:line="336" w:lineRule="auto" w:after="180"/>
      </w:pPr>
      <w:r>
        <w:rPr>
          <w:b w:val="0"/>
        </w:rPr>
        <w:t>Start with a user, a task and a difficulty, rather than a feature list. Example: a pupil needs to locate an unfamiliar word in an approved glossary and understand its meaning. A baseline is a simpler way to meet the same need, such as direct glossary search. AI might help restate an entry, but that is a proposed benefit until evaluated.</w:t>
      </w:r>
    </w:p>
    <w:p>
      <w:pPr>
        <w:spacing w:line="336" w:lineRule="auto" w:after="180"/>
      </w:pPr>
      <w:r>
        <w:rPr>
          <w:b w:val="0"/>
        </w:rPr>
        <w:t>If the baseline already works well, an AI feature needs a clear additional reason.</w:t>
      </w:r>
    </w:p>
    <w:p>
      <w:pPr>
        <w:pStyle w:val="Heading2"/>
      </w:pPr>
      <w:r>
        <w:t>Connect the need to a bounded capstone</w:t>
      </w:r>
    </w:p>
    <w:p>
      <w:pPr>
        <w:spacing w:line="336" w:lineRule="auto" w:after="180"/>
      </w:pPr>
      <w:r>
        <w:rPr>
          <w:b w:val="0"/>
        </w:rPr>
        <w:t xml:space="preserve">A grounded-assistant capstone begins with bounded </w:t>
      </w:r>
      <w:r>
        <w:rPr>
          <w:b/>
        </w:rPr>
        <w:t>requirement</w:t>
      </w:r>
      <w:r>
        <w:rPr>
          <w:b w:val="0"/>
        </w:rPr>
        <w:t xml:space="preserve">s and a versioned permitted corpus. A baseline can be a manual lookup </w:t>
      </w:r>
      <w:r>
        <w:rPr>
          <w:b/>
        </w:rPr>
        <w:t>process</w:t>
      </w:r>
      <w:r>
        <w:rPr>
          <w:b w:val="0"/>
        </w:rPr>
        <w:t xml:space="preserve"> using the same </w:t>
      </w:r>
      <w:r>
        <w:rPr>
          <w:b/>
        </w:rPr>
        <w:t>evidence</w:t>
      </w:r>
      <w:r>
        <w:rPr>
          <w:b w:val="0"/>
        </w:rPr>
        <w:t>.</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User, Need, and AI Contribution"/>
            <wp:cNvGraphicFramePr>
              <a:graphicFrameLocks noChangeAspect="1"/>
            </wp:cNvGraphicFramePr>
            <a:graphic>
              <a:graphicData uri="http://schemas.openxmlformats.org/drawingml/2006/picture">
                <pic:pic>
                  <pic:nvPicPr>
                    <pic:cNvPr id="0" name="2aa851cf6ef64387af37947db96a4e20f18762e6cb047558e47d672f84d2539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user</w:t>
      </w:r>
      <w:r>
        <w:rPr>
          <w:b w:val="0"/>
        </w:rPr>
        <w:t xml:space="preserve">, </w:t>
      </w:r>
      <w:r>
        <w:rPr>
          <w:b/>
        </w:rPr>
        <w:t>need</w:t>
      </w:r>
      <w:r>
        <w:rPr>
          <w:b w:val="0"/>
        </w:rPr>
        <w:t xml:space="preserve">, and </w:t>
      </w:r>
      <w:r>
        <w:rPr>
          <w:b/>
        </w:rPr>
        <w:t>ai contribution</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Turn the need into a checkable service boundary</w:t>
      </w:r>
    </w:p>
    <w:p>
      <w:r>
        <w:t>Specify evidence, output, fallback and comparison before implementation.</w:t>
      </w:r>
    </w:p>
    <w:p>
      <w:pPr>
        <w:pStyle w:val="Heading2"/>
      </w:pPr>
      <w:r>
        <w:t>The concrete need-to-test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Requirement</w:t>
            </w:r>
          </w:p>
        </w:tc>
        <w:tc>
          <w:tcPr>
            <w:tcW w:type="dxa" w:w="5112"/>
          </w:tcPr>
          <w:p>
            <w:r>
              <w:t>Concrete glossary example</w:t>
            </w:r>
          </w:p>
        </w:tc>
      </w:tr>
      <w:tr>
        <w:tc>
          <w:tcPr>
            <w:tcW w:type="dxa" w:w="5112"/>
          </w:tcPr>
          <w:p>
            <w:r>
              <w:t>User and task</w:t>
            </w:r>
          </w:p>
        </w:tc>
        <w:tc>
          <w:tcPr>
            <w:tcW w:type="dxa" w:w="5112"/>
          </w:tcPr>
          <w:p>
            <w:r>
              <w:t>Pupil locating an approved word meaning</w:t>
            </w:r>
          </w:p>
        </w:tc>
      </w:tr>
      <w:tr>
        <w:tc>
          <w:tcPr>
            <w:tcW w:type="dxa" w:w="5112"/>
          </w:tcPr>
          <w:p>
            <w:r>
              <w:t>Permitted evidence</w:t>
            </w:r>
          </w:p>
        </w:tc>
        <w:tc>
          <w:tcPr>
            <w:tcW w:type="dxa" w:w="5112"/>
          </w:tcPr>
          <w:p>
            <w:r>
              <w:t>G3-v1 only: habitat = the place an organism lives</w:t>
            </w:r>
          </w:p>
        </w:tc>
      </w:tr>
      <w:tr>
        <w:tc>
          <w:tcPr>
            <w:tcW w:type="dxa" w:w="5112"/>
          </w:tcPr>
          <w:p>
            <w:r>
              <w:t>Baseline</w:t>
            </w:r>
          </w:p>
        </w:tc>
        <w:tc>
          <w:tcPr>
            <w:tcW w:type="dxa" w:w="5112"/>
          </w:tcPr>
          <w:p>
            <w:r>
              <w:t>Find and read the glossary entry directly</w:t>
            </w:r>
          </w:p>
        </w:tc>
      </w:tr>
      <w:tr>
        <w:tc>
          <w:tcPr>
            <w:tcW w:type="dxa" w:w="5112"/>
          </w:tcPr>
          <w:p>
            <w:r>
              <w:t>Possible AI contribution</w:t>
            </w:r>
          </w:p>
        </w:tc>
        <w:tc>
          <w:tcPr>
            <w:tcW w:type="dxa" w:w="5112"/>
          </w:tcPr>
          <w:p>
            <w:r>
              <w:t>Locate and clearly restate the same supported meaning with its source</w:t>
            </w:r>
          </w:p>
        </w:tc>
      </w:tr>
      <w:tr>
        <w:tc>
          <w:tcPr>
            <w:tcW w:type="dxa" w:w="5112"/>
          </w:tcPr>
          <w:p>
            <w:r>
              <w:t>Boundary</w:t>
            </w:r>
          </w:p>
        </w:tc>
        <w:tc>
          <w:tcPr>
            <w:tcW w:type="dxa" w:w="5112"/>
          </w:tcPr>
          <w:p>
            <w:r>
              <w:t>No answer for an absent entry; report not in this glossary</w:t>
            </w:r>
          </w:p>
        </w:tc>
      </w:tr>
      <w:tr>
        <w:tc>
          <w:tcPr>
            <w:tcW w:type="dxa" w:w="5112"/>
          </w:tcPr>
          <w:p>
            <w:r>
              <w:t>Evaluation plan</w:t>
            </w:r>
          </w:p>
        </w:tc>
        <w:tc>
          <w:tcPr>
            <w:tcW w:type="dxa" w:w="5112"/>
          </w:tcPr>
          <w:p>
            <w:r>
              <w:t>Compare supported completion, time, errors and help used on fresh matched tasks</w:t>
            </w:r>
          </w:p>
        </w:tc>
      </w:tr>
      <w:tr>
        <w:tc>
          <w:tcPr>
            <w:tcW w:type="dxa" w:w="5112"/>
          </w:tcPr>
          <w:p>
            <w:r>
              <w:t>Decision</w:t>
            </w:r>
          </w:p>
        </w:tc>
        <w:tc>
          <w:tcPr>
            <w:tcW w:type="dxa" w:w="5112"/>
          </w:tcPr>
          <w:p>
            <w:r>
              <w:t>Keep a feature only if observed value justifies its extra errors, effort and cost</w:t>
            </w:r>
          </w:p>
        </w:tc>
      </w:tr>
    </w:tbl>
    <w:p>
      <w:pPr>
        <w:pStyle w:val="Heading2"/>
      </w:pPr>
      <w:r>
        <w:t>Preserve requirements and evaluation separation</w:t>
      </w:r>
    </w:p>
    <w:p>
      <w:pPr>
        <w:spacing w:line="336" w:lineRule="auto" w:after="180"/>
      </w:pPr>
      <w:r>
        <w:rPr>
          <w:b w:val="0"/>
        </w:rPr>
        <w:t xml:space="preserve">Specify the </w:t>
      </w:r>
      <w:r>
        <w:rPr>
          <w:b/>
        </w:rPr>
        <w:t>user</w:t>
      </w:r>
      <w:r>
        <w:rPr>
          <w:b w:val="0"/>
        </w:rPr>
        <w:t xml:space="preserve"> question, source authority, access, </w:t>
      </w:r>
      <w:r>
        <w:rPr>
          <w:b/>
        </w:rPr>
        <w:t>output</w:t>
      </w:r>
      <w:r>
        <w:rPr>
          <w:b w:val="0"/>
        </w:rPr>
        <w:t>/fallback contract and evaluation plan. Freeze corpus IDs and split cases before implementation. Keep teacher material out of student retrieval.</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User, Need, and AI Contribution"/>
            <wp:cNvGraphicFramePr>
              <a:graphicFrameLocks noChangeAspect="1"/>
            </wp:cNvGraphicFramePr>
            <a:graphic>
              <a:graphicData uri="http://schemas.openxmlformats.org/drawingml/2006/picture">
                <pic:pic>
                  <pic:nvPicPr>
                    <pic:cNvPr id="0" name="b68342a3d382299d25b0af59f1665dbb78a8e3ecb7ad1e81629ac228ebb36aaf.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User, Need, and AI Contribution"/>
            <wp:cNvGraphicFramePr>
              <a:graphicFrameLocks noChangeAspect="1"/>
            </wp:cNvGraphicFramePr>
            <a:graphic>
              <a:graphicData uri="http://schemas.openxmlformats.org/drawingml/2006/picture">
                <pic:pic>
                  <pic:nvPicPr>
                    <pic:cNvPr id="0" name="61aa96289113273d0b848a48485ae1beb34d554636592d9727e46ed5b461f4fe.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User, Need, and AI Contribution"/>
            <wp:cNvGraphicFramePr>
              <a:graphicFrameLocks noChangeAspect="1"/>
            </wp:cNvGraphicFramePr>
            <a:graphic>
              <a:graphicData uri="http://schemas.openxmlformats.org/drawingml/2006/picture">
                <pic:pic>
                  <pic:nvPicPr>
                    <pic:cNvPr id="0" name="515dd30f683c477de0543158f38a3ed8bec2fa78b9873c114f6d66c6e55c657a.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Capstone requirements and corpus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Student room assistant corpus contains public register P, teacher-only guide T and current approval A. It must report approved room capacity or needs_review.</w:t>
            </w:r>
          </w:p>
        </w:tc>
        <w:tc>
          <w:tcPr>
            <w:tcW w:type="dxa" w:w="3408"/>
          </w:tcPr>
          <w:p>
            <w:r>
              <w:t>Specify the user question, source authority, access, output/fallback contract and evaluation plan. Freeze corpus IDs and split cases before implementation. Keep teacher material out of student retrieval.</w:t>
            </w:r>
          </w:p>
        </w:tc>
        <w:tc>
          <w:tcPr>
            <w:tcW w:type="dxa" w:w="3408"/>
          </w:tcPr>
          <w:p>
            <w:r>
              <w:t>Authorised corpus contains P and A, excluding T. Baseline manually checks same-room current approval and capacity. Reserve complete, missing and conflicting cases before development.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useful help with an unbounded promise</w:t>
      </w:r>
    </w:p>
    <w:p>
      <w:r>
        <w:t>A chatbot that answers everything is not a specification for a glossary need.</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The pupil asks for photosynthesis, which G3 does not contain.</w:t>
      </w:r>
    </w:p>
    <w:p>
      <w:pPr>
        <w:pStyle w:val="Heading2"/>
      </w:pPr>
      <w:r>
        <w:t>Check after predicting · reference / check after trying</w:t>
      </w:r>
    </w:p>
    <w:p>
      <w:pPr>
        <w:spacing w:line="336" w:lineRule="auto" w:after="180"/>
      </w:pPr>
      <w:r>
        <w:rPr>
          <w:b/>
        </w:rPr>
        <w:t>Prediction</w:t>
      </w:r>
      <w:r>
        <w:rPr>
          <w:b w:val="0"/>
        </w:rPr>
        <w:t>: The assistant reports that the definition is unavailable in its approved glossary.</w:t>
      </w:r>
    </w:p>
    <w:p>
      <w:pPr>
        <w:spacing w:line="336" w:lineRule="auto" w:after="180"/>
      </w:pPr>
      <w:r>
        <w:rPr>
          <w:b w:val="0"/>
        </w:rPr>
        <w:t xml:space="preserve">Reason: A helpful interface cannot expand its authorised </w:t>
      </w:r>
      <w:r>
        <w:rPr>
          <w:b/>
        </w:rPr>
        <w:t>evidence</w:t>
      </w:r>
      <w:r>
        <w:rPr>
          <w:b w:val="0"/>
        </w:rPr>
        <w:t xml:space="preserve"> by guessing.</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the glossary helper’s bounded contribution</w:t>
      </w:r>
    </w:p>
    <w:p>
      <w:r>
        <w:t>Separate the user-need example from room-corpus planning practice.</w:t>
      </w:r>
    </w:p>
    <w:p>
      <w:pPr>
        <w:pStyle w:val="Heading2"/>
      </w:pPr>
      <w:r>
        <w:t>Read the complete glossary scope</w:t>
      </w:r>
    </w:p>
    <w:p>
      <w:pPr>
        <w:spacing w:line="336" w:lineRule="auto" w:after="180"/>
      </w:pPr>
      <w:r>
        <w:rPr>
          <w:b w:val="0"/>
        </w:rPr>
        <w:t>Define a useful reading helper before choosing its AI features.</w:t>
      </w:r>
    </w:p>
    <w:p>
      <w:pPr>
        <w:spacing w:line="336" w:lineRule="auto" w:after="180"/>
      </w:pPr>
      <w:r>
        <w:rPr>
          <w:b w:val="0"/>
        </w:rPr>
        <w:t xml:space="preserve">A pupil </w:t>
      </w:r>
      <w:r>
        <w:rPr>
          <w:b/>
        </w:rPr>
        <w:t>need</w:t>
      </w:r>
      <w:r>
        <w:rPr>
          <w:b w:val="0"/>
        </w:rPr>
        <w:t>s the meaning of unfamiliar words in an approved glossary. G3 defines habitat as the place an organism lives; no other sources are allowed.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For this complete toy glossary, G3-v1 contains only habitat: the place an organism lives. Photosynthesis is absent. Both direct lookup and the proposed grounded helper must report that absence. The proposed helper may restate the supported meaning; it cannot add unauthorised factual content. No usability study, model run or measured learning gain is supplied.</w:t>
      </w:r>
    </w:p>
    <w:p>
      <w:pPr>
        <w:pStyle w:val="Heading2"/>
      </w:pPr>
      <w:r>
        <w:t>Trace need, contribution and fallback</w:t>
      </w:r>
    </w:p>
    <w:p>
      <w:r>
        <w:drawing>
          <wp:inline xmlns:a="http://schemas.openxmlformats.org/drawingml/2006/main" xmlns:pic="http://schemas.openxmlformats.org/drawingml/2006/picture">
            <wp:extent cx="5486400" cy="3648456"/>
            <wp:docPr id="14" name="Picture 14" descr="Name the need: The pupil wants a glossary meaning, not a made-up example presented as a fact. → Choose contribution: The assistant locates the glossary entry and restates it in clear language with G3. → Bound the service: An absent word produces “not in this glossary”; a direct glossary search is the baseline."/>
            <wp:cNvGraphicFramePr>
              <a:graphicFrameLocks noChangeAspect="1"/>
            </wp:cNvGraphicFramePr>
            <a:graphic>
              <a:graphicData uri="http://schemas.openxmlformats.org/drawingml/2006/picture">
                <pic:pic>
                  <pic:nvPicPr>
                    <pic:cNvPr id="0" name="academy-story-ai-3-19-02.png"/>
                    <pic:cNvPicPr/>
                  </pic:nvPicPr>
                  <pic:blipFill>
                    <a:blip r:embed="rId17"/>
                    <a:stretch>
                      <a:fillRect/>
                    </a:stretch>
                  </pic:blipFill>
                  <pic:spPr>
                    <a:xfrm>
                      <a:off x="0" y="0"/>
                      <a:ext cx="5486400" cy="3648456"/>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the need</w:t>
            </w:r>
          </w:p>
        </w:tc>
        <w:tc>
          <w:tcPr>
            <w:tcW w:type="dxa" w:w="5112"/>
          </w:tcPr>
          <w:p>
            <w:r>
              <w:t>The pupil wants a glossary meaning, not a made-up example presented as a fact.</w:t>
            </w:r>
          </w:p>
        </w:tc>
      </w:tr>
      <w:tr>
        <w:tc>
          <w:tcPr>
            <w:tcW w:type="dxa" w:w="5112"/>
          </w:tcPr>
          <w:p>
            <w:r>
              <w:t>2. Choose contribution</w:t>
            </w:r>
          </w:p>
        </w:tc>
        <w:tc>
          <w:tcPr>
            <w:tcW w:type="dxa" w:w="5112"/>
          </w:tcPr>
          <w:p>
            <w:r>
              <w:t>The assistant locates the glossary entry and restates it in clear language with G3.</w:t>
            </w:r>
          </w:p>
        </w:tc>
      </w:tr>
      <w:tr>
        <w:tc>
          <w:tcPr>
            <w:tcW w:type="dxa" w:w="5112"/>
          </w:tcPr>
          <w:p>
            <w:r>
              <w:t>3. Bound the service</w:t>
            </w:r>
          </w:p>
        </w:tc>
        <w:tc>
          <w:tcPr>
            <w:tcW w:type="dxa" w:w="5112"/>
          </w:tcPr>
          <w:p>
            <w:r>
              <w:t>An absent word produces “not in this glossary”; a direct glossary search is the baseline.</w:t>
            </w:r>
          </w:p>
        </w:tc>
      </w:tr>
    </w:tbl>
    <w:p>
      <w:r>
        <w:t>Match each pictured step to the supplied facts. This is a worked teaching case, not an independent assessment.</w:t>
      </w:r>
    </w:p>
    <w:p>
      <w:pPr>
        <w:spacing w:line="336" w:lineRule="auto" w:after="180"/>
      </w:pPr>
      <w:r>
        <w:rPr>
          <w:b w:val="0"/>
        </w:rPr>
        <w:t xml:space="preserve">Read the picture in order. An absent word produces “not in this glossary”; a direct glossary search is the baseline.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asking for an absent word</w:t>
      </w:r>
    </w:p>
    <w:p>
      <w:pPr>
        <w:pStyle w:val="ListBullet"/>
      </w:pPr>
      <w:r>
        <w:t>Change one thing: The pupil asks for photosynthesis, which G3 does not contain.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15" name="Picture 15" descr="Original case: An absent word produces “not in this glossary”; a direct glossary search is the baseline. Changed condition: The pupil asks for photosynthesis, which G3 does not contain. Expected result: The assistant reports that the definition is unavailable in its approved glossary. Reason: A helpful interface cannot expand its authorised evidence by guessing."/>
            <wp:cNvGraphicFramePr>
              <a:graphicFrameLocks noChangeAspect="1"/>
            </wp:cNvGraphicFramePr>
            <a:graphic>
              <a:graphicData uri="http://schemas.openxmlformats.org/drawingml/2006/picture">
                <pic:pic>
                  <pic:nvPicPr>
                    <pic:cNvPr id="0" name="academy-story-ai-3-19-04.png"/>
                    <pic:cNvPicPr/>
                  </pic:nvPicPr>
                  <pic:blipFill>
                    <a:blip r:embed="rId18"/>
                    <a:stretch>
                      <a:fillRect/>
                    </a:stretch>
                  </pic:blipFill>
                  <pic:spPr>
                    <a:xfrm>
                      <a:off x="0" y="0"/>
                      <a:ext cx="5486400" cy="3041904"/>
                    </a:xfrm>
                    <a:prstGeom prst="rect"/>
                  </pic:spPr>
                </pic:pic>
              </a:graphicData>
            </a:graphic>
          </wp:inline>
        </w:drawing>
      </w:r>
    </w:p>
    <w:p>
      <w:pPr>
        <w:pStyle w:val="Heading2"/>
      </w:pPr>
      <w:r>
        <w:t>Name the unmeasured benefit</w:t>
      </w:r>
    </w:p>
    <w:p>
      <w:pPr>
        <w:pStyle w:val="ListBullet"/>
      </w:pPr>
      <w:r>
        <w:t>A requirements plan identifies intended value; it does not demonstrate actual pupil benefit.</w:t>
      </w:r>
    </w:p>
    <w:p>
      <w:pPr>
        <w:pStyle w:val="ListBullet"/>
      </w:pPr>
      <w:r>
        <w:t>Read the labelled picture: What non-AI baseline would reveal whether this helper adds value? Point to the relevant step in the picture, then write the changed result and the rule or evidence that supports it.</w:t>
      </w:r>
    </w:p>
    <w:p>
      <w:pPr>
        <w:pStyle w:val="Heading2"/>
      </w:pPr>
      <w:r>
        <w:t>Separate practice · Room-assistant corpus plan · reference / check after trying</w:t>
      </w:r>
    </w:p>
    <w:p>
      <w:pPr>
        <w:spacing w:line="336" w:lineRule="auto" w:after="180"/>
      </w:pPr>
      <w:r>
        <w:rPr>
          <w:b w:val="0"/>
        </w:rPr>
        <w:t xml:space="preserve">Student room assistant corpus contains public register P, teacher-only guide T and current approval A. It must report approved room capacity or </w:t>
      </w:r>
      <w:r>
        <w:rPr>
          <w:b/>
        </w:rPr>
        <w:t>need</w:t>
      </w:r>
      <w:r>
        <w:rPr>
          <w:b w:val="0"/>
        </w:rPr>
        <w:t>s_review.</w:t>
      </w:r>
    </w:p>
    <w:p>
      <w:pPr>
        <w:spacing w:line="336" w:lineRule="auto" w:after="180"/>
      </w:pPr>
      <w:r>
        <w:rPr>
          <w:b w:val="0"/>
        </w:rPr>
        <w:t>Authorised corpus contains P and A, excluding T. Baseline manually checks same-room current approval and capacity. Reserve complete, missing and conflicting cases before development.</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User, Need, and AI Contribution"/>
            <wp:cNvGraphicFramePr>
              <a:graphicFrameLocks noChangeAspect="1"/>
            </wp:cNvGraphicFramePr>
            <a:graphic>
              <a:graphicData uri="http://schemas.openxmlformats.org/drawingml/2006/picture">
                <pic:pic>
                  <pic:nvPicPr>
                    <pic:cNvPr id="0" name="b4f2f6db3dd425edad7a000273bd3b0f2e0459dc550490be388587b7f5fd6680.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 xml:space="preserve">1. </w:t>
      </w:r>
      <w:r>
        <w:rPr>
          <w:b/>
        </w:rPr>
        <w:t>Need</w:t>
      </w:r>
      <w:r>
        <w:rPr>
          <w:b w:val="0"/>
        </w:rPr>
        <w:t>: turn approved notes into practice questions.</w:t>
      </w:r>
    </w:p>
    <w:p>
      <w:pPr>
        <w:spacing w:line="336" w:lineRule="auto" w:after="180"/>
      </w:pPr>
      <w:r>
        <w:rPr>
          <w:b w:val="0"/>
        </w:rPr>
        <w:t>2. Simple template can create fixed question types reliably.</w:t>
      </w:r>
    </w:p>
    <w:p>
      <w:pPr>
        <w:spacing w:line="336" w:lineRule="auto" w:after="180"/>
      </w:pPr>
      <w:r>
        <w:rPr>
          <w:b w:val="0"/>
        </w:rPr>
        <w:t>3. AI may add varied wording but also unsupported details.</w:t>
      </w:r>
    </w:p>
    <w:p>
      <w:pPr>
        <w:spacing w:line="336" w:lineRule="auto" w:after="180"/>
      </w:pPr>
      <w:r>
        <w:rPr>
          <w:b w:val="0"/>
        </w:rPr>
        <w:t>4. Use AI only where benefit exceeds added verification and safety cost.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User Need and AI Contribution</w:t>
      </w:r>
    </w:p>
    <w:p>
      <w:pPr>
        <w:pStyle w:val="Heading3"/>
      </w:pPr>
      <w:r>
        <w:t>The facts we will use</w:t>
      </w:r>
    </w:p>
    <w:p>
      <w:r>
        <w:drawing>
          <wp:inline xmlns:a="http://schemas.openxmlformats.org/drawingml/2006/main" xmlns:pic="http://schemas.openxmlformats.org/drawingml/2006/picture">
            <wp:extent cx="5486400" cy="5261429"/>
            <wp:docPr id="17" name="Picture 17" descr="User Need and AI Contribution. Name the need: The pupil wants a glossary meaning, not a made-up example presented as a fact.. Choose contribution: The assistant locates the glossary entry and restates it in clear language with G3.. Bound the service: An absent word produces “not in this glossary”; a direct glossary search is the baseline."/>
            <wp:cNvGraphicFramePr>
              <a:graphicFrameLocks noChangeAspect="1"/>
            </wp:cNvGraphicFramePr>
            <a:graphic>
              <a:graphicData uri="http://schemas.openxmlformats.org/drawingml/2006/picture">
                <pic:pic>
                  <pic:nvPicPr>
                    <pic:cNvPr id="0" name="academy-visual-ai-3-19.png"/>
                    <pic:cNvPicPr/>
                  </pic:nvPicPr>
                  <pic:blipFill>
                    <a:blip r:embed="rId20"/>
                    <a:stretch>
                      <a:fillRect/>
                    </a:stretch>
                  </pic:blipFill>
                  <pic:spPr>
                    <a:xfrm>
                      <a:off x="0" y="0"/>
                      <a:ext cx="5486400" cy="52614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feature mistaken for a benefit</w:t>
      </w:r>
    </w:p>
    <w:p>
      <w:r>
        <w:t>Evaluate the actual user task rather than the presence of AI.</w:t>
      </w:r>
    </w:p>
    <w:p>
      <w:pPr>
        <w:pStyle w:val="Heading2"/>
      </w:pPr>
      <w:r>
        <w:t>Repair the friendliness shortcut</w:t>
      </w:r>
    </w:p>
    <w:p>
      <w:pPr>
        <w:spacing w:line="336" w:lineRule="auto" w:after="180"/>
      </w:pPr>
      <w:r>
        <w:rPr>
          <w:b w:val="0"/>
        </w:rPr>
        <w:t>Claim to repair: The AI helper sounds friendly, so it must improve learning. Friendly wording is not a learning outcome. First check whether the response preserves the glossary meaning and source. Compare it with direct lookup on the same kind of task, recording errors, time and help. A small classroom comparison can inform a local design choice; it does not establish a general educational benefit.</w:t>
      </w:r>
    </w:p>
    <w:p>
      <w:pPr>
        <w:spacing w:line="336" w:lineRule="auto" w:after="180"/>
      </w:pPr>
      <w:r>
        <w:rPr>
          <w:b w:val="0"/>
        </w:rPr>
        <w:t>Keep predicted advantages separate from observed results.</w:t>
      </w:r>
    </w:p>
    <w:p>
      <w:pPr>
        <w:pStyle w:val="Heading2"/>
      </w:pPr>
      <w:r>
        <w:t>Design a revealing follow-up</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User, Need, and AI Contribution"/>
            <wp:cNvGraphicFramePr>
              <a:graphicFrameLocks noChangeAspect="1"/>
            </wp:cNvGraphicFramePr>
            <a:graphic>
              <a:graphicData uri="http://schemas.openxmlformats.org/drawingml/2006/picture">
                <pic:pic>
                  <pic:nvPicPr>
                    <pic:cNvPr id="0" name="9f245defb7170719cc6f9f6cf7f6195200eac91dffd71db1888100deee5dc22e.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a bounded corpus plan with less help</w:t>
      </w:r>
    </w:p>
    <w:p>
      <w:r>
        <w:t>Use room-assistant planning here; reserve the equipment assistant for the first independent attempt.</w:t>
      </w:r>
    </w:p>
    <w:p>
      <w:pPr>
        <w:pStyle w:val="Heading2"/>
      </w:pPr>
      <w:r>
        <w:t>The plan-versus-performance limit</w:t>
      </w:r>
    </w:p>
    <w:p>
      <w:pPr>
        <w:spacing w:line="336" w:lineRule="auto" w:after="180"/>
      </w:pPr>
      <w:r>
        <w:rPr>
          <w:b w:val="0"/>
        </w:rPr>
        <w:t xml:space="preserve">A complete capstone plan is not </w:t>
      </w:r>
      <w:r>
        <w:rPr>
          <w:b/>
        </w:rPr>
        <w:t>evidence</w:t>
      </w:r>
      <w:r>
        <w:rPr>
          <w:b w:val="0"/>
        </w:rPr>
        <w:t xml:space="preserve"> that the implementation meets it; evaluate after building.</w:t>
      </w:r>
    </w:p>
    <w:p>
      <w:pPr>
        <w:pStyle w:val="Heading2"/>
      </w:pPr>
      <w:r>
        <w:t>Complete the room-corpus W2</w:t>
      </w:r>
    </w:p>
    <w:p>
      <w:pPr>
        <w:pStyle w:val="Heading3"/>
      </w:pPr>
      <w:r>
        <w:t>Practise with less help: Trace the worked case</w:t>
      </w:r>
    </w:p>
    <w:p>
      <w:pPr>
        <w:spacing w:line="336" w:lineRule="auto" w:after="180"/>
      </w:pPr>
      <w:r>
        <w:rPr>
          <w:b w:val="0"/>
        </w:rPr>
        <w:t xml:space="preserve">Use workbook W2 for the connected example “Capstone </w:t>
      </w:r>
      <w:r>
        <w:rPr>
          <w:b/>
        </w:rPr>
        <w:t>requirement</w:t>
      </w:r>
      <w:r>
        <w:rPr>
          <w:b w:val="0"/>
        </w:rPr>
        <w:t xml:space="preserve">s and corpus”.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Repair an all-future-cases claim</w:t>
      </w:r>
    </w:p>
    <w:p>
      <w:pPr>
        <w:pStyle w:val="Heading3"/>
      </w:pPr>
      <w:r>
        <w:t>Check your reasoning</w:t>
      </w:r>
    </w:p>
    <w:p>
      <w:pPr>
        <w:pStyle w:val="ListBullet"/>
      </w:pPr>
      <w:r>
        <w:t>Use the worked case for Capstone requirements and corpus.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glossary baseline</w:t>
      </w:r>
    </w:p>
    <w:p>
      <w:pPr>
        <w:pStyle w:val="Heading3"/>
      </w:pPr>
      <w:r>
        <w:t>Explain the picture</w:t>
      </w:r>
    </w:p>
    <w:p>
      <w:pPr>
        <w:pStyle w:val="ListBullet"/>
      </w:pPr>
      <w:r>
        <w:t>What non-AI baseline would reveal whether this helper adds value?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the independent task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User, Need, and AI Contribution"/>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Compare two complete designs for one supplied need</w:t>
      </w:r>
    </w:p>
    <w:p>
      <w:r>
        <w:t>An interview is optional; the fictional learner card makes the exercise self-contained.</w:t>
      </w:r>
    </w:p>
    <w:p>
      <w:pPr>
        <w:pStyle w:val="Heading2"/>
      </w:pPr>
      <w:r>
        <w:t>All supplied user and design facts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Supplied fictional learner card</w:t>
            </w:r>
          </w:p>
        </w:tc>
        <w:tc>
          <w:tcPr>
            <w:tcW w:type="dxa" w:w="5112"/>
          </w:tcPr>
          <w:p>
            <w:r>
              <w:t>Complete task facts</w:t>
            </w:r>
          </w:p>
        </w:tc>
      </w:tr>
      <w:tr>
        <w:tc>
          <w:tcPr>
            <w:tcW w:type="dxa" w:w="5112"/>
          </w:tcPr>
          <w:p>
            <w:r>
              <w:t>Need statement</w:t>
            </w:r>
          </w:p>
        </w:tc>
        <w:tc>
          <w:tcPr>
            <w:tcW w:type="dxa" w:w="5112"/>
          </w:tcPr>
          <w:p>
            <w:r>
              <w:t>I can find a word slowly, but the helper sometimes gives facts outside our approved glossary. I want the approved meaning with its location.</w:t>
            </w:r>
          </w:p>
        </w:tc>
      </w:tr>
      <w:tr>
        <w:tc>
          <w:tcPr>
            <w:tcW w:type="dxa" w:w="5112"/>
          </w:tcPr>
          <w:p>
            <w:r>
              <w:t>Approved evidence</w:t>
            </w:r>
          </w:p>
        </w:tc>
        <w:tc>
          <w:tcPr>
            <w:tcW w:type="dxa" w:w="5112"/>
          </w:tcPr>
          <w:p>
            <w:r>
              <w:t>G3-v1 contains only habitat = the place an organism lives. No photosynthesis entry is supplied.</w:t>
            </w:r>
          </w:p>
        </w:tc>
      </w:tr>
      <w:tr>
        <w:tc>
          <w:tcPr>
            <w:tcW w:type="dxa" w:w="5112"/>
          </w:tcPr>
          <w:p>
            <w:r>
              <w:t>Design A · Baseline</w:t>
            </w:r>
          </w:p>
        </w:tc>
        <w:tc>
          <w:tcPr>
            <w:tcW w:type="dxa" w:w="5112"/>
          </w:tcPr>
          <w:p>
            <w:r>
              <w:t>Direct glossary search displays the entry unchanged, or not in this glossary.</w:t>
            </w:r>
          </w:p>
        </w:tc>
      </w:tr>
      <w:tr>
        <w:tc>
          <w:tcPr>
            <w:tcW w:type="dxa" w:w="5112"/>
          </w:tcPr>
          <w:p>
            <w:r>
              <w:t>Design B · Proposal</w:t>
            </w:r>
          </w:p>
        </w:tc>
        <w:tc>
          <w:tcPr>
            <w:tcW w:type="dxa" w:w="5112"/>
          </w:tcPr>
          <w:p>
            <w:r>
              <w:t>Search G3-v1, restate only its supported meaning, attach source ID; absent entry gives not in this glossary.</w:t>
            </w:r>
          </w:p>
        </w:tc>
      </w:tr>
      <w:tr>
        <w:tc>
          <w:tcPr>
            <w:tcW w:type="dxa" w:w="5112"/>
          </w:tcPr>
          <w:p>
            <w:r>
              <w:t>Resource constraint</w:t>
            </w:r>
          </w:p>
        </w:tc>
        <w:tc>
          <w:tcPr>
            <w:tcW w:type="dxa" w:w="5112"/>
          </w:tcPr>
          <w:p>
            <w:r>
              <w:t>No model/service cost or timing measurements are supplied. Record these as unmeasured rather than inventing a cheaper or faster winner.</w:t>
            </w:r>
          </w:p>
        </w:tc>
      </w:tr>
    </w:tbl>
    <w:p>
      <w:pPr>
        <w:pStyle w:val="Heading2"/>
      </w:pPr>
      <w:r>
        <w:t>Write, sketch, compare and plan a fair check</w:t>
      </w:r>
    </w:p>
    <w:p>
      <w:pPr>
        <w:pStyle w:val="ListNumber"/>
      </w:pPr>
      <w:r>
        <w:t>Use the supplied learner card if no interview is available. Write a need statement and sketch A/B flows. For habitat, predict a supported meaning and source; for photosynthesis, predict the absent-entry fallback in both designs. Compare source faithfulness, successful task completion, time, effort, cost and accessibility, marking all unmeasured values unknown. Plan a comparison with fresh matched tasks and record prior exposure and support; do not reuse a memorised example as independent evidence. If interviewing a willing classmate, record their actual words separately from this fictional card and avoid personal information. A sketch is not a user trial. Defend whether a model has a necessary role; choosing direct search is acceptable. Keep the equipment-assistant assessment withheld.</w:t>
      </w:r>
    </w:p>
    <w:p>
      <w:pPr>
        <w:pStyle w:val="Heading2"/>
      </w:pPr>
      <w:r>
        <w:t>Keep predictions and observations separate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User, Need, and AI Contribution"/>
            <wp:cNvGraphicFramePr>
              <a:graphicFrameLocks noChangeAspect="1"/>
            </wp:cNvGraphicFramePr>
            <a:graphic>
              <a:graphicData uri="http://schemas.openxmlformats.org/drawingml/2006/picture">
                <pic:pic>
                  <pic:nvPicPr>
                    <pic:cNvPr id="0" name="f0b8ce7f544d41cf28256e5d1505fb3df8db662d2cf9cdc2fb0ae35a6cd3f562.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Use the supplied fictional learner card, or a separately recorded optional classmate interview, to define one </w:t>
      </w:r>
      <w:r>
        <w:rPr>
          <w:b/>
        </w:rPr>
        <w:t>need</w:t>
      </w:r>
      <w:r>
        <w:rPr>
          <w:b w:val="0"/>
        </w:rPr>
        <w:t>. Compare direct lookup with a bounded grounded helper; record source support, fallback and unknown costs or benefits without inventing user-test results.</w:t>
      </w:r>
    </w:p>
    <w:p>
      <w:pPr>
        <w:pStyle w:val="Heading3"/>
      </w:pPr>
      <w:r>
        <w:t>Plan → try → check</w:t>
      </w:r>
    </w:p>
    <w:p>
      <w:pPr>
        <w:pStyle w:val="Heading1"/>
      </w:pPr>
      <w:r>
        <w:t>14. Try alone: scope the fresh equipment assistant</w:t>
      </w:r>
    </w:p>
    <w:p>
      <w:r>
        <w:t>Choose the evidence boundary and a simpler baseline before features.</w:t>
      </w:r>
    </w:p>
    <w:p>
      <w:pPr>
        <w:pStyle w:val="Heading2"/>
      </w:pPr>
      <w:r>
        <w:t>Independent need and supplied scope</w:t>
      </w:r>
    </w:p>
    <w:p>
      <w:pPr>
        <w:spacing w:line="336" w:lineRule="auto" w:after="180"/>
      </w:pPr>
      <w:r>
        <w:rPr>
          <w:b w:val="0"/>
        </w:rPr>
        <w:t>Student equipment assistant has public inventory I, restricted purchase ledger L and public booking notice B. Define eligible corpus, baseline and a missing-</w:t>
      </w:r>
      <w:r>
        <w:rPr>
          <w:b/>
        </w:rPr>
        <w:t>evidence</w:t>
      </w:r>
      <w:r>
        <w:rPr>
          <w:b w:val="0"/>
        </w:rPr>
        <w:t xml:space="preserve"> test.</w:t>
      </w:r>
    </w:p>
    <w:p>
      <w:pPr>
        <w:spacing w:line="336" w:lineRule="auto" w:after="180"/>
      </w:pPr>
      <w:r>
        <w:rPr>
          <w:b w:val="0"/>
        </w:rPr>
        <w:t>Plan the equipment assistant using only the stated public/restricted labels and question. No inventory quantities, booking decisions or live trial results are supplied; this assessment asks for a corpus boundary, baseline and missing-evidence test rather than a fabricated booking answer.</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19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student </w:t>
      </w:r>
      <w:r>
        <w:rPr>
          <w:b/>
        </w:rPr>
        <w:t>need</w:t>
      </w:r>
      <w:r>
        <w:rPr>
          <w:b w:val="0"/>
        </w:rPr>
        <w:t xml:space="preserve">s the exact due date from a course notice. Should the design start by generating a plausible date or locating the notice? Explain the </w:t>
      </w:r>
      <w:r>
        <w:rPr>
          <w:b/>
        </w:rPr>
        <w:t>AI contribution</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Justify exactly which Study Buddy stage uses AI and which stages remain deterministic.</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Students cannot find definitions in a 20-page handout. Compare an index with a grounded assistant. Define a success measure and a failure case for both.</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reason for using AI explicit</w:t>
      </w:r>
    </w:p>
    <w:p>
      <w:r>
        <w:t>Every proposed feature needs a task and an evaluation plan.</w:t>
      </w:r>
    </w:p>
    <w:p>
      <w:pPr>
        <w:pStyle w:val="Heading2"/>
      </w:pPr>
      <w:r>
        <w:t>This week’s contribution</w:t>
      </w:r>
    </w:p>
    <w:p>
      <w:pPr>
        <w:spacing w:line="336" w:lineRule="auto" w:after="180"/>
      </w:pPr>
      <w:r>
        <w:rPr>
          <w:b w:val="0"/>
        </w:rPr>
        <w:t>For the Verified Study Buddy, write the learner’s specific task, current difficulty, non-AI baseline, permitted corpus, proposed AI contribution and fallback. Separate deterministic lookup and validation from generated wording. Define what evidence would justify the added feature. Keep features that fail to add value out of the current scope; a smaller reliable tool can better serve the need.</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Retain the checkpoint and human choice</w:t>
      </w:r>
    </w:p>
    <w:p>
      <w:pPr>
        <w:spacing w:line="336" w:lineRule="auto" w:after="180"/>
      </w:pPr>
      <w:r>
        <w:rPr>
          <w:b w:val="0"/>
        </w:rPr>
        <w:t>THIS WEEK’S CHECKPOINT  Justify exactly which Study Buddy stage uses AI and which stages remain deterministic.</w:t>
      </w:r>
    </w:p>
    <w:p>
      <w:pPr>
        <w:spacing w:line="336" w:lineRule="auto" w:after="180"/>
      </w:pPr>
      <w:r>
        <w:rPr>
          <w:b w:val="0"/>
        </w:rPr>
        <w:t xml:space="preserve">SYSTEM MAP  Learner </w:t>
      </w:r>
      <w:r>
        <w:rPr>
          <w:b/>
        </w:rPr>
        <w:t>need</w:t>
      </w:r>
      <w:r>
        <w:rPr>
          <w:b w:val="0"/>
        </w:rPr>
        <w:t xml:space="preserve">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User, Need, and AI Contribution"/>
            <wp:cNvGraphicFramePr>
              <a:graphicFrameLocks noChangeAspect="1"/>
            </wp:cNvGraphicFramePr>
            <a:graphic>
              <a:graphicData uri="http://schemas.openxmlformats.org/drawingml/2006/picture">
                <pic:pic>
                  <pic:nvPicPr>
                    <pic:cNvPr id="0" name="fbb1fae792d30f03fd33a1d177d738523bbe6c8732d3696493235a5cf07acd85.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name the need, baseline and evidence of value</w:t>
      </w:r>
    </w:p>
    <w:p>
      <w:r>
        <w:t>A plan must later be tested against the actual user task.</w:t>
      </w:r>
    </w:p>
    <w:p>
      <w:pPr>
        <w:pStyle w:val="Heading2"/>
      </w:pPr>
      <w:r>
        <w:t>Explain without notes</w:t>
      </w:r>
    </w:p>
    <w:p>
      <w:pPr>
        <w:pStyle w:val="ListBullet"/>
      </w:pPr>
      <w:r>
        <w:t>Close your notes. Explain this goal in your own words: Explain the mechanism and terminology of capstone requirements and corpus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user</w:t>
            </w:r>
          </w:p>
        </w:tc>
        <w:tc>
          <w:tcPr>
            <w:tcW w:type="dxa" w:w="3408"/>
          </w:tcPr>
          <w:p>
            <w:r>
              <w:t>The person who interacts with or relies on a system.</w:t>
            </w:r>
          </w:p>
        </w:tc>
        <w:tc>
          <w:tcPr>
            <w:tcW w:type="dxa" w:w="3408"/>
          </w:tcPr>
          <w:p>
            <w:r/>
          </w:p>
        </w:tc>
      </w:tr>
      <w:tr>
        <w:tc>
          <w:tcPr>
            <w:tcW w:type="dxa" w:w="3408"/>
          </w:tcPr>
          <w:p>
            <w:r>
              <w:t>need</w:t>
            </w:r>
          </w:p>
        </w:tc>
        <w:tc>
          <w:tcPr>
            <w:tcW w:type="dxa" w:w="3408"/>
          </w:tcPr>
          <w:p>
            <w:r>
              <w:t>A problem or desired outcome for the intended user.</w:t>
            </w:r>
          </w:p>
        </w:tc>
        <w:tc>
          <w:tcPr>
            <w:tcW w:type="dxa" w:w="3408"/>
          </w:tcPr>
          <w:p>
            <w:r/>
          </w:p>
        </w:tc>
      </w:tr>
      <w:tr>
        <w:tc>
          <w:tcPr>
            <w:tcW w:type="dxa" w:w="3408"/>
          </w:tcPr>
          <w:p>
            <w:r>
              <w:t>AI contribution</w:t>
            </w:r>
          </w:p>
        </w:tc>
        <w:tc>
          <w:tcPr>
            <w:tcW w:type="dxa" w:w="3408"/>
          </w:tcPr>
          <w:p>
            <w:r>
              <w:t>The specific part of a task an AI system is intended to help perform.</w:t>
            </w:r>
          </w:p>
        </w:tc>
        <w:tc>
          <w:tcPr>
            <w:tcW w:type="dxa" w:w="3408"/>
          </w:tcPr>
          <w:p>
            <w:r/>
          </w:p>
        </w:tc>
      </w:tr>
      <w:tr>
        <w:tc>
          <w:tcPr>
            <w:tcW w:type="dxa" w:w="3408"/>
          </w:tcPr>
          <w:p>
            <w:r>
              <w:t>simpler alternative</w:t>
            </w:r>
          </w:p>
        </w:tc>
        <w:tc>
          <w:tcPr>
            <w:tcW w:type="dxa" w:w="3408"/>
          </w:tcPr>
          <w:p>
            <w:r>
              <w:t>A less complex approach that may meet the same user need with fewer resources or risks.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Requirement</w:t>
            </w:r>
          </w:p>
        </w:tc>
        <w:tc>
          <w:tcPr>
            <w:tcW w:type="dxa" w:w="5112"/>
          </w:tcPr>
          <w:p>
            <w:r>
              <w:t>A declared user-visible condition the system must satisfy</w:t>
            </w:r>
          </w:p>
        </w:tc>
      </w:tr>
      <w:tr>
        <w:tc>
          <w:tcPr>
            <w:tcW w:type="dxa" w:w="5112"/>
          </w:tcPr>
          <w:p>
            <w:r>
              <w:t>Corpus manifest</w:t>
            </w:r>
          </w:p>
        </w:tc>
        <w:tc>
          <w:tcPr>
            <w:tcW w:type="dxa" w:w="5112"/>
          </w:tcPr>
          <w:p>
            <w:r>
              <w:t>An inventory of source IDs, versions and access roles</w:t>
            </w:r>
          </w:p>
        </w:tc>
      </w:tr>
      <w:tr>
        <w:tc>
          <w:tcPr>
            <w:tcW w:type="dxa" w:w="5112"/>
          </w:tcPr>
          <w:p>
            <w:r>
              <w:t>Baseline procedure</w:t>
            </w:r>
          </w:p>
        </w:tc>
        <w:tc>
          <w:tcPr>
            <w:tcW w:type="dxa" w:w="5112"/>
          </w:tcPr>
          <w:p>
            <w:r>
              <w:t>A credible reference process on the same task</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user"/>
            <wp:cNvGraphicFramePr>
              <a:graphicFrameLocks noChangeAspect="1"/>
            </wp:cNvGraphicFramePr>
            <a:graphic>
              <a:graphicData uri="http://schemas.openxmlformats.org/drawingml/2006/picture">
                <pic:pic>
                  <pic:nvPicPr>
                    <pic:cNvPr id="0" name="46b4dcff9016b67ecab4084a1eb96bf315f838f349706fa8354953e015b16d27.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need"/>
            <wp:cNvGraphicFramePr>
              <a:graphicFrameLocks noChangeAspect="1"/>
            </wp:cNvGraphicFramePr>
            <a:graphic>
              <a:graphicData uri="http://schemas.openxmlformats.org/drawingml/2006/picture">
                <pic:pic>
                  <pic:nvPicPr>
                    <pic:cNvPr id="0" name="c1865369fe3919c522e49644fec595a29582f504761f9323557bc00a32c69229.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AI contribution"/>
            <wp:cNvGraphicFramePr>
              <a:graphicFrameLocks noChangeAspect="1"/>
            </wp:cNvGraphicFramePr>
            <a:graphic>
              <a:graphicData uri="http://schemas.openxmlformats.org/drawingml/2006/picture">
                <pic:pic>
                  <pic:nvPicPr>
                    <pic:cNvPr id="0" name="4d819aeef77d5133aaf2ec7fefb35d80c76c2287075c3def81cbb875c0f4b9f0.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simpler alternative"/>
            <wp:cNvGraphicFramePr>
              <a:graphicFrameLocks noChangeAspect="1"/>
            </wp:cNvGraphicFramePr>
            <a:graphic>
              <a:graphicData uri="http://schemas.openxmlformats.org/drawingml/2006/picture">
                <pic:pic>
                  <pic:nvPicPr>
                    <pic:cNvPr id="0" name="eacf01a5b74dd205801846651316b05b6b81a9ca4595859dba182491350b9897.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User, Need, and AI Contribution"/>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Scope the equipment assistant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Scope the equipment assistant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User, Need, and AI Contribution"/>
            <wp:cNvGraphicFramePr>
              <a:graphicFrameLocks noChangeAspect="1"/>
            </wp:cNvGraphicFramePr>
            <a:graphic>
              <a:graphicData uri="http://schemas.openxmlformats.org/drawingml/2006/picture">
                <pic:pic>
                  <pic:nvPicPr>
                    <pic:cNvPr id="0" name="b9d40dcf5fb748447eeef03aceb1652765cdd5c4b2117590788df3d1767bdccc.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eligible evidence, a non-AI baseline, missing-evidence behavior and no invented performance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Choose a narrow, testable contribution</w:t>
      </w:r>
    </w:p>
    <w:p>
      <w:r>
        <w:t>Try the question before opening its worked explanation.</w:t>
      </w:r>
    </w:p>
    <w:p>
      <w:pPr>
        <w:pStyle w:val="Heading2"/>
      </w:pPr>
      <w:r>
        <w:t>Read the supplied case and question</w:t>
      </w:r>
    </w:p>
    <w:p>
      <w:pPr>
        <w:spacing w:line="336" w:lineRule="auto" w:after="180"/>
      </w:pPr>
      <w:r>
        <w:rPr>
          <w:b w:val="0"/>
        </w:rPr>
        <w:t>Learners struggle to locate definitions in an approved chapter; a proposed chatbot answers everything.</w:t>
      </w:r>
    </w:p>
    <w:p>
      <w:pPr>
        <w:spacing w:line="336" w:lineRule="auto" w:after="180"/>
      </w:pPr>
      <w:r>
        <w:rPr>
          <w:b w:val="0"/>
        </w:rPr>
        <w:t xml:space="preserve">Narrow the </w:t>
      </w:r>
      <w:r>
        <w:rPr>
          <w:b/>
        </w:rPr>
        <w:t>need</w:t>
      </w:r>
      <w:r>
        <w:rPr>
          <w:b w:val="0"/>
        </w:rPr>
        <w:t xml:space="preserve"> and </w:t>
      </w:r>
      <w:r>
        <w:rPr>
          <w:b/>
        </w:rPr>
        <w:t>AI contribution</w:t>
      </w:r>
      <w:r>
        <w:rPr>
          <w:b w:val="0"/>
        </w:rPr>
        <w:t>.</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Help locate and explain chapter definitions with references and unsupported-question handling. Compare a simple index or search first.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Need</w:t>
            </w:r>
          </w:p>
        </w:tc>
        <w:tc>
          <w:tcPr>
            <w:tcW w:type="dxa" w:w="5112"/>
          </w:tcPr>
          <w:p>
            <w:r>
              <w:t>Find chapter definitions</w:t>
            </w:r>
          </w:p>
        </w:tc>
      </w:tr>
      <w:tr>
        <w:tc>
          <w:tcPr>
            <w:tcW w:type="dxa" w:w="5112"/>
          </w:tcPr>
          <w:p>
            <w:r>
              <w:t>Simple baseline</w:t>
            </w:r>
          </w:p>
        </w:tc>
        <w:tc>
          <w:tcPr>
            <w:tcW w:type="dxa" w:w="5112"/>
          </w:tcPr>
          <w:p>
            <w:r>
              <w:t>Index or search</w:t>
            </w:r>
          </w:p>
        </w:tc>
      </w:tr>
      <w:tr>
        <w:tc>
          <w:tcPr>
            <w:tcW w:type="dxa" w:w="5112"/>
          </w:tcPr>
          <w:p>
            <w:r>
              <w:t>AI help</w:t>
            </w:r>
          </w:p>
        </w:tc>
        <w:tc>
          <w:tcPr>
            <w:tcW w:type="dxa" w:w="5112"/>
          </w:tcPr>
          <w:p>
            <w:r>
              <w:t>Explain with chapter references</w:t>
            </w:r>
          </w:p>
        </w:tc>
      </w:tr>
      <w:tr>
        <w:tc>
          <w:tcPr>
            <w:tcW w:type="dxa" w:w="5112"/>
          </w:tcPr>
          <w:p>
            <w:r>
              <w:t>Limit</w:t>
            </w:r>
          </w:p>
        </w:tc>
        <w:tc>
          <w:tcPr>
            <w:tcW w:type="dxa" w:w="5112"/>
          </w:tcPr>
          <w:p>
            <w:r>
              <w:t>Handle unsupported questions</w:t>
            </w:r>
          </w:p>
        </w:tc>
      </w:tr>
    </w:tbl>
    <w:p>
      <w:pPr>
        <w:pStyle w:val="Heading2"/>
      </w:pPr>
      <w:r>
        <w:t>Earlier wording, alternatives and picture transcripts · reference / check after trying</w:t>
      </w:r>
    </w:p>
    <w:p>
      <w:pPr>
        <w:pStyle w:val="Heading3"/>
      </w:pPr>
      <w:r>
        <w:t>Week 19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Choose a narrow, testable contribution</w:t>
      </w:r>
    </w:p>
    <w:p>
      <w:pPr>
        <w:spacing w:line="336" w:lineRule="auto" w:after="180"/>
      </w:pPr>
      <w:r>
        <w:rPr>
          <w:b w:val="0"/>
        </w:rPr>
        <w:t>Learners struggle to locate definitions in an approved chapter; a proposed chatbot answers everything.</w:t>
      </w:r>
    </w:p>
    <w:p>
      <w:pPr>
        <w:spacing w:line="336" w:lineRule="auto" w:after="180"/>
      </w:pPr>
      <w:r>
        <w:rPr>
          <w:b w:val="0"/>
        </w:rPr>
        <w:t xml:space="preserve">Narrow the </w:t>
      </w:r>
      <w:r>
        <w:rPr>
          <w:b/>
        </w:rPr>
        <w:t>need</w:t>
      </w:r>
      <w:r>
        <w:rPr>
          <w:b w:val="0"/>
        </w:rPr>
        <w:t xml:space="preserve"> and </w:t>
      </w:r>
      <w:r>
        <w:rPr>
          <w:b/>
        </w:rPr>
        <w:t>AI contribution</w:t>
      </w:r>
      <w:r>
        <w:rPr>
          <w:b w:val="0"/>
        </w:rPr>
        <w:t>.</w:t>
      </w:r>
    </w:p>
    <w:p>
      <w:pPr>
        <w:spacing w:line="336" w:lineRule="auto" w:after="180"/>
      </w:pPr>
      <w:r>
        <w:rPr>
          <w:b w:val="0"/>
        </w:rPr>
        <w:t>Help locate and explain chapter definitions with references and unsupported-question handling. Compare a simple index or search first.</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capstone requirements and corpus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Define a useful reading helper before choosing its AI features.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Define a useful reading helper before choosing its AI features.</w:t>
      </w:r>
    </w:p>
    <w:p>
      <w:pPr>
        <w:pStyle w:val="Heading3"/>
      </w:pPr>
      <w:r>
        <w:t>Practice 1: explain the deciding evidence</w:t>
      </w:r>
    </w:p>
    <w:p>
      <w:pPr>
        <w:pStyle w:val="ListBullet"/>
      </w:pPr>
      <w:r>
        <w:t>Which labelled step matches this detail? An absent word produces “not in this glossary”; a direct glossary search is the baseline.</w:t>
      </w:r>
    </w:p>
    <w:p>
      <w:pPr>
        <w:pStyle w:val="ListBullet"/>
      </w:pPr>
      <w:r>
        <w:t>1. Bound the service</w:t>
      </w:r>
    </w:p>
    <w:p>
      <w:pPr>
        <w:pStyle w:val="ListBullet"/>
      </w:pPr>
      <w:r>
        <w:t>2. Name the need</w:t>
      </w:r>
    </w:p>
    <w:p>
      <w:pPr>
        <w:pStyle w:val="ListBullet"/>
      </w:pPr>
      <w:r>
        <w:t>3. Choose contribution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Bound the service An absent word produces “not in this glossary”; a direct glossary search is the baseline. Read the picture in order. An absent word produces “not in this glossary”; a direct glossary search is the baseline.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The pupil asks for photosynthesis, which G3 does not contain. Which conclusion is supported by the supplied facts?</w:t>
      </w:r>
    </w:p>
    <w:p>
      <w:pPr>
        <w:pStyle w:val="ListBullet"/>
      </w:pPr>
      <w:r>
        <w:t>1. The assistant reports that the definition is unavailable in its approved glossary.</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The assistant reports that the definition is unavailable in its approved glossary. A helpful interface cannot expand its authorised evidence by guessing.</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Retrieval Augmented Generation (ai-3/18). Goal: Explain the </w:t>
      </w:r>
      <w:r>
        <w:rPr>
          <w:b/>
        </w:rPr>
        <w:t>mechanism</w:t>
      </w:r>
      <w:r>
        <w:rPr>
          <w:b w:val="0"/>
        </w:rPr>
        <w:t xml:space="preserve"> and terminology of building a grounded answer. Short practice: Which part of the source supports a two-minute melting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Verify Numbers and Dates (ai-3/16). Goal: Verify a numeric claim using its source, denominator and units. Short practice: Which part can be corrected immediately from existing </w:t>
      </w:r>
      <w:r>
        <w:rPr>
          <w:b/>
        </w:rPr>
        <w:t>evidence</w:t>
      </w:r>
      <w:r>
        <w:rPr>
          <w:b w:val="0"/>
        </w:rPr>
        <w:t xml:space="preserve">, and which </w:t>
      </w:r>
      <w:r>
        <w:rPr>
          <w:b/>
        </w:rPr>
        <w:t>need</w:t>
      </w:r>
      <w:r>
        <w:rPr>
          <w:b w:val="0"/>
        </w:rPr>
        <w:t>s follow-up?. Return to this week and explain what you changed.</w:t>
      </w:r>
    </w:p>
    <w:p>
      <w:pPr>
        <w:spacing w:line="336" w:lineRule="auto" w:after="180"/>
      </w:pPr>
      <w:r>
        <w:rPr>
          <w:b w:val="0"/>
        </w:rPr>
        <w:t xml:space="preserve">Review Multimodal </w:t>
      </w:r>
      <w:r>
        <w:rPr>
          <w:b/>
        </w:rPr>
        <w:t>Evidence</w:t>
      </w:r>
      <w:r>
        <w:rPr>
          <w:b w:val="0"/>
        </w:rPr>
        <w:t xml:space="preserve"> (ai-3/13). Goal: Keep visible </w:t>
      </w:r>
      <w:r>
        <w:rPr>
          <w:b/>
        </w:rPr>
        <w:t>evidence</w:t>
      </w:r>
      <w:r>
        <w:rPr>
          <w:b w:val="0"/>
        </w:rPr>
        <w:t>, hidden contents and caption claims separate. Short practice: Why were both “exactly three” and “exactly five” unsupported before opening the box?.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User Need and AI Contribution: the case</w:t>
      </w:r>
    </w:p>
    <w:p>
      <w:r>
        <w:drawing>
          <wp:inline xmlns:a="http://schemas.openxmlformats.org/drawingml/2006/main" xmlns:pic="http://schemas.openxmlformats.org/drawingml/2006/picture">
            <wp:extent cx="5486400" cy="3291840"/>
            <wp:docPr id="28" name="Picture 28" descr="Define a useful reading helper before choosing its AI features. Supplied facts: A pupil needs the meaning of unfamiliar words in an approved glossary. G3 defines habitat as the place an organism lives; no other sources are allow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9-01.png"/>
                    <pic:cNvPicPr/>
                  </pic:nvPicPr>
                  <pic:blipFill>
                    <a:blip r:embed="rId31"/>
                    <a:stretch>
                      <a:fillRect/>
                    </a:stretch>
                  </pic:blipFill>
                  <pic:spPr>
                    <a:xfrm>
                      <a:off x="0" y="0"/>
                      <a:ext cx="5486400" cy="3291840"/>
                    </a:xfrm>
                    <a:prstGeom prst="rect"/>
                  </pic:spPr>
                </pic:pic>
              </a:graphicData>
            </a:graphic>
          </wp:inline>
        </w:drawing>
      </w:r>
    </w:p>
    <w:p>
      <w:pPr>
        <w:spacing w:line="336" w:lineRule="auto" w:after="180"/>
      </w:pPr>
      <w:r>
        <w:rPr>
          <w:b w:val="0"/>
        </w:rPr>
        <w:t xml:space="preserve">Define a useful reading helper before choosing its AI features. Supplied facts: A pupil </w:t>
      </w:r>
      <w:r>
        <w:rPr>
          <w:b/>
        </w:rPr>
        <w:t>need</w:t>
      </w:r>
      <w:r>
        <w:rPr>
          <w:b w:val="0"/>
        </w:rPr>
        <w:t>s the meaning of unfamiliar words in an approved glossary.</w:t>
      </w:r>
    </w:p>
    <w:p>
      <w:pPr>
        <w:spacing w:line="336" w:lineRule="auto" w:after="180"/>
      </w:pPr>
      <w:r>
        <w:rPr>
          <w:b w:val="0"/>
        </w:rPr>
        <w:t xml:space="preserve">G3 defines habitat as the place an organism lives; no other sources are allowed. 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648456"/>
            <wp:docPr id="29" name="Picture 29" descr="Name the need: The pupil wants a glossary meaning, not a made-up example presented as a fact. → Choose contribution: The assistant locates the glossary entry and restates it in clear language with G3. → Bound the service: An absent word produces “not in this glossary”; a direct glossary search is the baseline."/>
            <wp:cNvGraphicFramePr>
              <a:graphicFrameLocks noChangeAspect="1"/>
            </wp:cNvGraphicFramePr>
            <a:graphic>
              <a:graphicData uri="http://schemas.openxmlformats.org/drawingml/2006/picture">
                <pic:pic>
                  <pic:nvPicPr>
                    <pic:cNvPr id="0" name="academy-story-ai-3-19-02.png"/>
                    <pic:cNvPicPr/>
                  </pic:nvPicPr>
                  <pic:blipFill>
                    <a:blip r:embed="rId17"/>
                    <a:stretch>
                      <a:fillRect/>
                    </a:stretch>
                  </pic:blipFill>
                  <pic:spPr>
                    <a:xfrm>
                      <a:off x="0" y="0"/>
                      <a:ext cx="5486400" cy="3648456"/>
                    </a:xfrm>
                    <a:prstGeom prst="rect"/>
                  </pic:spPr>
                </pic:pic>
              </a:graphicData>
            </a:graphic>
          </wp:inline>
        </w:drawing>
      </w:r>
    </w:p>
    <w:p>
      <w:pPr>
        <w:spacing w:line="336" w:lineRule="auto" w:after="180"/>
      </w:pPr>
      <w:r>
        <w:rPr>
          <w:b w:val="0"/>
        </w:rPr>
        <w:t xml:space="preserve">Name the </w:t>
      </w:r>
      <w:r>
        <w:rPr>
          <w:b/>
        </w:rPr>
        <w:t>need</w:t>
      </w:r>
      <w:r>
        <w:rPr>
          <w:b w:val="0"/>
        </w:rPr>
        <w:t>: The pupil wants a glossary meaning, not a made-up example presented as a fact. → Choose contribution: The assistant locates the glossary entry and restates it in clear language with G3. → Bound the service: An absent word produces “not in this glossary”; a direct glossary search is the baseline.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Capstone requirements and corpus — evidence trace</w:t>
      </w:r>
    </w:p>
    <w:p>
      <w:r>
        <w:drawing>
          <wp:inline xmlns:a="http://schemas.openxmlformats.org/drawingml/2006/main" xmlns:pic="http://schemas.openxmlformats.org/drawingml/2006/picture">
            <wp:extent cx="5486400" cy="3145536"/>
            <wp:docPr id="30" name="Picture 30" descr="Capstone requirements and corpus — evidence trace. Student room assistant corpus contains public register P, teacher-only guide T and current approval A. It must report approved room capacity or needs_review. | Specify the user question, source authority, access, output/fallback contract and evaluation plan. Freeze corpus IDs and split cases before implementation. Keep teacher material out of student retrieval. | Authorised corpus contains P and A, excluding T. Baseline manually checks same-room current approval and capacity. Reserve complete, missing and conflicting cases before development."/>
            <wp:cNvGraphicFramePr>
              <a:graphicFrameLocks noChangeAspect="1"/>
            </wp:cNvGraphicFramePr>
            <a:graphic>
              <a:graphicData uri="http://schemas.openxmlformats.org/drawingml/2006/picture">
                <pic:pic>
                  <pic:nvPicPr>
                    <pic:cNvPr id="0" name="academy-story-ai-3-19-03.png"/>
                    <pic:cNvPicPr/>
                  </pic:nvPicPr>
                  <pic:blipFill>
                    <a:blip r:embed="rId3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w:t>
      </w:r>
      <w:r>
        <w:rPr>
          <w:b/>
        </w:rPr>
        <w:t>requirement</w:t>
      </w:r>
      <w:r>
        <w:rPr>
          <w:b w:val="0"/>
        </w:rPr>
        <w:t xml:space="preserve">s and corpus — </w:t>
      </w:r>
      <w:r>
        <w:rPr>
          <w:b/>
        </w:rPr>
        <w:t>evidence</w:t>
      </w:r>
      <w:r>
        <w:rPr>
          <w:b w:val="0"/>
        </w:rPr>
        <w:t xml:space="preserve"> trace. Student room assistant corpus contains public register P, teacher-only guide T and current approval A.</w:t>
      </w:r>
    </w:p>
    <w:p>
      <w:pPr>
        <w:spacing w:line="336" w:lineRule="auto" w:after="180"/>
      </w:pPr>
      <w:r>
        <w:rPr>
          <w:b w:val="0"/>
        </w:rPr>
        <w:t xml:space="preserve">It must report approved room capacity or </w:t>
      </w:r>
      <w:r>
        <w:rPr>
          <w:b/>
        </w:rPr>
        <w:t>need</w:t>
      </w:r>
      <w:r>
        <w:rPr>
          <w:b w:val="0"/>
        </w:rPr>
        <w:t xml:space="preserve">s_review. | Specify the </w:t>
      </w:r>
      <w:r>
        <w:rPr>
          <w:b/>
        </w:rPr>
        <w:t>user</w:t>
      </w:r>
      <w:r>
        <w:rPr>
          <w:b w:val="0"/>
        </w:rPr>
        <w:t xml:space="preserve">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 | Authorised corpus contains P and A, excluding T. Baseline manually checks same-room current approval and capacity.</w:t>
      </w:r>
    </w:p>
    <w:p>
      <w:pPr>
        <w:spacing w:line="336" w:lineRule="auto" w:after="180"/>
      </w:pPr>
      <w:r>
        <w:rPr>
          <w:b w:val="0"/>
        </w:rPr>
        <w:t>Reserve complete, missing and conflicting cases before development.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1" name="Picture 31" descr="Original case: An absent word produces “not in this glossary”; a direct glossary search is the baseline. Changed condition: The pupil asks for photosynthesis, which G3 does not contain. Expected result: The assistant reports that the definition is unavailable in its approved glossary. Reason: A helpful interface cannot expand its authorised evidence by guessing."/>
            <wp:cNvGraphicFramePr>
              <a:graphicFrameLocks noChangeAspect="1"/>
            </wp:cNvGraphicFramePr>
            <a:graphic>
              <a:graphicData uri="http://schemas.openxmlformats.org/drawingml/2006/picture">
                <pic:pic>
                  <pic:nvPicPr>
                    <pic:cNvPr id="0" name="academy-story-ai-3-19-04.png"/>
                    <pic:cNvPicPr/>
                  </pic:nvPicPr>
                  <pic:blipFill>
                    <a:blip r:embed="rId18"/>
                    <a:stretch>
                      <a:fillRect/>
                    </a:stretch>
                  </pic:blipFill>
                  <pic:spPr>
                    <a:xfrm>
                      <a:off x="0" y="0"/>
                      <a:ext cx="5486400" cy="3041904"/>
                    </a:xfrm>
                    <a:prstGeom prst="rect"/>
                  </pic:spPr>
                </pic:pic>
              </a:graphicData>
            </a:graphic>
          </wp:inline>
        </w:drawing>
      </w:r>
    </w:p>
    <w:p>
      <w:pPr>
        <w:spacing w:line="336" w:lineRule="auto" w:after="180"/>
      </w:pPr>
      <w:r>
        <w:rPr>
          <w:b w:val="0"/>
        </w:rPr>
        <w:t>Original case: An absent word produces “not in this glossary”; a direct glossary search is the baseline. Changed condition: The pupil asks for photosynthesis, which G3 does not contain.</w:t>
      </w:r>
    </w:p>
    <w:p>
      <w:pPr>
        <w:spacing w:line="336" w:lineRule="auto" w:after="180"/>
      </w:pPr>
      <w:r>
        <w:rPr>
          <w:b w:val="0"/>
        </w:rPr>
        <w:t xml:space="preserve">Expected result: The assistant reports that the definition is unavailable in its approved glossary. Reason: A helpful interface cannot expand its authorised </w:t>
      </w:r>
      <w:r>
        <w:rPr>
          <w:b/>
        </w:rPr>
        <w:t>evidence</w:t>
      </w:r>
      <w:r>
        <w:rPr>
          <w:b w:val="0"/>
        </w:rPr>
        <w:t xml:space="preserve"> by guessing.</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An absent word produces “not in this glossary”; a direct glossary search is the baseline. The arrows show which recorded input or intermediate result each decision uses. Explain the deciding step aloud before checking the changed case; pointing to the final answer alone does not show how it follows. Limit: A requirements plan identifies intended value; it does not demonstrate actual pupil benefit."/>
            <wp:cNvGraphicFramePr>
              <a:graphicFrameLocks noChangeAspect="1"/>
            </wp:cNvGraphicFramePr>
            <a:graphic>
              <a:graphicData uri="http://schemas.openxmlformats.org/drawingml/2006/picture">
                <pic:pic>
                  <pic:nvPicPr>
                    <pic:cNvPr id="0" name="academy-story-ai-3-19-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An absent word produces “not in this glossary”; a direct glossary search is the baseline.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requirement</w:t>
      </w:r>
      <w:r>
        <w:rPr>
          <w:b w:val="0"/>
        </w:rPr>
        <w:t>s plan identifies intended value; it does not demonstrate actual pupil benefit.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non-AI baseline would reveal whether this helper adds valu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9-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non-AI baseline would reveal whether this helper adds value?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User Need and AI Contribution: the case</w:t>
      </w:r>
    </w:p>
    <w:p>
      <w:pPr>
        <w:pStyle w:val="Heading3"/>
      </w:pPr>
      <w:r>
        <w:t>02. Follow the deciding steps</w:t>
      </w:r>
    </w:p>
    <w:p>
      <w:pPr>
        <w:pStyle w:val="Heading3"/>
      </w:pPr>
      <w:r>
        <w:t>03. Capstone requirements and corpus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