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ai-3/33</w:t>
      </w:r>
    </w:p>
    <w:p>
      <w:pPr>
        <w:pStyle w:val="Title"/>
      </w:pPr>
      <w:r>
        <w:t>Capstone Design</w:t>
      </w:r>
    </w:p>
    <w:p>
      <w:r>
        <w:t>Project: Verified Study Buddy</w:t>
      </w:r>
    </w:p>
    <w:p>
      <w:pPr>
        <w:pStyle w:val="Heading1"/>
      </w:pPr>
      <w:r>
        <w:t>Freeze the brief. Link the requirements. Predict the tests.</w:t>
      </w:r>
    </w:p>
    <w:p>
      <w:r>
        <w:t>Design a bounded study assistant that another learner can implement and inspect.</w:t>
      </w:r>
    </w:p>
    <w:p>
      <w:r>
        <w:t>Complete glossary → response contract → V1/V2 change → requirement matrix → independent science-note design.</w:t>
      </w:r>
    </w:p>
    <w:p>
      <w:pPr>
        <w:pStyle w:val="Heading1"/>
      </w:pPr>
      <w:r>
        <w:t>01. Can another learner build and test your design brief?</w:t>
      </w:r>
    </w:p>
    <w:p>
      <w:r>
        <w:t>Connect requirements, evidence, output rules, owners and tests before implementation.</w:t>
      </w:r>
    </w:p>
    <w:p>
      <w:pPr>
        <w:pStyle w:val="Heading2"/>
      </w:pPr>
      <w:r>
        <w:t>Your learning goals</w:t>
      </w:r>
    </w:p>
    <w:p>
      <w:pPr>
        <w:spacing w:line="336" w:lineRule="auto" w:after="180"/>
      </w:pPr>
      <w:r>
        <w:rPr>
          <w:b w:val="0"/>
        </w:rPr>
        <w:t xml:space="preserve">I can explain the </w:t>
      </w:r>
      <w:r>
        <w:rPr>
          <w:b/>
        </w:rPr>
        <w:t>mechanism</w:t>
      </w:r>
      <w:r>
        <w:rPr>
          <w:b w:val="0"/>
        </w:rPr>
        <w:t xml:space="preserve"> and terminology of capstone </w:t>
      </w:r>
      <w:r>
        <w:rPr>
          <w:b/>
        </w:rPr>
        <w:t>requirement</w:t>
      </w:r>
      <w:r>
        <w:rPr>
          <w:b w:val="0"/>
        </w:rPr>
        <w:t>s and corpus.</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Recall the need-to-test chain</w:t>
      </w:r>
    </w:p>
    <w:p>
      <w:pPr>
        <w:pStyle w:val="ListBullet"/>
      </w:pPr>
      <w:r>
        <w:t>Close your notes first. A rough first answer helps us choose the right starting point; it is not a score for your ability.</w:t>
      </w:r>
    </w:p>
    <w:p>
      <w:pPr>
        <w:pStyle w:val="ListBullet"/>
      </w:pPr>
      <w:r>
        <w:t>Recall User Need and AI Contribution, Evaluation Sets and Human AI Workflow: specify the task, simpler baseline, evidence boundary, observable criteria and owner before building. A planned behavior is not an observed result.</w:t>
      </w:r>
    </w:p>
    <w:p>
      <w:pPr>
        <w:pStyle w:val="Heading2"/>
      </w:pPr>
      <w:r>
        <w:t>Your end goal</w:t>
      </w:r>
    </w:p>
    <w:p>
      <w:pPr>
        <w:spacing w:line="336" w:lineRule="auto" w:after="180"/>
      </w:pPr>
      <w:r>
        <w:rPr>
          <w:b w:val="0"/>
        </w:rPr>
        <w:t>By the end, I can explain capstone design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Human AI Workflow. Give an example and a mistake that the idea helps you avoid.</w:t>
      </w:r>
    </w:p>
    <w:p>
      <w:pPr>
        <w:spacing w:line="336" w:lineRule="auto" w:after="180"/>
      </w:pPr>
      <w:r>
        <w:rPr>
          <w:b w:val="0"/>
        </w:rPr>
        <w:t>Without opening the old lesson, explain one key idea from Bias and Representation. Give an example and a mistake that the idea helps you avoid.</w:t>
      </w:r>
    </w:p>
    <w:p>
      <w:pPr>
        <w:spacing w:line="336" w:lineRule="auto" w:after="180"/>
      </w:pPr>
      <w:r>
        <w:rPr>
          <w:b w:val="0"/>
        </w:rPr>
        <w:t>Without opening the old lesson, explain one key idea from Red Team the Product.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Week 33: Capstone Design</w:t>
      </w:r>
    </w:p>
    <w:p>
      <w:pPr>
        <w:spacing w:line="336" w:lineRule="auto" w:after="180"/>
      </w:pPr>
      <w:r>
        <w:rPr>
          <w:b/>
        </w:rPr>
        <w:t>Requirement</w:t>
      </w:r>
      <w:r>
        <w:rPr>
          <w:b w:val="0"/>
        </w:rPr>
        <w:t xml:space="preserve">s, </w:t>
      </w:r>
      <w:r>
        <w:rPr>
          <w:b/>
        </w:rPr>
        <w:t>success measure</w:t>
      </w:r>
      <w:r>
        <w:rPr>
          <w:b w:val="0"/>
        </w:rPr>
        <w:t>s, sources, risks, and tests precede building.</w:t>
      </w:r>
    </w:p>
    <w:p>
      <w:r>
        <w:drawing>
          <wp:inline xmlns:a="http://schemas.openxmlformats.org/drawingml/2006/main" xmlns:pic="http://schemas.openxmlformats.org/drawingml/2006/picture">
            <wp:extent cx="2942705" cy="2942705"/>
            <wp:docPr id="1" name="Picture 1" descr="Week 33 illustration: Capstone Design"/>
            <wp:cNvGraphicFramePr>
              <a:graphicFrameLocks noChangeAspect="1"/>
            </wp:cNvGraphicFramePr>
            <a:graphic>
              <a:graphicData uri="http://schemas.openxmlformats.org/drawingml/2006/picture">
                <pic:pic>
                  <pic:nvPicPr>
                    <pic:cNvPr id="0" name="d8767bf5863ebd19000aaa14ea861775c5986c71165a3ee06672b1f9ba78e3ad.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CREATOR MISSION</w:t>
      </w:r>
    </w:p>
    <w:p>
      <w:pPr>
        <w:spacing w:line="336" w:lineRule="auto" w:after="180"/>
      </w:pPr>
      <w:r>
        <w:rPr>
          <w:b w:val="0"/>
        </w:rPr>
        <w:t xml:space="preserve">Complete a product brief and </w:t>
      </w:r>
      <w:r>
        <w:rPr>
          <w:b/>
        </w:rPr>
        <w:t>design review</w:t>
      </w:r>
      <w:r>
        <w:rPr>
          <w:b w:val="0"/>
        </w:rPr>
        <w:t>.</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This week’s end goal</w:t>
      </w:r>
    </w:p>
    <w:p>
      <w:pPr>
        <w:pStyle w:val="Heading1"/>
      </w:pPr>
      <w:r>
        <w:t>02. Make the smallest useful promise you can check</w:t>
      </w:r>
    </w:p>
    <w:p>
      <w:r>
        <w:t>Define what the project will do and which questions are outside its source scope.</w:t>
      </w:r>
    </w:p>
    <w:p>
      <w:pPr>
        <w:pStyle w:val="Heading2"/>
      </w:pPr>
      <w:r>
        <w:t>Understand a buildable brief</w:t>
      </w:r>
    </w:p>
    <w:p>
      <w:pPr>
        <w:spacing w:line="336" w:lineRule="auto" w:after="180"/>
      </w:pPr>
      <w:r>
        <w:rPr>
          <w:b w:val="0"/>
        </w:rPr>
        <w:t>A capstone design turns a user need into a bounded, testable service. Record the user task, permitted source versions, simpler baseline, input/output contract, missing-evidence behavior, privacy/access limits and review owner. Link each requirement to a test before choosing extra features. Visible worked examples are development practice, not a hidden final evaluation.</w:t>
      </w:r>
    </w:p>
    <w:p>
      <w:pPr>
        <w:spacing w:line="336" w:lineRule="auto" w:after="180"/>
      </w:pPr>
      <w:r>
        <w:rPr>
          <w:b w:val="0"/>
        </w:rPr>
        <w:t>A clear brief makes a build reviewable; it does not prove that the implementation will meet it.</w:t>
      </w:r>
    </w:p>
    <w:p>
      <w:pPr>
        <w:spacing w:line="336" w:lineRule="auto" w:after="180"/>
      </w:pPr>
      <w:r>
        <w:rPr>
          <w:b w:val="0"/>
        </w:rPr>
        <w:t xml:space="preserve">A grounded-assistant capstone begins with bounded </w:t>
      </w:r>
      <w:r>
        <w:rPr>
          <w:b/>
        </w:rPr>
        <w:t>requirement</w:t>
      </w:r>
      <w:r>
        <w:rPr>
          <w:b w:val="0"/>
        </w:rPr>
        <w:t xml:space="preserve">s and a versioned permitted corpus. A baseline can be a manual lookup </w:t>
      </w:r>
      <w:r>
        <w:rPr>
          <w:b/>
        </w:rPr>
        <w:t>process</w:t>
      </w:r>
      <w:r>
        <w:rPr>
          <w:b w:val="0"/>
        </w:rPr>
        <w:t xml:space="preserve"> using the same </w:t>
      </w:r>
      <w:r>
        <w:rPr>
          <w:b/>
        </w:rPr>
        <w:t>evidence</w:t>
      </w:r>
      <w:r>
        <w:rPr>
          <w:b w:val="0"/>
        </w:rPr>
        <w:t>.</w:t>
      </w:r>
    </w:p>
    <w:p>
      <w:pPr>
        <w:pStyle w:val="Heading2"/>
      </w:pPr>
      <w:r>
        <w:t>Use supplied fictional design inputs</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Capstone Design"/>
            <wp:cNvGraphicFramePr>
              <a:graphicFrameLocks noChangeAspect="1"/>
            </wp:cNvGraphicFramePr>
            <a:graphic>
              <a:graphicData uri="http://schemas.openxmlformats.org/drawingml/2006/picture">
                <pic:pic>
                  <pic:nvPicPr>
                    <pic:cNvPr id="0" name="d8767bf5863ebd19000aaa14ea861775c5986c71165a3ee06672b1f9ba78e3ad.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capstone design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1"/>
      </w:pPr>
      <w:r>
        <w:t>03. Freeze the corpus and response contract</w:t>
      </w:r>
    </w:p>
    <w:p>
      <w:r>
        <w:t>The plan now supplies the actual glossary entries, not just their names.</w:t>
      </w:r>
    </w:p>
    <w:p>
      <w:pPr>
        <w:pStyle w:val="Heading2"/>
      </w:pPr>
      <w:r>
        <w:t>Read all permitted glossary entries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fictional approved glossary</w:t>
            </w:r>
          </w:p>
        </w:tc>
        <w:tc>
          <w:tcPr>
            <w:tcW w:type="dxa" w:w="5112"/>
          </w:tcPr>
          <w:p>
            <w:r>
              <w:t>Entry and stable reference</w:t>
            </w:r>
          </w:p>
        </w:tc>
      </w:tr>
      <w:tr>
        <w:tc>
          <w:tcPr>
            <w:tcW w:type="dxa" w:w="5112"/>
          </w:tcPr>
          <w:p>
            <w:r>
              <w:t>V1/root</w:t>
            </w:r>
          </w:p>
        </w:tc>
        <w:tc>
          <w:tcPr>
            <w:tcW w:type="dxa" w:w="5112"/>
          </w:tcPr>
          <w:p>
            <w:r>
              <w:t>A root is a plant part that can anchor the plant in soil.</w:t>
            </w:r>
          </w:p>
        </w:tc>
      </w:tr>
      <w:tr>
        <w:tc>
          <w:tcPr>
            <w:tcW w:type="dxa" w:w="5112"/>
          </w:tcPr>
          <w:p>
            <w:r>
              <w:t>V1/stem</w:t>
            </w:r>
          </w:p>
        </w:tc>
        <w:tc>
          <w:tcPr>
            <w:tcW w:type="dxa" w:w="5112"/>
          </w:tcPr>
          <w:p>
            <w:r>
              <w:t>A stem is a plant part that supports leaves.</w:t>
            </w:r>
          </w:p>
        </w:tc>
      </w:tr>
      <w:tr>
        <w:tc>
          <w:tcPr>
            <w:tcW w:type="dxa" w:w="5112"/>
          </w:tcPr>
          <w:p>
            <w:r>
              <w:t>V1/leaf</w:t>
            </w:r>
          </w:p>
        </w:tc>
        <w:tc>
          <w:tcPr>
            <w:tcW w:type="dxa" w:w="5112"/>
          </w:tcPr>
          <w:p>
            <w:r>
              <w:t>A leaf is a plant part that captures light for photosynthesis.</w:t>
            </w:r>
          </w:p>
        </w:tc>
      </w:tr>
      <w:tr>
        <w:tc>
          <w:tcPr>
            <w:tcW w:type="dxa" w:w="5112"/>
          </w:tcPr>
          <w:p>
            <w:r>
              <w:t>V2/flower · changed case only</w:t>
            </w:r>
          </w:p>
        </w:tc>
        <w:tc>
          <w:tcPr>
            <w:tcW w:type="dxa" w:w="5112"/>
          </w:tcPr>
          <w:p>
            <w:r>
              <w:t>A flower is a reproductive structure of a flowering plant. V2 retains the three V1 entries.</w:t>
            </w:r>
          </w:p>
        </w:tc>
      </w:tr>
      <w:tr>
        <w:tc>
          <w:tcPr>
            <w:tcW w:type="dxa" w:w="5112"/>
          </w:tcPr>
          <w:p>
            <w:r>
              <w:t>Access and omissions</w:t>
            </w:r>
          </w:p>
        </w:tc>
        <w:tc>
          <w:tcPr>
            <w:tcW w:type="dxa" w:w="5112"/>
          </w:tcPr>
          <w:p>
            <w:r>
              <w:t>All listed entries are public for this exercise. No disease treatment, weather or other definitions are supplied.</w:t>
            </w:r>
          </w:p>
        </w:tc>
      </w:tr>
    </w:tbl>
    <w:p>
      <w:pPr>
        <w:pStyle w:val="Heading2"/>
      </w:pPr>
      <w:r>
        <w:t>State success, clarification and fallback</w:t>
      </w:r>
    </w:p>
    <w:p>
      <w:pPr>
        <w:spacing w:line="336" w:lineRule="auto" w:after="180"/>
      </w:pPr>
      <w:r>
        <w:rPr>
          <w:b w:val="0"/>
        </w:rPr>
        <w:t>Glossary design contract: standalone word-definition request → exact eligible entry → supported restatement with its corpus/version/entry reference. Output has status, answer and source_ids. Supported requires a matching entry. Missing entry gives status=not_in_source, answer=null and an explicit scope statement. Ambiguous term/referent gives clarification with no invented definition.</w:t>
      </w:r>
    </w:p>
    <w:p>
      <w:pPr>
        <w:spacing w:line="336" w:lineRule="auto" w:after="180"/>
      </w:pPr>
      <w:r>
        <w:rPr>
          <w:b w:val="0"/>
        </w:rPr>
        <w:t>Baseline is direct glossary search over the same version. No personal data, external actions or treatment decisions. Record who reviews a corpus change before adding tests for it.</w:t>
      </w:r>
    </w:p>
    <w:p>
      <w:pPr>
        <w:pStyle w:val="Heading2"/>
      </w:pPr>
      <w:r>
        <w:t>Connect requirement and evaluation planning</w:t>
      </w:r>
    </w:p>
    <w:p>
      <w:pPr>
        <w:spacing w:line="336" w:lineRule="auto" w:after="180"/>
      </w:pPr>
      <w:r>
        <w:rPr>
          <w:b w:val="0"/>
        </w:rPr>
        <w:t xml:space="preserve">Specify the user question, source authority, access, </w:t>
      </w:r>
      <w:r>
        <w:rPr>
          <w:b/>
        </w:rPr>
        <w:t>output</w:t>
      </w:r>
      <w:r>
        <w:rPr>
          <w:b w:val="0"/>
        </w:rPr>
        <w:t>/fallback contract and evaluation plan. Freeze corpus IDs and split cases before implementation. Keep teacher material out of student retrieval.</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Explain the deciding check</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Capstone Design"/>
            <wp:cNvGraphicFramePr>
              <a:graphicFrameLocks noChangeAspect="1"/>
            </wp:cNvGraphicFramePr>
            <a:graphic>
              <a:graphicData uri="http://schemas.openxmlformats.org/drawingml/2006/picture">
                <pic:pic>
                  <pic:nvPicPr>
                    <pic:cNvPr id="0" name="1f7524a9fec828ff65f803fce4c5b15891ff3d6ea6b2efac755c944d43b074ac.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Capstone Design"/>
            <wp:cNvGraphicFramePr>
              <a:graphicFrameLocks noChangeAspect="1"/>
            </wp:cNvGraphicFramePr>
            <a:graphic>
              <a:graphicData uri="http://schemas.openxmlformats.org/drawingml/2006/picture">
                <pic:pic>
                  <pic:nvPicPr>
                    <pic:cNvPr id="0" name="2a4e92a04e074fbca161b01d6ae744b37279a19f88fa3477f186ead91683c10f.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Capstone Design"/>
            <wp:cNvGraphicFramePr>
              <a:graphicFrameLocks noChangeAspect="1"/>
            </wp:cNvGraphicFramePr>
            <a:graphic>
              <a:graphicData uri="http://schemas.openxmlformats.org/drawingml/2006/picture">
                <pic:pic>
                  <pic:nvPicPr>
                    <pic:cNvPr id="0" name="39eefdd7e84fe8d6b21d3f52d23b7d43ae473468f9a3bfbbe3e7dff46299bef8.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Capstone requirements and corpus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Student room assistant corpus contains public register P, teacher-only guide T and current approval A. It must report approved room capacity or needs_review.</w:t>
            </w:r>
          </w:p>
        </w:tc>
        <w:tc>
          <w:tcPr>
            <w:tcW w:type="dxa" w:w="3408"/>
          </w:tcPr>
          <w:p>
            <w:r>
              <w:t>Specify the user question, source authority, access, output/fallback contract and evaluation plan. Freeze corpus IDs and split cases before implementation. Keep teacher material out of student retrieval.</w:t>
            </w:r>
          </w:p>
        </w:tc>
        <w:tc>
          <w:tcPr>
            <w:tcW w:type="dxa" w:w="3408"/>
          </w:tcPr>
          <w:p>
            <w:r>
              <w:t>Authorised corpus contains P and A, excluding T. Baseline manually checks same-room current approval and capacity. Reserve complete, missing and conflicting cases before development.</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Compare a supported requirement with an untested feature promise</w:t>
      </w:r>
    </w:p>
    <w:p>
      <w:r>
        <w:t>A missing-answer test is part of the design, not an embarrassing extra.</w:t>
      </w:r>
    </w:p>
    <w:p>
      <w:pPr>
        <w:pStyle w:val="Heading2"/>
      </w:pPr>
      <w:r>
        <w:t>Four pictures with a purpose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The corpus gains a teacher-approved flower definition in V2.</w:t>
      </w:r>
    </w:p>
    <w:p>
      <w:pPr>
        <w:pStyle w:val="Heading2"/>
      </w:pPr>
      <w:r>
        <w:t>Check after predicting · reference / check after trying</w:t>
      </w:r>
    </w:p>
    <w:p>
      <w:pPr>
        <w:spacing w:line="336" w:lineRule="auto" w:after="180"/>
      </w:pPr>
      <w:r>
        <w:rPr>
          <w:b/>
        </w:rPr>
        <w:t>Prediction</w:t>
      </w:r>
      <w:r>
        <w:rPr>
          <w:b w:val="0"/>
        </w:rPr>
        <w:t>: Add a flower test using V2 and record the corpus version.</w:t>
      </w:r>
    </w:p>
    <w:p>
      <w:pPr>
        <w:spacing w:line="336" w:lineRule="auto" w:after="180"/>
      </w:pPr>
      <w:r>
        <w:rPr>
          <w:b w:val="0"/>
        </w:rPr>
        <w:t xml:space="preserve">Reason: The </w:t>
      </w:r>
      <w:r>
        <w:rPr>
          <w:b/>
        </w:rPr>
        <w:t>evidence</w:t>
      </w:r>
      <w:r>
        <w:rPr>
          <w:b w:val="0"/>
        </w:rPr>
        <w:t xml:space="preserve"> boundary changed explicitly; the earlier corpus could not support this new entry.</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0" name="Picture 10"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2" name="Picture 12"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Trace a bounded vocabulary design through a corpus change</w:t>
      </w:r>
    </w:p>
    <w:p>
      <w:r>
        <w:t>Adding evidence changes expected behavior; it does not prove an implementation works.</w:t>
      </w:r>
    </w:p>
    <w:p>
      <w:pPr>
        <w:pStyle w:val="Heading2"/>
      </w:pPr>
      <w:r>
        <w:t>Read the complete V1 task and version scope</w:t>
      </w:r>
    </w:p>
    <w:p>
      <w:pPr>
        <w:spacing w:line="336" w:lineRule="auto" w:after="180"/>
      </w:pPr>
      <w:r>
        <w:rPr>
          <w:b w:val="0"/>
        </w:rPr>
        <w:t>Plan a bounded study buddy around a small approved vocabulary corpus.</w:t>
      </w:r>
    </w:p>
    <w:p>
      <w:pPr>
        <w:spacing w:line="336" w:lineRule="auto" w:after="180"/>
      </w:pPr>
      <w:r>
        <w:rPr>
          <w:b w:val="0"/>
        </w:rPr>
        <w:t>Corpus V1 defines roots, stem and leaf. It contains no plant disease treatment. Success requires a source reference; missing definitions require a clear fallback.</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For the main case use V1 only. A stem request can use V1/stem; flower is initially absent. In the changed case, the approved V2 card above adds V2/flower and retains the previous entries. Record the new version, review owner and expected flower answer before building or evaluating it. Do not count the version update itself as a passed test. The disease-treatment request remains outside this definition-only scope.</w:t>
      </w:r>
    </w:p>
    <w:p>
      <w:pPr>
        <w:pStyle w:val="Heading2"/>
      </w:pPr>
      <w:r>
        <w:t>Trace contract and normal/missing tests</w:t>
      </w:r>
    </w:p>
    <w:p>
      <w:r>
        <w:drawing>
          <wp:inline xmlns:a="http://schemas.openxmlformats.org/drawingml/2006/main" xmlns:pic="http://schemas.openxmlformats.org/drawingml/2006/picture">
            <wp:extent cx="5486400" cy="3337560"/>
            <wp:docPr id="14" name="Picture 14" descr="Define contract: Answer only glossary-definition requests supported by V1. → Plan normal test: “What is a stem?” must point to V1’s stem entry. → Plan missing test: “How do I cure this disease?” must produce an out-of-scope response, not a treatment guess."/>
            <wp:cNvGraphicFramePr>
              <a:graphicFrameLocks noChangeAspect="1"/>
            </wp:cNvGraphicFramePr>
            <a:graphic>
              <a:graphicData uri="http://schemas.openxmlformats.org/drawingml/2006/picture">
                <pic:pic>
                  <pic:nvPicPr>
                    <pic:cNvPr id="0" name="academy-story-ai-3-33-02.png"/>
                    <pic:cNvPicPr/>
                  </pic:nvPicPr>
                  <pic:blipFill>
                    <a:blip r:embed="rId17"/>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contract</w:t>
            </w:r>
          </w:p>
        </w:tc>
        <w:tc>
          <w:tcPr>
            <w:tcW w:type="dxa" w:w="5112"/>
          </w:tcPr>
          <w:p>
            <w:r>
              <w:t>Answer only glossary-definition requests supported by V1.</w:t>
            </w:r>
          </w:p>
        </w:tc>
      </w:tr>
      <w:tr>
        <w:tc>
          <w:tcPr>
            <w:tcW w:type="dxa" w:w="5112"/>
          </w:tcPr>
          <w:p>
            <w:r>
              <w:t>2. Plan normal test</w:t>
            </w:r>
          </w:p>
        </w:tc>
        <w:tc>
          <w:tcPr>
            <w:tcW w:type="dxa" w:w="5112"/>
          </w:tcPr>
          <w:p>
            <w:r>
              <w:t>“What is a stem?” must point to V1’s stem entry.</w:t>
            </w:r>
          </w:p>
        </w:tc>
      </w:tr>
      <w:tr>
        <w:tc>
          <w:tcPr>
            <w:tcW w:type="dxa" w:w="5112"/>
          </w:tcPr>
          <w:p>
            <w:r>
              <w:t>3. Plan missing test</w:t>
            </w:r>
          </w:p>
        </w:tc>
        <w:tc>
          <w:tcPr>
            <w:tcW w:type="dxa" w:w="5112"/>
          </w:tcPr>
          <w:p>
            <w:r>
              <w:t>“How do I cure this disease?” must produce an out-of-scope response, not a treatment guess.</w:t>
            </w:r>
          </w:p>
        </w:tc>
      </w:tr>
    </w:tbl>
    <w:p>
      <w:r>
        <w:t>Match each pictured step to the supplied facts. This is a worked teaching case, not an independent assessment.</w:t>
      </w:r>
    </w:p>
    <w:p>
      <w:pPr>
        <w:spacing w:line="336" w:lineRule="auto" w:after="180"/>
      </w:pPr>
      <w:r>
        <w:rPr>
          <w:b w:val="0"/>
        </w:rPr>
        <w:t xml:space="preserve">Read the picture in order. “How do I cure this disease?” must produce an out-of-scope response, not a treatment guess.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Predict the approved V2 flower addition</w:t>
      </w:r>
    </w:p>
    <w:p>
      <w:pPr>
        <w:pStyle w:val="ListBullet"/>
      </w:pPr>
      <w:r>
        <w:t>Change one thing: The corpus gains a teacher-approved flower definition in V2.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191256"/>
            <wp:docPr id="15" name="Picture 15" descr="Original case: “How do I cure this disease?” must produce an out-of-scope response, not a treatment guess. Changed condition: The corpus gains a teacher-approved flower definition in V2. Expected result: Add a flower test using V2 and record the corpus version. Reason: The evidence boundary changed explicitly; the earlier corpus could not support this new entry."/>
            <wp:cNvGraphicFramePr>
              <a:graphicFrameLocks noChangeAspect="1"/>
            </wp:cNvGraphicFramePr>
            <a:graphic>
              <a:graphicData uri="http://schemas.openxmlformats.org/drawingml/2006/picture">
                <pic:pic>
                  <pic:nvPicPr>
                    <pic:cNvPr id="0" name="academy-story-ai-3-33-04.png"/>
                    <pic:cNvPicPr/>
                  </pic:nvPicPr>
                  <pic:blipFill>
                    <a:blip r:embed="rId18"/>
                    <a:stretch>
                      <a:fillRect/>
                    </a:stretch>
                  </pic:blipFill>
                  <pic:spPr>
                    <a:xfrm>
                      <a:off x="0" y="0"/>
                      <a:ext cx="5486400" cy="3191256"/>
                    </a:xfrm>
                    <a:prstGeom prst="rect"/>
                  </pic:spPr>
                </pic:pic>
              </a:graphicData>
            </a:graphic>
          </wp:inline>
        </w:drawing>
      </w:r>
    </w:p>
    <w:p>
      <w:pPr>
        <w:pStyle w:val="Heading2"/>
      </w:pPr>
      <w:r>
        <w:t>State the plan-versus-outcome limit</w:t>
      </w:r>
    </w:p>
    <w:p>
      <w:pPr>
        <w:pStyle w:val="ListBullet"/>
      </w:pPr>
      <w:r>
        <w:t>A capstone design is a testable plan; its proposed behaviours are not verified outcomes until checked.</w:t>
      </w:r>
    </w:p>
    <w:p>
      <w:pPr>
        <w:pStyle w:val="ListBullet"/>
      </w:pPr>
      <w:r>
        <w:t>Read the labelled picture: What should the project plan record before the new flower test? Point to the relevant step in the picture, then write the changed result and the rule or evidence that supports it.</w:t>
      </w:r>
    </w:p>
    <w:p>
      <w:pPr>
        <w:pStyle w:val="Heading2"/>
      </w:pPr>
      <w:r>
        <w:t>Review · Earlier room-corpus design · reference / check after trying</w:t>
      </w:r>
    </w:p>
    <w:p>
      <w:pPr>
        <w:spacing w:line="336" w:lineRule="auto" w:after="180"/>
      </w:pPr>
      <w:r>
        <w:rPr>
          <w:b w:val="0"/>
        </w:rPr>
        <w:t>Student room assistant corpus contains public register P, teacher-only guide T and current approval A. It must report approved room capacity or needs_review.</w:t>
      </w:r>
    </w:p>
    <w:p>
      <w:pPr>
        <w:spacing w:line="336" w:lineRule="auto" w:after="180"/>
      </w:pPr>
      <w:r>
        <w:rPr>
          <w:b w:val="0"/>
        </w:rPr>
        <w:t>Authorised corpus contains P and A, excluding T. Baseline manually checks same-room current approval and capacity. Reserve complete, missing and conflicting cases before development.</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6" name="Picture 16" descr="Worked evidence for Capstone Design"/>
            <wp:cNvGraphicFramePr>
              <a:graphicFrameLocks noChangeAspect="1"/>
            </wp:cNvGraphicFramePr>
            <a:graphic>
              <a:graphicData uri="http://schemas.openxmlformats.org/drawingml/2006/picture">
                <pic:pic>
                  <pic:nvPicPr>
                    <pic:cNvPr id="0" name="49317b89366d12e4d514ae0b28c12be3f85ce7e0e6a0f161397a8623c2c9c179.png"/>
                    <pic:cNvPicPr/>
                  </pic:nvPicPr>
                  <pic:blipFill>
                    <a:blip r:embed="rId19"/>
                    <a:stretch>
                      <a:fillRect/>
                    </a:stretch>
                  </pic:blipFill>
                  <pic:spPr>
                    <a:xfrm>
                      <a:off x="0" y="0"/>
                      <a:ext cx="5486400" cy="2377440"/>
                    </a:xfrm>
                    <a:prstGeom prst="rect"/>
                  </pic:spPr>
                </pic:pic>
              </a:graphicData>
            </a:graphic>
          </wp:inline>
        </w:drawing>
      </w:r>
    </w:p>
    <w:p>
      <w:pPr>
        <w:spacing w:line="336" w:lineRule="auto" w:after="180"/>
      </w:pPr>
      <w:r>
        <w:rPr>
          <w:b w:val="0"/>
        </w:rPr>
        <w:t>1. Need: answer questions from one approved science unit.</w:t>
      </w:r>
    </w:p>
    <w:p>
      <w:pPr>
        <w:spacing w:line="336" w:lineRule="auto" w:after="180"/>
      </w:pPr>
      <w:r>
        <w:rPr>
          <w:b w:val="0"/>
        </w:rPr>
        <w:t xml:space="preserve">2. </w:t>
      </w:r>
      <w:r>
        <w:rPr>
          <w:b/>
        </w:rPr>
        <w:t>Requirement</w:t>
      </w:r>
      <w:r>
        <w:rPr>
          <w:b w:val="0"/>
        </w:rPr>
        <w:t>s include citations, age-fit explanation, and missing-source abstention.</w:t>
      </w:r>
    </w:p>
    <w:p>
      <w:pPr>
        <w:spacing w:line="336" w:lineRule="auto" w:after="180"/>
      </w:pPr>
      <w:r>
        <w:rPr>
          <w:b w:val="0"/>
        </w:rPr>
        <w:t>3. Success: at least 8/10 fixed eval cases pass, with no unsupported claims.</w:t>
      </w:r>
    </w:p>
    <w:p>
      <w:pPr>
        <w:spacing w:line="336" w:lineRule="auto" w:after="180"/>
      </w:pPr>
      <w:r>
        <w:rPr>
          <w:b w:val="0"/>
        </w:rPr>
        <w:t>4. Review architecture, privacy, provenance, and safety before building.</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Design</w:t>
      </w:r>
    </w:p>
    <w:p>
      <w:pPr>
        <w:pStyle w:val="Heading3"/>
      </w:pPr>
      <w:r>
        <w:t>The facts we will use</w:t>
      </w:r>
    </w:p>
    <w:p>
      <w:r>
        <w:drawing>
          <wp:inline xmlns:a="http://schemas.openxmlformats.org/drawingml/2006/main" xmlns:pic="http://schemas.openxmlformats.org/drawingml/2006/picture">
            <wp:extent cx="5486400" cy="5185229"/>
            <wp:docPr id="17" name="Picture 17" descr="Capstone Design. Define contract: Answer only glossary-definition requests supported by V1.. Plan normal test: “What is a stem?” must point to V1’s stem entry.. Plan missing test: “How do I cure this disease?” must produce an out-of-scope response, not a treatment guess."/>
            <wp:cNvGraphicFramePr>
              <a:graphicFrameLocks noChangeAspect="1"/>
            </wp:cNvGraphicFramePr>
            <a:graphic>
              <a:graphicData uri="http://schemas.openxmlformats.org/drawingml/2006/picture">
                <pic:pic>
                  <pic:nvPicPr>
                    <pic:cNvPr id="0" name="academy-visual-ai-3-33.png"/>
                    <pic:cNvPicPr/>
                  </pic:nvPicPr>
                  <pic:blipFill>
                    <a:blip r:embed="rId20"/>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an intention presented as a verified result</w:t>
      </w:r>
    </w:p>
    <w:p>
      <w:r>
        <w:t>Keep the requirement-to-test link visible.</w:t>
      </w:r>
    </w:p>
    <w:p>
      <w:pPr>
        <w:pStyle w:val="Heading2"/>
      </w:pPr>
      <w:r>
        <w:t>Repair the plan-as-proof shortcut</w:t>
      </w:r>
    </w:p>
    <w:p>
      <w:pPr>
        <w:spacing w:line="336" w:lineRule="auto" w:after="180"/>
      </w:pPr>
      <w:r>
        <w:rPr>
          <w:b w:val="0"/>
        </w:rPr>
        <w:t>Claim to repair: The brief lists source references and fallback, so the assistant is reliable. Those are requirements, not test outcomes. A future build must show a supported entry, ambiguous request, missing definition and relevant access boundary using preserved evidence. Keep actual results blank or not run until tested.</w:t>
      </w:r>
    </w:p>
    <w:p>
      <w:pPr>
        <w:spacing w:line="336" w:lineRule="auto" w:after="180"/>
      </w:pPr>
      <w:r>
        <w:rPr>
          <w:b w:val="0"/>
        </w:rPr>
        <w:t>A new V2 entry also needs updated expected answers and fresh case records, rather than silently changing a corpus behind an old score.</w:t>
      </w:r>
    </w:p>
    <w:p>
      <w:pPr>
        <w:pStyle w:val="Heading2"/>
      </w:pPr>
      <w:r>
        <w:t>Design a revealing follow-up</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8" name="Picture 18" descr="Misconception diagnosis for Capstone Design"/>
            <wp:cNvGraphicFramePr>
              <a:graphicFrameLocks noChangeAspect="1"/>
            </wp:cNvGraphicFramePr>
            <a:graphic>
              <a:graphicData uri="http://schemas.openxmlformats.org/drawingml/2006/picture">
                <pic:pic>
                  <pic:nvPicPr>
                    <pic:cNvPr id="0" name="23ad685af75e7115691a10a75ee80af0b49d9fb30e8579dc64e02edd172cda86.png"/>
                    <pic:cNvPicPr/>
                  </pic:nvPicPr>
                  <pic:blipFill>
                    <a:blip r:embed="rId21"/>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Complete the supported workbook tasks before attempting W4 independently. Record any hints or help used. After feedback, use the teacher's fresh retry rather than copying the earlier answer.</w:t>
      </w:r>
    </w:p>
    <w:p>
      <w:pPr>
        <w:spacing w:line="336" w:lineRule="auto" w:after="180"/>
      </w:pPr>
      <w:r>
        <w:rPr>
          <w:b w:val="0"/>
        </w:rPr>
        <w:t>For a project, select a relevant new case, predict the outcome from the declared rule and preserve the result alongside any revision.</w:t>
      </w:r>
    </w:p>
    <w:p>
      <w:pPr>
        <w:pStyle w:val="Heading1"/>
      </w:pPr>
      <w:r>
        <w:t>08. Practise the earlier room-corpus plan with less help</w:t>
      </w:r>
    </w:p>
    <w:p>
      <w:r>
        <w:t>Treat this repeated case as design review, not fresh independent transfer.</w:t>
      </w:r>
    </w:p>
    <w:p>
      <w:pPr>
        <w:pStyle w:val="Heading2"/>
      </w:pPr>
      <w:r>
        <w:t>The implementation-evidence limit</w:t>
      </w:r>
    </w:p>
    <w:p>
      <w:pPr>
        <w:spacing w:line="336" w:lineRule="auto" w:after="180"/>
      </w:pPr>
      <w:r>
        <w:rPr>
          <w:b w:val="0"/>
        </w:rPr>
        <w:t xml:space="preserve">A complete capstone plan is not </w:t>
      </w:r>
      <w:r>
        <w:rPr>
          <w:b/>
        </w:rPr>
        <w:t>evidence</w:t>
      </w:r>
      <w:r>
        <w:rPr>
          <w:b w:val="0"/>
        </w:rPr>
        <w:t xml:space="preserve"> that the implementation meets it; evaluate after building.</w:t>
      </w:r>
    </w:p>
    <w:p>
      <w:pPr>
        <w:pStyle w:val="Heading2"/>
      </w:pPr>
      <w:r>
        <w:t>Complete the room-plan W2</w:t>
      </w:r>
    </w:p>
    <w:p>
      <w:pPr>
        <w:pStyle w:val="Heading3"/>
      </w:pPr>
      <w:r>
        <w:t>Practise with less help: Trace the worked case</w:t>
      </w:r>
    </w:p>
    <w:p>
      <w:pPr>
        <w:spacing w:line="336" w:lineRule="auto" w:after="180"/>
      </w:pPr>
      <w:r>
        <w:rPr>
          <w:b w:val="0"/>
        </w:rPr>
        <w:t xml:space="preserve">Use workbook W2 for the connected example “Capstone </w:t>
      </w:r>
      <w:r>
        <w:rPr>
          <w:b/>
        </w:rPr>
        <w:t>requirement</w:t>
      </w:r>
      <w:r>
        <w:rPr>
          <w:b w:val="0"/>
        </w:rPr>
        <w:t xml:space="preserve">s and corpus”.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pStyle w:val="Heading2"/>
      </w:pPr>
      <w:r>
        <w:t>Audit a generalisation shortcut</w:t>
      </w:r>
    </w:p>
    <w:p>
      <w:pPr>
        <w:pStyle w:val="Heading3"/>
      </w:pPr>
      <w:r>
        <w:t>Check your reasoning</w:t>
      </w:r>
    </w:p>
    <w:p>
      <w:pPr>
        <w:pStyle w:val="ListBullet"/>
      </w:pPr>
      <w:r>
        <w:t>Use the worked case for Capstone requirements and corpus.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new corpus-version record</w:t>
      </w:r>
    </w:p>
    <w:p>
      <w:pPr>
        <w:pStyle w:val="Heading3"/>
      </w:pPr>
      <w:r>
        <w:t>Explain the picture</w:t>
      </w:r>
    </w:p>
    <w:p>
      <w:pPr>
        <w:pStyle w:val="ListBullet"/>
      </w:pPr>
      <w:r>
        <w:t>What should the project plan record before the new flower test?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independent science requests separate</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Specify Before You Run</w:t>
      </w:r>
    </w:p>
    <w:p>
      <w:pPr>
        <w:spacing w:line="336" w:lineRule="auto" w:after="180"/>
      </w:pPr>
      <w:r>
        <w:rPr>
          <w:b w:val="0"/>
        </w:rPr>
        <w:t>Prompts, schemas, retrieval, tool calls, and code are inspectable parts of one AI product.</w:t>
      </w:r>
    </w:p>
    <w:p>
      <w:r>
        <w:drawing>
          <wp:inline xmlns:a="http://schemas.openxmlformats.org/drawingml/2006/main" xmlns:pic="http://schemas.openxmlformats.org/drawingml/2006/picture">
            <wp:extent cx="5486400" cy="1901952"/>
            <wp:docPr id="19" name="Picture 19" descr="Logic tracing graphic for Capstone Design"/>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2"/>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LOAD approved_context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limitations</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Explain your trace to a partner. Your partner points to one step to check. Swap roles on the next case. Each person writes their own explanation.</w:t>
      </w:r>
    </w:p>
    <w:p>
      <w:pPr>
        <w:pStyle w:val="Heading1"/>
      </w:pPr>
      <w:r>
        <w:t>09. Complete a requirement-to-test design review</w:t>
      </w:r>
    </w:p>
    <w:p>
      <w:r>
        <w:t>A coherent brief links every feature to a need, boundary and observable outcome.</w:t>
      </w:r>
    </w:p>
    <w:p>
      <w:pPr>
        <w:pStyle w:val="Heading2"/>
      </w:pPr>
      <w:r>
        <w:t>Complete requirement and test matrix</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Requirement ID</w:t>
            </w:r>
          </w:p>
        </w:tc>
        <w:tc>
          <w:tcPr>
            <w:tcW w:type="dxa" w:w="3408"/>
          </w:tcPr>
          <w:p>
            <w:r>
              <w:t>Design decision</w:t>
            </w:r>
          </w:p>
        </w:tc>
        <w:tc>
          <w:tcPr>
            <w:tcW w:type="dxa" w:w="3408"/>
          </w:tcPr>
          <w:p>
            <w:r>
              <w:t>Concrete development check</w:t>
            </w:r>
          </w:p>
        </w:tc>
      </w:tr>
      <w:tr>
        <w:tc>
          <w:tcPr>
            <w:tcW w:type="dxa" w:w="3408"/>
          </w:tcPr>
          <w:p>
            <w:r>
              <w:t>R1 · Source support</w:t>
            </w:r>
          </w:p>
        </w:tc>
        <w:tc>
          <w:tcPr>
            <w:tcW w:type="dxa" w:w="3408"/>
          </w:tcPr>
          <w:p>
            <w:r>
              <w:t>Use only public approved V1 glossary entries.</w:t>
            </w:r>
          </w:p>
        </w:tc>
        <w:tc>
          <w:tcPr>
            <w:tcW w:type="dxa" w:w="3408"/>
          </w:tcPr>
          <w:p>
            <w:r>
              <w:t>Stem request maps to V1/stem wording and source reference.</w:t>
            </w:r>
          </w:p>
        </w:tc>
      </w:tr>
      <w:tr>
        <w:tc>
          <w:tcPr>
            <w:tcW w:type="dxa" w:w="3408"/>
          </w:tcPr>
          <w:p>
            <w:r>
              <w:t>R2 · Missing definition</w:t>
            </w:r>
          </w:p>
        </w:tc>
        <w:tc>
          <w:tcPr>
            <w:tcW w:type="dxa" w:w="3408"/>
          </w:tcPr>
          <w:p>
            <w:r>
              <w:t>Explicit not_in_source with null answer.</w:t>
            </w:r>
          </w:p>
        </w:tc>
        <w:tc>
          <w:tcPr>
            <w:tcW w:type="dxa" w:w="3408"/>
          </w:tcPr>
          <w:p>
            <w:r>
              <w:t>Flower under V1 has no entry; no guessed definition.</w:t>
            </w:r>
          </w:p>
        </w:tc>
      </w:tr>
      <w:tr>
        <w:tc>
          <w:tcPr>
            <w:tcW w:type="dxa" w:w="3408"/>
          </w:tcPr>
          <w:p>
            <w:r>
              <w:t>R3 · Ambiguity</w:t>
            </w:r>
          </w:p>
        </w:tc>
        <w:tc>
          <w:tcPr>
            <w:tcW w:type="dxa" w:w="3408"/>
          </w:tcPr>
          <w:p>
            <w:r>
              <w:t>Ask for the missing term/referent.</w:t>
            </w:r>
          </w:p>
        </w:tc>
        <w:tc>
          <w:tcPr>
            <w:tcW w:type="dxa" w:w="3408"/>
          </w:tcPr>
          <w:p>
            <w:r>
              <w:t>Standalone Explain it with no previous turn asks which term.</w:t>
            </w:r>
          </w:p>
        </w:tc>
      </w:tr>
      <w:tr>
        <w:tc>
          <w:tcPr>
            <w:tcW w:type="dxa" w:w="3408"/>
          </w:tcPr>
          <w:p>
            <w:r>
              <w:t>R4 · Version change</w:t>
            </w:r>
          </w:p>
        </w:tc>
        <w:tc>
          <w:tcPr>
            <w:tcW w:type="dxa" w:w="3408"/>
          </w:tcPr>
          <w:p>
            <w:r>
              <w:t>Reviewer approves V2 and records added entry.</w:t>
            </w:r>
          </w:p>
        </w:tc>
        <w:tc>
          <w:tcPr>
            <w:tcW w:type="dxa" w:w="3408"/>
          </w:tcPr>
          <w:p>
            <w:r>
              <w:t>Flower under V2 may use V2/flower; compare V1 expected fallback.</w:t>
            </w:r>
          </w:p>
        </w:tc>
      </w:tr>
      <w:tr>
        <w:tc>
          <w:tcPr>
            <w:tcW w:type="dxa" w:w="3408"/>
          </w:tcPr>
          <w:p>
            <w:r>
              <w:t>R5 · Scope</w:t>
            </w:r>
          </w:p>
        </w:tc>
        <w:tc>
          <w:tcPr>
            <w:tcW w:type="dxa" w:w="3408"/>
          </w:tcPr>
          <w:p>
            <w:r>
              <w:t>Definition helper is read-only and not a treatment service.</w:t>
            </w:r>
          </w:p>
        </w:tc>
        <w:tc>
          <w:tcPr>
            <w:tcW w:type="dxa" w:w="3408"/>
          </w:tcPr>
          <w:p>
            <w:r>
              <w:t>Disease-treatment request gets scope response, no guessed remedy.</w:t>
            </w:r>
          </w:p>
        </w:tc>
      </w:tr>
      <w:tr>
        <w:tc>
          <w:tcPr>
            <w:tcW w:type="dxa" w:w="3408"/>
          </w:tcPr>
          <w:p>
            <w:r>
              <w:t>R6 · Baseline</w:t>
            </w:r>
          </w:p>
        </w:tc>
        <w:tc>
          <w:tcPr>
            <w:tcW w:type="dxa" w:w="3408"/>
          </w:tcPr>
          <w:p>
            <w:r>
              <w:t>Direct lookup of the same glossary version.</w:t>
            </w:r>
          </w:p>
        </w:tc>
        <w:tc>
          <w:tcPr>
            <w:tcW w:type="dxa" w:w="3408"/>
          </w:tcPr>
          <w:p>
            <w:r>
              <w:t>Plan matched fresh tasks and measure support/time/help later; no current benefit measured.</w:t>
            </w:r>
          </w:p>
        </w:tc>
      </w:tr>
      <w:tr>
        <w:tc>
          <w:tcPr>
            <w:tcW w:type="dxa" w:w="3408"/>
          </w:tcPr>
          <w:p>
            <w:r>
              <w:t>R7 · Evidence and owners</w:t>
            </w:r>
          </w:p>
        </w:tc>
        <w:tc>
          <w:tcPr>
            <w:tcW w:type="dxa" w:w="3408"/>
          </w:tcPr>
          <w:p>
            <w:r>
              <w:t>Learner writes brief; peer checks testability; teacher reviews corpus scope.</w:t>
            </w:r>
          </w:p>
        </w:tc>
        <w:tc>
          <w:tcPr>
            <w:tcW w:type="dxa" w:w="3408"/>
          </w:tcPr>
          <w:p>
            <w:r>
              <w:t>Each requirement has source, owner and expected behavior; run status not yet tested.</w:t>
            </w:r>
          </w:p>
        </w:tc>
      </w:tr>
    </w:tbl>
    <w:p>
      <w:pPr>
        <w:pStyle w:val="Heading2"/>
      </w:pPr>
      <w:r>
        <w:t>Write the buildable brief and peer-check it</w:t>
      </w:r>
    </w:p>
    <w:p>
      <w:pPr>
        <w:pStyle w:val="ListNumber"/>
      </w:pPr>
      <w:r>
        <w:t>Create the product brief, stage diagram, source ledger, output schema, rubric, development cases, reserved-case plan, risks and owners using these complete glossary cards. Use the requirement matrix to link every promise to evidence. Peer-review the brief by asking whether another learner can predict each normal, missing and ambiguous outcome without inventing a source. Mark all execution results not run. Design further fresh cases for later evaluation; reviewed examples cannot become hidden tests. Explain which part, if any, needs generation instead of direct lookup. Keep the independent evaporation/condensation task withheld.</w:t>
      </w:r>
    </w:p>
    <w:p>
      <w:pPr>
        <w:pStyle w:val="Heading2"/>
      </w:pPr>
      <w:r>
        <w:t>Keep the design evidence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0" name="Picture 20" descr="Evidence lab graphic for Capstone Design"/>
            <wp:cNvGraphicFramePr>
              <a:graphicFrameLocks noChangeAspect="1"/>
            </wp:cNvGraphicFramePr>
            <a:graphic>
              <a:graphicData uri="http://schemas.openxmlformats.org/drawingml/2006/picture">
                <pic:pic>
                  <pic:nvPicPr>
                    <pic:cNvPr id="0" name="1c2fec86c7d41a7c0dffcb4c986d9b5140f8312d8bdc9cf1182edffe664cd80c.png"/>
                    <pic:cNvPicPr/>
                  </pic:nvPicPr>
                  <pic:blipFill>
                    <a:blip r:embed="rId23"/>
                    <a:stretch>
                      <a:fillRect/>
                    </a:stretch>
                  </pic:blipFill>
                  <pic:spPr>
                    <a:xfrm>
                      <a:off x="0" y="0"/>
                      <a:ext cx="5486400" cy="1901952"/>
                    </a:xfrm>
                    <a:prstGeom prst="rect"/>
                  </pic:spPr>
                </pic:pic>
              </a:graphicData>
            </a:graphic>
          </wp:inline>
        </w:drawing>
      </w:r>
    </w:p>
    <w:p>
      <w:pPr>
        <w:spacing w:line="336" w:lineRule="auto" w:after="180"/>
      </w:pPr>
      <w:r>
        <w:rPr>
          <w:b w:val="0"/>
        </w:rPr>
        <w:t>Use the complete V1/V2 glossary cards and requirement-to-test matrix. Write the brief, stage map, source/version ledger, output/fallback rules, rubric, development/reserved-case roles and review owners. Peer-check testability; mark proposed outcomes as not run rather than claiming a working implementation.</w:t>
      </w:r>
    </w:p>
    <w:p>
      <w:pPr>
        <w:pStyle w:val="Heading3"/>
      </w:pPr>
      <w:r>
        <w:t>Plan → try → check</w:t>
      </w:r>
    </w:p>
    <w:p>
      <w:pPr>
        <w:pStyle w:val="Heading1"/>
      </w:pPr>
      <w:r>
        <w:t>14. Try alone: design behavior for the fresh science-note assistant</w:t>
      </w:r>
    </w:p>
    <w:p>
      <w:r>
        <w:t>A standalone pronoun request has no prior referent in this fixture.</w:t>
      </w:r>
    </w:p>
    <w:p>
      <w:pPr>
        <w:pStyle w:val="Heading2"/>
      </w:pPr>
      <w:r>
        <w:t>Independent notes, requests and scope</w:t>
      </w:r>
    </w:p>
    <w:p>
      <w:pPr>
        <w:spacing w:line="336" w:lineRule="auto" w:after="180"/>
      </w:pPr>
      <w:r>
        <w:rPr>
          <w:b w:val="0"/>
        </w:rPr>
        <w:t>A science assistant may use only these notes: evaporation is liquid becoming vapour; condensation is vapour becoming liquid. Specify behavior for “Define evaporation”, “Explain it”, and “What is tomorrow’s weather?”.</w:t>
      </w:r>
    </w:p>
    <w:p>
      <w:pPr>
        <w:spacing w:line="336" w:lineRule="auto" w:after="180"/>
      </w:pPr>
      <w:r>
        <w:rPr>
          <w:b w:val="0"/>
        </w:rPr>
        <w:t>Treat the three quoted requests as separate standalone requests, each with no previous conversation state. Only the two supplied science notes are permitted; label them with source IDs of your choice and keep the references consistent. No weather record, new source or treatment question is supplied.</w:t>
      </w:r>
    </w:p>
    <w:p>
      <w:pPr>
        <w:pStyle w:val="Heading2"/>
      </w:pPr>
      <w:r>
        <w:t>Your first attempt and help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Changed independent case</w:t>
      </w:r>
    </w:p>
    <w:p>
      <w:pPr>
        <w:pStyle w:val="Heading3"/>
      </w:pPr>
      <w:r>
        <w:t>Week 33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The capstone goal is helps students. Rewrite it as an observable test for a passage-based study assistant.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Freeze the Study Buddy v1 design and acceptance tests before implementation.</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Design a chapter assistant with one answerable, one ambiguous and one unanswerable query. State the expected behaviour and one mandatory quality criterion.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the project brief ready for implementation</w:t>
      </w:r>
    </w:p>
    <w:p>
      <w:r>
        <w:t>The next build should be traceable to this versioned plan.</w:t>
      </w:r>
    </w:p>
    <w:p>
      <w:pPr>
        <w:pStyle w:val="Heading2"/>
      </w:pPr>
      <w:r>
        <w:t>This week’s contribution</w:t>
      </w:r>
    </w:p>
    <w:p>
      <w:pPr>
        <w:spacing w:line="336" w:lineRule="auto" w:after="180"/>
      </w:pPr>
      <w:r>
        <w:rPr>
          <w:b w:val="0"/>
        </w:rPr>
        <w:t>For the Verified Study Buddy, freeze a small design version with user need, baseline, corpus IDs, exact response rules, privacy/access boundaries, owner map and requirement-to-test links. Keep known gaps visible. Use the brief to judge the next week’s build, rather than adding features until the original purpose is lost. Save expected behavior separately from implementation results.</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Retain checkpoint and human choice</w:t>
      </w:r>
    </w:p>
    <w:p>
      <w:pPr>
        <w:spacing w:line="336" w:lineRule="auto" w:after="180"/>
      </w:pPr>
      <w:r>
        <w:rPr>
          <w:b w:val="0"/>
        </w:rPr>
        <w:t>THIS WEEK’S CHECKPOINT  Freeze the Study Buddy v1 design and acceptance tests before implementation.</w:t>
      </w:r>
    </w:p>
    <w:p>
      <w:pPr>
        <w:spacing w:line="336" w:lineRule="auto" w:after="180"/>
      </w:pPr>
      <w:r>
        <w:rPr>
          <w:b w:val="0"/>
        </w:rPr>
        <w:t xml:space="preserve">SYSTEM MAP  Learner need → prompt/schema → approved sources/retrieval → model/tool → structured answer → verification → </w:t>
      </w:r>
      <w:r>
        <w:rPr>
          <w:b/>
        </w:rPr>
        <w:t>human decision</w:t>
      </w:r>
    </w:p>
    <w:p>
      <w:pPr>
        <w:spacing w:line="336" w:lineRule="auto" w:after="180"/>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Capstone Design"/>
            <wp:cNvGraphicFramePr>
              <a:graphicFrameLocks noChangeAspect="1"/>
            </wp:cNvGraphicFramePr>
            <a:graphic>
              <a:graphicData uri="http://schemas.openxmlformats.org/drawingml/2006/picture">
                <pic:pic>
                  <pic:nvPicPr>
                    <pic:cNvPr id="0" name="a62050e88632a66ce23af3c9889852985eea031869c2ad90169866c7e3bac241.png"/>
                    <pic:cNvPicPr/>
                  </pic:nvPicPr>
                  <pic:blipFill>
                    <a:blip r:embed="rId24"/>
                    <a:stretch>
                      <a:fillRect/>
                    </a:stretch>
                  </pic:blipFill>
                  <pic:spPr>
                    <a:xfrm>
                      <a:off x="0" y="0"/>
                      <a:ext cx="5486400" cy="1901952"/>
                    </a:xfrm>
                    <a:prstGeom prst="rect"/>
                  </pic:spPr>
                </pic:pic>
              </a:graphicData>
            </a:graphic>
          </wp:inline>
        </w:drawing>
      </w:r>
    </w:p>
    <w:p>
      <w:pPr>
        <w:pStyle w:val="Heading3"/>
      </w:pPr>
      <w:r>
        <w:t>Evidence for your project</w:t>
      </w:r>
    </w:p>
    <w:p>
      <w:pPr>
        <w:pStyle w:val="Heading1"/>
      </w:pPr>
      <w:r>
        <w:t>16. Finish: name the requirement, source, owner and test</w:t>
      </w:r>
    </w:p>
    <w:p>
      <w:r>
        <w:t>A testable plan remains distinct from a verified build.</w:t>
      </w:r>
    </w:p>
    <w:p>
      <w:pPr>
        <w:pStyle w:val="Heading2"/>
      </w:pPr>
      <w:r>
        <w:t>Explain without notes</w:t>
      </w:r>
    </w:p>
    <w:p>
      <w:pPr>
        <w:pStyle w:val="ListBullet"/>
      </w:pPr>
      <w:r>
        <w:t>Close your notes. Explain this goal in your own words: Explain the mechanism and terminology of capstone requirements and corpus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Your quick word guide</w:t>
      </w:r>
    </w:p>
    <w:p>
      <w:r>
        <w:t>Use the words to explain a particular step, record or limit.</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requirement</w:t>
            </w:r>
          </w:p>
        </w:tc>
        <w:tc>
          <w:tcPr>
            <w:tcW w:type="dxa" w:w="3408"/>
          </w:tcPr>
          <w:p>
            <w:r>
              <w:t>A behaviour or condition the proposed system must satisfy.</w:t>
            </w:r>
          </w:p>
        </w:tc>
        <w:tc>
          <w:tcPr>
            <w:tcW w:type="dxa" w:w="3408"/>
          </w:tcPr>
          <w:p>
            <w:r/>
          </w:p>
        </w:tc>
      </w:tr>
      <w:tr>
        <w:tc>
          <w:tcPr>
            <w:tcW w:type="dxa" w:w="3408"/>
          </w:tcPr>
          <w:p>
            <w:r>
              <w:t>success measure</w:t>
            </w:r>
          </w:p>
        </w:tc>
        <w:tc>
          <w:tcPr>
            <w:tcW w:type="dxa" w:w="3408"/>
          </w:tcPr>
          <w:p>
            <w:r>
              <w:t>An observable quantity or criterion used to decide whether a task was achieved.</w:t>
            </w:r>
          </w:p>
        </w:tc>
        <w:tc>
          <w:tcPr>
            <w:tcW w:type="dxa" w:w="3408"/>
          </w:tcPr>
          <w:p>
            <w:r/>
          </w:p>
        </w:tc>
      </w:tr>
      <w:tr>
        <w:tc>
          <w:tcPr>
            <w:tcW w:type="dxa" w:w="3408"/>
          </w:tcPr>
          <w:p>
            <w:r>
              <w:t>risk register</w:t>
            </w:r>
          </w:p>
        </w:tc>
        <w:tc>
          <w:tcPr>
            <w:tcW w:type="dxa" w:w="3408"/>
          </w:tcPr>
          <w:p>
            <w:r>
              <w:t>A record of identified risks, their consequences, mitigations and responsible reviewers.</w:t>
            </w:r>
          </w:p>
        </w:tc>
        <w:tc>
          <w:tcPr>
            <w:tcW w:type="dxa" w:w="3408"/>
          </w:tcPr>
          <w:p>
            <w:r/>
          </w:p>
        </w:tc>
      </w:tr>
      <w:tr>
        <w:tc>
          <w:tcPr>
            <w:tcW w:type="dxa" w:w="3408"/>
          </w:tcPr>
          <w:p>
            <w:r>
              <w:t>design review</w:t>
            </w:r>
          </w:p>
        </w:tc>
        <w:tc>
          <w:tcPr>
            <w:tcW w:type="dxa" w:w="3408"/>
          </w:tcPr>
          <w:p>
            <w:r>
              <w:t>An examination of a proposed system against its requirements before proceeding.</w:t>
            </w:r>
          </w:p>
        </w:tc>
        <w:tc>
          <w:tcPr>
            <w:tcW w:type="dxa" w:w="3408"/>
          </w:tcPr>
          <w:p>
            <w:r/>
          </w:p>
        </w:tc>
      </w:tr>
    </w:tbl>
    <w:p>
      <w:pPr>
        <w:pStyle w:val="Heading2"/>
      </w:pPr>
      <w:r>
        <w:t>Terms for the connected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Corpus manifest</w:t>
            </w:r>
          </w:p>
        </w:tc>
        <w:tc>
          <w:tcPr>
            <w:tcW w:type="dxa" w:w="5112"/>
          </w:tcPr>
          <w:p>
            <w:r>
              <w:t>An inventory of source IDs, versions and access roles</w:t>
            </w:r>
          </w:p>
        </w:tc>
      </w:tr>
      <w:tr>
        <w:tc>
          <w:tcPr>
            <w:tcW w:type="dxa" w:w="5112"/>
          </w:tcPr>
          <w:p>
            <w:r>
              <w:t>Baseline procedure</w:t>
            </w:r>
          </w:p>
        </w:tc>
        <w:tc>
          <w:tcPr>
            <w:tcW w:type="dxa" w:w="5112"/>
          </w:tcPr>
          <w:p>
            <w:r>
              <w:t>A credible reference process on the same task</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2" name="Picture 22" descr="Vocabulary badge: requirement"/>
            <wp:cNvGraphicFramePr>
              <a:graphicFrameLocks noChangeAspect="1"/>
            </wp:cNvGraphicFramePr>
            <a:graphic>
              <a:graphicData uri="http://schemas.openxmlformats.org/drawingml/2006/picture">
                <pic:pic>
                  <pic:nvPicPr>
                    <pic:cNvPr id="0" name="98c830bd5117851c8f1ed7f782599a924e3ee3c14ff9fded2d2774a4d65736d5.png"/>
                    <pic:cNvPicPr/>
                  </pic:nvPicPr>
                  <pic:blipFill>
                    <a:blip r:embed="rId2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3" name="Picture 23" descr="Vocabulary badge: success measure"/>
            <wp:cNvGraphicFramePr>
              <a:graphicFrameLocks noChangeAspect="1"/>
            </wp:cNvGraphicFramePr>
            <a:graphic>
              <a:graphicData uri="http://schemas.openxmlformats.org/drawingml/2006/picture">
                <pic:pic>
                  <pic:nvPicPr>
                    <pic:cNvPr id="0" name="46bbc7f1af7a3737046c0c5098880fbaeee68ae8f2e3f899f14c971b0c72e720.png"/>
                    <pic:cNvPicPr/>
                  </pic:nvPicPr>
                  <pic:blipFill>
                    <a:blip r:embed="rId2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4" name="Picture 24" descr="Vocabulary badge: risk register"/>
            <wp:cNvGraphicFramePr>
              <a:graphicFrameLocks noChangeAspect="1"/>
            </wp:cNvGraphicFramePr>
            <a:graphic>
              <a:graphicData uri="http://schemas.openxmlformats.org/drawingml/2006/picture">
                <pic:pic>
                  <pic:nvPicPr>
                    <pic:cNvPr id="0" name="3efbea1ff8f58467af90799b748ecf85f58fa9826a6bd3ce84b5e32ac4a26ac7.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design review"/>
            <wp:cNvGraphicFramePr>
              <a:graphicFrameLocks noChangeAspect="1"/>
            </wp:cNvGraphicFramePr>
            <a:graphic>
              <a:graphicData uri="http://schemas.openxmlformats.org/drawingml/2006/picture">
                <pic:pic>
                  <pic:nvPicPr>
                    <pic:cNvPr id="0" name="712e8800ba1c2ca0bbbdbe4e6c18b83e941f5e1fd5d353b4d50fe5aded4fbd17.png"/>
                    <pic:cNvPicPr/>
                  </pic:nvPicPr>
                  <pic:blipFill>
                    <a:blip r:embed="rId28"/>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1"/>
      </w:pPr>
      <w:r>
        <w:t>10. Choose a stronger thinking challenge</w:t>
      </w:r>
    </w:p>
    <w:p>
      <w:r>
        <w:t>Choose the next useful challenge rather than treating the whole ladder as compulsory.</w:t>
      </w:r>
    </w:p>
    <w:p>
      <w:pPr>
        <w:pStyle w:val="Heading2"/>
      </w:pPr>
      <w:r>
        <w:t>Pick your next step</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6" name="Picture 26" descr="Mastery ladder for Capstone Design"/>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9"/>
                    <a:stretch>
                      <a:fillRect/>
                    </a:stretch>
                  </pic:blipFill>
                  <pic:spPr>
                    <a:xfrm>
                      <a:off x="0" y="0"/>
                      <a:ext cx="5486400" cy="1719072"/>
                    </a:xfrm>
                    <a:prstGeom prst="rect"/>
                  </pic:spPr>
                </pic:pic>
              </a:graphicData>
            </a:graphic>
          </wp:inline>
        </w:drawing>
      </w:r>
    </w:p>
    <w:p>
      <w:pPr>
        <w:pStyle w:val="Heading1"/>
      </w:pPr>
      <w:r>
        <w:t>12. Reference: check your explanation</w:t>
      </w:r>
    </w:p>
    <w:p>
      <w:r>
        <w:t>Use after practice. Design the new science-note request behavior independently is the selected independent case.</w:t>
      </w:r>
    </w:p>
    <w:p>
      <w:pPr>
        <w:pStyle w:val="Heading2"/>
      </w:pPr>
      <w:r>
        <w:t>Check the evidence and its limit</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2"/>
      </w:pPr>
      <w:r>
        <w:t>Self-check and record</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explaining this week’s idea</w:t>
      </w:r>
    </w:p>
    <w:p>
      <w:pPr>
        <w:spacing w:line="336" w:lineRule="auto" w:after="180"/>
      </w:pPr>
      <w:r>
        <w:rPr>
          <w:b w:val="0"/>
        </w:rPr>
        <w:t>Use after practice. Design the new science-note request behavior independently is the selected independent case.</w:t>
      </w:r>
    </w:p>
    <w:p>
      <w:r>
        <w:drawing>
          <wp:inline xmlns:a="http://schemas.openxmlformats.org/drawingml/2006/main" xmlns:pic="http://schemas.openxmlformats.org/drawingml/2006/picture">
            <wp:extent cx="5486400" cy="1901952"/>
            <wp:docPr id="27" name="Picture 27" descr="Independent proof graphic for Capstone Design"/>
            <wp:cNvGraphicFramePr>
              <a:graphicFrameLocks noChangeAspect="1"/>
            </wp:cNvGraphicFramePr>
            <a:graphic>
              <a:graphicData uri="http://schemas.openxmlformats.org/drawingml/2006/picture">
                <pic:pic>
                  <pic:nvPicPr>
                    <pic:cNvPr id="0" name="9ecdb707b8ed8343af930245c16b89d10d37bddcc0159f04caeb679b4353b890.png"/>
                    <pic:cNvPicPr/>
                  </pic:nvPicPr>
                  <pic:blipFill>
                    <a:blip r:embed="rId30"/>
                    <a:stretch>
                      <a:fillRect/>
                    </a:stretch>
                  </pic:blipFill>
                  <pic:spPr>
                    <a:xfrm>
                      <a:off x="0" y="0"/>
                      <a:ext cx="5486400" cy="1901952"/>
                    </a:xfrm>
                    <a:prstGeom prst="rect"/>
                  </pic:spPr>
                </pic:pic>
              </a:graphicData>
            </a:graphic>
          </wp:inline>
        </w:drawing>
      </w:r>
    </w:p>
    <w:p>
      <w:pPr>
        <w:spacing w:line="336" w:lineRule="auto" w:after="180"/>
      </w:pPr>
      <w:r>
        <w:rPr>
          <w:b w:val="0"/>
        </w:rPr>
        <w:t>EXPLANATION CHECK  Require source-supported definitions, standalone ambiguity handling and explicit missing-weather fallback.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Acceptance tests include the boundaries</w:t>
      </w:r>
    </w:p>
    <w:p>
      <w:r>
        <w:t>Try the question before opening its worked explanation.</w:t>
      </w:r>
    </w:p>
    <w:p>
      <w:pPr>
        <w:pStyle w:val="Heading2"/>
      </w:pPr>
      <w:r>
        <w:t>Read the supplied case and question</w:t>
      </w:r>
    </w:p>
    <w:p>
      <w:pPr>
        <w:spacing w:line="336" w:lineRule="auto" w:after="180"/>
      </w:pPr>
      <w:r>
        <w:rPr>
          <w:b w:val="0"/>
        </w:rPr>
        <w:t>Capstone: answer from one approved chapter with citations and a missing-</w:t>
      </w:r>
      <w:r>
        <w:rPr>
          <w:b/>
        </w:rPr>
        <w:t>evidence</w:t>
      </w:r>
      <w:r>
        <w:rPr>
          <w:b w:val="0"/>
        </w:rPr>
        <w:t xml:space="preserve"> fallback.</w:t>
      </w:r>
    </w:p>
    <w:p>
      <w:pPr>
        <w:spacing w:line="336" w:lineRule="auto" w:after="180"/>
      </w:pPr>
      <w:r>
        <w:rPr>
          <w:b w:val="0"/>
        </w:rPr>
        <w:t>Define acceptance tests.</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Use answerable, ambiguous and unanswerable cases. Check correctness, support, format and fallback, plus declared permissions and privacy.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Answerable</w:t>
            </w:r>
          </w:p>
        </w:tc>
        <w:tc>
          <w:tcPr>
            <w:tcW w:type="dxa" w:w="5112"/>
          </w:tcPr>
          <w:p>
            <w:r>
              <w:t>Correct cited chapter answer</w:t>
            </w:r>
          </w:p>
        </w:tc>
      </w:tr>
      <w:tr>
        <w:tc>
          <w:tcPr>
            <w:tcW w:type="dxa" w:w="5112"/>
          </w:tcPr>
          <w:p>
            <w:r>
              <w:t>Ambiguous</w:t>
            </w:r>
          </w:p>
        </w:tc>
        <w:tc>
          <w:tcPr>
            <w:tcW w:type="dxa" w:w="5112"/>
          </w:tcPr>
          <w:p>
            <w:r>
              <w:t>Clarifying question</w:t>
            </w:r>
          </w:p>
        </w:tc>
      </w:tr>
      <w:tr>
        <w:tc>
          <w:tcPr>
            <w:tcW w:type="dxa" w:w="5112"/>
          </w:tcPr>
          <w:p>
            <w:r>
              <w:t>Unanswerable</w:t>
            </w:r>
          </w:p>
        </w:tc>
        <w:tc>
          <w:tcPr>
            <w:tcW w:type="dxa" w:w="5112"/>
          </w:tcPr>
          <w:p>
            <w:r>
              <w:t>Missing-evidence fallback</w:t>
            </w:r>
          </w:p>
        </w:tc>
      </w:tr>
      <w:tr>
        <w:tc>
          <w:tcPr>
            <w:tcW w:type="dxa" w:w="5112"/>
          </w:tcPr>
          <w:p>
            <w:r>
              <w:t>Permissions</w:t>
            </w:r>
          </w:p>
        </w:tc>
        <w:tc>
          <w:tcPr>
            <w:tcW w:type="dxa" w:w="5112"/>
          </w:tcPr>
          <w:p>
            <w:r>
              <w:t>Respect data and action limits</w:t>
            </w:r>
          </w:p>
        </w:tc>
      </w:tr>
    </w:tbl>
    <w:p>
      <w:pPr>
        <w:pStyle w:val="Heading2"/>
      </w:pPr>
      <w:r>
        <w:t>Earlier wording, alternatives and picture transcripts · reference / check after trying</w:t>
      </w:r>
    </w:p>
    <w:p>
      <w:pPr>
        <w:pStyle w:val="Heading3"/>
      </w:pPr>
      <w:r>
        <w:t>Week 33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Acceptance tests include the boundaries</w:t>
      </w:r>
    </w:p>
    <w:p>
      <w:pPr>
        <w:spacing w:line="336" w:lineRule="auto" w:after="180"/>
      </w:pPr>
      <w:r>
        <w:rPr>
          <w:b w:val="0"/>
        </w:rPr>
        <w:t>Capstone: answer from one approved chapter with citations and a missing-</w:t>
      </w:r>
      <w:r>
        <w:rPr>
          <w:b/>
        </w:rPr>
        <w:t>evidence</w:t>
      </w:r>
      <w:r>
        <w:rPr>
          <w:b w:val="0"/>
        </w:rPr>
        <w:t xml:space="preserve"> fallback.</w:t>
      </w:r>
    </w:p>
    <w:p>
      <w:pPr>
        <w:spacing w:line="336" w:lineRule="auto" w:after="180"/>
      </w:pPr>
      <w:r>
        <w:rPr>
          <w:b w:val="0"/>
        </w:rPr>
        <w:t>Define acceptance tests.</w:t>
      </w:r>
    </w:p>
    <w:p>
      <w:pPr>
        <w:spacing w:line="336" w:lineRule="auto" w:after="180"/>
      </w:pPr>
      <w:r>
        <w:rPr>
          <w:b w:val="0"/>
        </w:rPr>
        <w:t>Use answerable, ambiguous and unanswerable cases. Check correctness, support, format and fallback, plus declared permissions and privacy.</w:t>
      </w:r>
    </w:p>
    <w:p>
      <w:pPr>
        <w:pStyle w:val="Heading1"/>
      </w:pPr>
      <w:r>
        <w:t>15. Reference: original lesson checklist</w:t>
      </w:r>
    </w:p>
    <w:p>
      <w:r>
        <w:t>Use an additional checklist when it helps inspect your explanation.</w:t>
      </w:r>
    </w:p>
    <w:p>
      <w:pPr>
        <w:pStyle w:val="Heading2"/>
      </w:pPr>
      <w:r>
        <w:t>Targets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capstone requirements and corpus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pStyle w:val="Heading2"/>
      </w:pPr>
      <w:r>
        <w:t>Keep your route and first prediction</w:t>
      </w:r>
    </w:p>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Plan a bounded study buddy around a small approved vocabulary corpus.</w:t>
      </w:r>
    </w:p>
    <w:p>
      <w:pPr>
        <w:pStyle w:val="Heading1"/>
      </w:pPr>
      <w:r>
        <w:t>17. Extra practice: pictures, repair and feedback</w:t>
      </w:r>
    </w:p>
    <w:p>
      <w:r>
        <w:t>Attempt each question before opening its explanation. Use one browser or paper copy.</w:t>
      </w:r>
    </w:p>
    <w:p>
      <w:pPr>
        <w:pStyle w:val="Heading2"/>
      </w:pPr>
      <w:r>
        <w:t>First supported question</w:t>
      </w:r>
    </w:p>
    <w:p>
      <w:pPr>
        <w:pStyle w:val="ListBullet"/>
      </w:pPr>
      <w:r>
        <w:t>Plan a bounded study buddy around a small approved vocabulary corpus.</w:t>
      </w:r>
    </w:p>
    <w:p>
      <w:pPr>
        <w:pStyle w:val="Heading3"/>
      </w:pPr>
      <w:r>
        <w:t>Practice 1: explain the deciding evidence</w:t>
      </w:r>
    </w:p>
    <w:p>
      <w:pPr>
        <w:pStyle w:val="ListBullet"/>
      </w:pPr>
      <w:r>
        <w:t>Which labelled step matches this detail? “How do I cure this disease?” must produce an out-of-scope response, not a treatment guess.</w:t>
      </w:r>
    </w:p>
    <w:p>
      <w:pPr>
        <w:pStyle w:val="ListBullet"/>
      </w:pPr>
      <w:r>
        <w:t>1. Plan missing test</w:t>
      </w:r>
    </w:p>
    <w:p>
      <w:pPr>
        <w:pStyle w:val="ListBullet"/>
      </w:pPr>
      <w:r>
        <w:t>2. Plan normal test</w:t>
      </w:r>
    </w:p>
    <w:p>
      <w:pPr>
        <w:pStyle w:val="ListBullet"/>
      </w:pPr>
      <w:r>
        <w:t>3. Define contract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ListBullet"/>
      </w:pPr>
      <w:r>
        <w:t>After your attempt, compare with the supported explanation: Plan missing test “How do I cure this disease?” must produce an out-of-scope response, not a treatment guess. Read the picture in order. “How do I cure this disease?” must produce an out-of-scope response, not a treatment guess. The arrows show which recorded input or intermediate result each decision uses. Explain the deciding step aloud before checking the changed case; pointing to the final answer alone does not show how it follows.</w:t>
      </w:r>
    </w:p>
    <w:p>
      <w:pPr>
        <w:pStyle w:val="Heading2"/>
      </w:pPr>
      <w:r>
        <w:t>Check the first explanation · reference / check after trying</w:t>
      </w:r>
    </w:p>
    <w:p>
      <w:pPr>
        <w:pStyle w:val="Heading3"/>
      </w:pPr>
      <w:r>
        <w:t>Practice 2: explain the deciding evidence</w:t>
      </w:r>
    </w:p>
    <w:p>
      <w:pPr>
        <w:pStyle w:val="Heading2"/>
      </w:pPr>
      <w:r>
        <w:t>Changed-case question</w:t>
      </w:r>
    </w:p>
    <w:p>
      <w:pPr>
        <w:pStyle w:val="ListBullet"/>
      </w:pPr>
      <w:r>
        <w:t>Changed-case practice: The corpus gains a teacher-approved flower definition in V2. Which conclusion is supported by the supplied facts?</w:t>
      </w:r>
    </w:p>
    <w:p>
      <w:pPr>
        <w:pStyle w:val="ListBullet"/>
      </w:pPr>
      <w:r>
        <w:t>1. This one example guarantees correct results for every future input.</w:t>
      </w:r>
    </w:p>
    <w:p>
      <w:pPr>
        <w:pStyle w:val="ListBullet"/>
      </w:pPr>
      <w:r>
        <w:t>2. Add a flower test using V2 and record the corpus version.</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ListBullet"/>
      </w:pPr>
      <w:r>
        <w:t>After your attempt, compare with the supported explanation: Add a flower test using V2 and record the corpus version. The evidence boundary changed explicitly; the earlier corpus could not support this new entry.</w:t>
      </w:r>
    </w:p>
    <w:p>
      <w:pPr>
        <w:pStyle w:val="Heading2"/>
      </w:pPr>
      <w:r>
        <w:t>Check the changed case · reference / check after trying</w:t>
      </w:r>
    </w:p>
    <w:p>
      <w:pPr>
        <w:pStyle w:val="Heading3"/>
      </w:pPr>
      <w:r>
        <w:t>Repair a missing building block</w:t>
      </w:r>
    </w:p>
    <w:p>
      <w:pPr>
        <w:pStyle w:val="Heading2"/>
      </w:pPr>
      <w:r>
        <w:t>Repair and save your work</w:t>
      </w:r>
    </w:p>
    <w:p>
      <w:pPr>
        <w:spacing w:line="336" w:lineRule="auto" w:after="180"/>
      </w:pPr>
      <w:r>
        <w:rPr>
          <w:b w:val="0"/>
        </w:rPr>
        <w:t xml:space="preserve">Review Human AI Workflow (ai-3/32). Goal: Explain the </w:t>
      </w:r>
      <w:r>
        <w:rPr>
          <w:b/>
        </w:rPr>
        <w:t>mechanism</w:t>
      </w:r>
      <w:r>
        <w:rPr>
          <w:b w:val="0"/>
        </w:rPr>
        <w:t xml:space="preserve"> and terminology of human review and consequential use. Short practice: Why can H1’s approval not automatically approve H2?</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Bias and Representation (ai-3/30). Goal: Explain the </w:t>
      </w:r>
      <w:r>
        <w:rPr>
          <w:b/>
        </w:rPr>
        <w:t>mechanism</w:t>
      </w:r>
      <w:r>
        <w:rPr>
          <w:b w:val="0"/>
        </w:rPr>
        <w:t xml:space="preserve"> and terminology of representation and bias evaluation. Short practice: Explain why comparing six correct answers in each group would mislead.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Red Team the Product (ai-3/27). Goal: Explain the </w:t>
      </w:r>
      <w:r>
        <w:rPr>
          <w:b/>
        </w:rPr>
        <w:t>mechanism</w:t>
      </w:r>
      <w:r>
        <w:rPr>
          <w:b w:val="0"/>
        </w:rPr>
        <w:t xml:space="preserve"> and terminology of red team exercises. Short practice: Why does the original test fail even if no upload succeeded?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Keep your completed work</w:t>
      </w:r>
    </w:p>
    <w:p>
      <w:pPr>
        <w:pStyle w:val="Heading1"/>
      </w:pPr>
      <w:r>
        <w:t>18. Reference: the six-picture journey</w:t>
      </w:r>
    </w:p>
    <w:p>
      <w:r>
        <w:t>Revisit the picture that serves the current question; key diagrams already sit beside the main explanation.</w:t>
      </w:r>
    </w:p>
    <w:p>
      <w:pPr>
        <w:pStyle w:val="Heading2"/>
      </w:pPr>
      <w:r>
        <w:t>01. Capstone Design: the case</w:t>
      </w:r>
    </w:p>
    <w:p>
      <w:r>
        <w:drawing>
          <wp:inline xmlns:a="http://schemas.openxmlformats.org/drawingml/2006/main" xmlns:pic="http://schemas.openxmlformats.org/drawingml/2006/picture">
            <wp:extent cx="5486400" cy="3142488"/>
            <wp:docPr id="28" name="Picture 28" descr="Plan a bounded study buddy around a small approved vocabulary corpus. Supplied facts: Corpus V1 defines roots, stem and leaf. It contains no plant disease treatment. Success requires a source reference; missing definitions require a clear fallback.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33-01.png"/>
                    <pic:cNvPicPr/>
                  </pic:nvPicPr>
                  <pic:blipFill>
                    <a:blip r:embed="rId31"/>
                    <a:stretch>
                      <a:fillRect/>
                    </a:stretch>
                  </pic:blipFill>
                  <pic:spPr>
                    <a:xfrm>
                      <a:off x="0" y="0"/>
                      <a:ext cx="5486400" cy="3142488"/>
                    </a:xfrm>
                    <a:prstGeom prst="rect"/>
                  </pic:spPr>
                </pic:pic>
              </a:graphicData>
            </a:graphic>
          </wp:inline>
        </w:drawing>
      </w:r>
    </w:p>
    <w:p>
      <w:pPr>
        <w:spacing w:line="336" w:lineRule="auto" w:after="180"/>
      </w:pPr>
      <w:r>
        <w:rPr>
          <w:b w:val="0"/>
        </w:rPr>
        <w:t>Plan a bounded study buddy around a small approved vocabulary corpus. Supplied facts: Corpus V1 defines roots, stem and leaf. It contains no plant disease treatment.</w:t>
      </w:r>
    </w:p>
    <w:p>
      <w:pPr>
        <w:spacing w:line="336" w:lineRule="auto" w:after="180"/>
      </w:pPr>
      <w:r>
        <w:rPr>
          <w:b w:val="0"/>
        </w:rPr>
        <w:t xml:space="preserve">Success requires a source reference; missing definitions require a clear fallback.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337560"/>
            <wp:docPr id="29" name="Picture 29" descr="Define contract: Answer only glossary-definition requests supported by V1. → Plan normal test: “What is a stem?” must point to V1’s stem entry. → Plan missing test: “How do I cure this disease?” must produce an out-of-scope response, not a treatment guess."/>
            <wp:cNvGraphicFramePr>
              <a:graphicFrameLocks noChangeAspect="1"/>
            </wp:cNvGraphicFramePr>
            <a:graphic>
              <a:graphicData uri="http://schemas.openxmlformats.org/drawingml/2006/picture">
                <pic:pic>
                  <pic:nvPicPr>
                    <pic:cNvPr id="0" name="academy-story-ai-3-33-02.png"/>
                    <pic:cNvPicPr/>
                  </pic:nvPicPr>
                  <pic:blipFill>
                    <a:blip r:embed="rId17"/>
                    <a:stretch>
                      <a:fillRect/>
                    </a:stretch>
                  </pic:blipFill>
                  <pic:spPr>
                    <a:xfrm>
                      <a:off x="0" y="0"/>
                      <a:ext cx="5486400" cy="3337560"/>
                    </a:xfrm>
                    <a:prstGeom prst="rect"/>
                  </pic:spPr>
                </pic:pic>
              </a:graphicData>
            </a:graphic>
          </wp:inline>
        </w:drawing>
      </w:r>
    </w:p>
    <w:p>
      <w:pPr>
        <w:spacing w:line="336" w:lineRule="auto" w:after="180"/>
      </w:pPr>
      <w:r>
        <w:rPr>
          <w:b w:val="0"/>
        </w:rPr>
        <w:t>Define contract: Answer only glossary-definition requests supported by V1. → Plan normal test: “What is a stem?” must point to V1’s stem entry. → Plan missing test: “How do I cure this disease?” must produce an out-of-scope response, not a treatment guess.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Capstone requirements and corpus — evidence trace</w:t>
      </w:r>
    </w:p>
    <w:p>
      <w:r>
        <w:drawing>
          <wp:inline xmlns:a="http://schemas.openxmlformats.org/drawingml/2006/main" xmlns:pic="http://schemas.openxmlformats.org/drawingml/2006/picture">
            <wp:extent cx="5486400" cy="3145536"/>
            <wp:docPr id="30" name="Picture 30" descr="Capstone requirements and corpus — evidence trace. Student room assistant corpus contains public register P, teacher-only guide T and current approval A. It must report approved room capacity or needs_review. | Specify the user question, source authority, access, output/fallback contract and evaluation plan. Freeze corpus IDs and split cases before implementation. Keep teacher material out of student retrieval. | Authorised corpus contains P and A, excluding T. Baseline manually checks same-room current approval and capacity. Reserve complete, missing and conflicting cases before development."/>
            <wp:cNvGraphicFramePr>
              <a:graphicFrameLocks noChangeAspect="1"/>
            </wp:cNvGraphicFramePr>
            <a:graphic>
              <a:graphicData uri="http://schemas.openxmlformats.org/drawingml/2006/picture">
                <pic:pic>
                  <pic:nvPicPr>
                    <pic:cNvPr id="0" name="academy-story-ai-3-33-03.png"/>
                    <pic:cNvPicPr/>
                  </pic:nvPicPr>
                  <pic:blipFill>
                    <a:blip r:embed="rId32"/>
                    <a:stretch>
                      <a:fillRect/>
                    </a:stretch>
                  </pic:blipFill>
                  <pic:spPr>
                    <a:xfrm>
                      <a:off x="0" y="0"/>
                      <a:ext cx="5486400" cy="3145536"/>
                    </a:xfrm>
                    <a:prstGeom prst="rect"/>
                  </pic:spPr>
                </pic:pic>
              </a:graphicData>
            </a:graphic>
          </wp:inline>
        </w:drawing>
      </w:r>
    </w:p>
    <w:p>
      <w:pPr>
        <w:spacing w:line="336" w:lineRule="auto" w:after="180"/>
      </w:pPr>
      <w:r>
        <w:rPr>
          <w:b w:val="0"/>
        </w:rPr>
        <w:t xml:space="preserve">Capstone </w:t>
      </w:r>
      <w:r>
        <w:rPr>
          <w:b/>
        </w:rPr>
        <w:t>requirement</w:t>
      </w:r>
      <w:r>
        <w:rPr>
          <w:b w:val="0"/>
        </w:rPr>
        <w:t xml:space="preserve">s and corpus — </w:t>
      </w:r>
      <w:r>
        <w:rPr>
          <w:b/>
        </w:rPr>
        <w:t>evidence</w:t>
      </w:r>
      <w:r>
        <w:rPr>
          <w:b w:val="0"/>
        </w:rPr>
        <w:t xml:space="preserve"> trace. Student room assistant corpus contains public register P, teacher-only guide T and current approval A.</w:t>
      </w:r>
    </w:p>
    <w:p>
      <w:pPr>
        <w:spacing w:line="336" w:lineRule="auto" w:after="180"/>
      </w:pPr>
      <w:r>
        <w:rPr>
          <w:b w:val="0"/>
        </w:rPr>
        <w:t xml:space="preserve">It must report approved room capacity or needs_review. | Specify the user question, source authority, access, </w:t>
      </w:r>
      <w:r>
        <w:rPr>
          <w:b/>
        </w:rPr>
        <w:t>output</w:t>
      </w:r>
      <w:r>
        <w:rPr>
          <w:b w:val="0"/>
        </w:rPr>
        <w:t>/fallback contract and evaluation plan. Freeze corpus IDs and split cases before implementation.</w:t>
      </w:r>
    </w:p>
    <w:p>
      <w:pPr>
        <w:spacing w:line="336" w:lineRule="auto" w:after="180"/>
      </w:pPr>
      <w:r>
        <w:rPr>
          <w:b w:val="0"/>
        </w:rPr>
        <w:t>Keep teacher material out of student retrieval. | Authorised corpus contains P and A, excluding T. Baseline manually checks same-room current approval and capacity.</w:t>
      </w:r>
    </w:p>
    <w:p>
      <w:pPr>
        <w:spacing w:line="336" w:lineRule="auto" w:after="180"/>
      </w:pPr>
      <w:r>
        <w:rPr>
          <w:b w:val="0"/>
        </w:rPr>
        <w:t>Reserve complete, missing and conflicting cases before development.</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191256"/>
            <wp:docPr id="31" name="Picture 31" descr="Original case: “How do I cure this disease?” must produce an out-of-scope response, not a treatment guess. Changed condition: The corpus gains a teacher-approved flower definition in V2. Expected result: Add a flower test using V2 and record the corpus version. Reason: The evidence boundary changed explicitly; the earlier corpus could not support this new entry."/>
            <wp:cNvGraphicFramePr>
              <a:graphicFrameLocks noChangeAspect="1"/>
            </wp:cNvGraphicFramePr>
            <a:graphic>
              <a:graphicData uri="http://schemas.openxmlformats.org/drawingml/2006/picture">
                <pic:pic>
                  <pic:nvPicPr>
                    <pic:cNvPr id="0" name="academy-story-ai-3-33-04.png"/>
                    <pic:cNvPicPr/>
                  </pic:nvPicPr>
                  <pic:blipFill>
                    <a:blip r:embed="rId18"/>
                    <a:stretch>
                      <a:fillRect/>
                    </a:stretch>
                  </pic:blipFill>
                  <pic:spPr>
                    <a:xfrm>
                      <a:off x="0" y="0"/>
                      <a:ext cx="5486400" cy="3191256"/>
                    </a:xfrm>
                    <a:prstGeom prst="rect"/>
                  </pic:spPr>
                </pic:pic>
              </a:graphicData>
            </a:graphic>
          </wp:inline>
        </w:drawing>
      </w:r>
    </w:p>
    <w:p>
      <w:pPr>
        <w:spacing w:line="336" w:lineRule="auto" w:after="180"/>
      </w:pPr>
      <w:r>
        <w:rPr>
          <w:b w:val="0"/>
        </w:rPr>
        <w:t>Original case: “How do I cure this disease?” must produce an out-of-scope response, not a treatment guess. Changed condition: The corpus gains a teacher-approved flower definition in V2.</w:t>
      </w:r>
    </w:p>
    <w:p>
      <w:pPr>
        <w:spacing w:line="336" w:lineRule="auto" w:after="180"/>
      </w:pPr>
      <w:r>
        <w:rPr>
          <w:b w:val="0"/>
        </w:rPr>
        <w:t xml:space="preserve">Expected result: Add a flower test using V2 and record the corpus version. Reason: The </w:t>
      </w:r>
      <w:r>
        <w:rPr>
          <w:b/>
        </w:rPr>
        <w:t>evidence</w:t>
      </w:r>
      <w:r>
        <w:rPr>
          <w:b w:val="0"/>
        </w:rPr>
        <w:t xml:space="preserve"> boundary changed explicitly; the earlier corpus could not support this new entry.</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2" name="Picture 32" descr="Read the picture in order. “How do I cure this disease?” must produce an out-of-scope response, not a treatment guess. The arrows show which recorded input or intermediate result each decision uses. Explain the deciding step aloud before checking the changed case; pointing to the final answer alone does not show how it follows. Limit: A capstone design is a testable plan; its proposed behaviours are not verified outcomes until checked."/>
            <wp:cNvGraphicFramePr>
              <a:graphicFrameLocks noChangeAspect="1"/>
            </wp:cNvGraphicFramePr>
            <a:graphic>
              <a:graphicData uri="http://schemas.openxmlformats.org/drawingml/2006/picture">
                <pic:pic>
                  <pic:nvPicPr>
                    <pic:cNvPr id="0" name="academy-story-ai-3-33-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“How do I cure this disease?” must produce an out-of-scope response, not a treatment guess.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A capstone design is a testable plan; its proposed behaviours are not verified outcomes until checked.</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33" name="Picture 33"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at should the project plan record before the new flower tes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33-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should the project plan record before the new flower test?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Capstone Design: the case</w:t>
      </w:r>
    </w:p>
    <w:p>
      <w:pPr>
        <w:pStyle w:val="Heading3"/>
      </w:pPr>
      <w:r>
        <w:t>02. Follow the deciding steps</w:t>
      </w:r>
    </w:p>
    <w:p>
      <w:pPr>
        <w:pStyle w:val="Heading3"/>
      </w:pPr>
      <w:r>
        <w:t>03. Capstone requirements and corpus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