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ai-3/36</w:t>
      </w:r>
    </w:p>
    <w:p>
      <w:pPr>
        <w:pStyle w:val="Title"/>
      </w:pPr>
      <w:r>
        <w:t>Creator Defense</w:t>
      </w:r>
    </w:p>
    <w:p>
      <w:r>
        <w:t>Project: Verified Study Buddy</w:t>
      </w:r>
    </w:p>
    <w:p>
      <w:pPr>
        <w:pStyle w:val="Heading1"/>
      </w:pPr>
      <w:r>
        <w:t>State the claim. Show the record. Explain the limit.</w:t>
      </w:r>
    </w:p>
    <w:p>
      <w:r>
        <w:t>Defend a grounded assistant through separate outcomes and an inspectable evidence bundle.</w:t>
      </w:r>
    </w:p>
    <w:p>
      <w:r>
        <w:t>Claim guide → D1 rates → D2 supported/missing demo → challenge rehearsal → independent outcome defence.</w:t>
      </w:r>
    </w:p>
    <w:p>
      <w:pPr>
        <w:pStyle w:val="Heading1"/>
      </w:pPr>
      <w:r>
        <w:t>01. Can every claim in your defence point to a record?</w:t>
      </w:r>
    </w:p>
    <w:p>
      <w:r>
        <w:t>Explain the architecture, results and limitations without filling gaps with a confident story.</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generative systems </w:t>
      </w:r>
      <w:r>
        <w:rPr>
          <w:b/>
        </w:rPr>
        <w:t>defense</w:t>
      </w:r>
      <w:r>
        <w:rPr>
          <w:b w:val="0"/>
        </w:rPr>
        <w:t>.</w:t>
      </w:r>
    </w:p>
    <w:p>
      <w:pPr>
        <w:spacing w:line="336" w:lineRule="auto" w:after="180"/>
      </w:pPr>
      <w:r>
        <w:rPr>
          <w:b w:val="0"/>
        </w:rPr>
        <w:t>I can apply the stated procedure to a new case with a traceable result.</w:t>
      </w:r>
    </w:p>
    <w:p>
      <w:pPr>
        <w:spacing w:line="336" w:lineRule="auto" w:after="180"/>
      </w:pPr>
      <w:r>
        <w:rPr>
          <w:b w:val="0"/>
        </w:rPr>
        <w:t xml:space="preserve">I can identify an assumption or </w:t>
      </w:r>
      <w:r>
        <w:rPr>
          <w:b/>
        </w:rPr>
        <w:t>limitation</w:t>
      </w:r>
      <w:r>
        <w:rPr>
          <w:b w:val="0"/>
        </w:rPr>
        <w:t xml:space="preserve"> and design a revealing follow-up.</w:t>
      </w:r>
    </w:p>
    <w:p>
      <w:pPr>
        <w:pStyle w:val="Heading2"/>
      </w:pPr>
      <w:r>
        <w:t>Recall bounded comparison evidence</w:t>
      </w:r>
    </w:p>
    <w:p>
      <w:pPr>
        <w:pStyle w:val="ListBullet"/>
      </w:pPr>
      <w:r>
        <w:t>Close your notes first. A rough first answer helps us choose the right starting point; it is not a score for your ability.</w:t>
      </w:r>
    </w:p>
    <w:p>
      <w:pPr>
        <w:pStyle w:val="ListBullet"/>
      </w:pPr>
      <w:r>
        <w:t>Recall Capstone Evaluate and Improve: archive the original comparison, keep mandatory failures visible and distinguish exposed revision cases from new reserved evidence. A persuasive defence must not expand those results into unmeasured claims.</w:t>
      </w:r>
    </w:p>
    <w:p>
      <w:pPr>
        <w:pStyle w:val="Heading2"/>
      </w:pPr>
      <w:r>
        <w:t>Your end goal</w:t>
      </w:r>
    </w:p>
    <w:p>
      <w:pPr>
        <w:spacing w:line="336" w:lineRule="auto" w:after="180"/>
      </w:pPr>
      <w:r>
        <w:rPr>
          <w:b w:val="0"/>
        </w:rPr>
        <w:t xml:space="preserve">By the end, I can explain creator </w:t>
      </w:r>
      <w:r>
        <w:rPr>
          <w:b/>
        </w:rPr>
        <w:t>defense</w:t>
      </w:r>
      <w:r>
        <w:rPr>
          <w:b w:val="0"/>
        </w:rPr>
        <w:t xml:space="preserve"> using a traced example and a stated </w:t>
      </w:r>
      <w:r>
        <w:rPr>
          <w:b/>
        </w:rPr>
        <w:t>limitation</w:t>
      </w:r>
      <w:r>
        <w:rPr>
          <w:b w:val="0"/>
        </w:rPr>
        <w: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Capstone Evaluate and Improve. Give an example and a mistake that the idea helps you avoid.</w:t>
      </w:r>
    </w:p>
    <w:p>
      <w:pPr>
        <w:spacing w:line="336" w:lineRule="auto" w:after="180"/>
      </w:pPr>
      <w:r>
        <w:rPr>
          <w:b w:val="0"/>
        </w:rPr>
        <w:t>Without opening the old lesson, explain one key idea from Capstone Design. Give an example and a mistake that the idea helps you avoid.</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36: Creator </w:t>
      </w:r>
      <w:r>
        <w:rPr>
          <w:b/>
        </w:rPr>
        <w:t>Defense</w:t>
      </w:r>
    </w:p>
    <w:p>
      <w:pPr>
        <w:spacing w:line="336" w:lineRule="auto" w:after="180"/>
      </w:pPr>
      <w:r>
        <w:rPr>
          <w:b w:val="0"/>
        </w:rPr>
        <w:t xml:space="preserve">A creator explains </w:t>
      </w:r>
      <w:r>
        <w:rPr>
          <w:b/>
        </w:rPr>
        <w:t>architecture</w:t>
      </w:r>
      <w:r>
        <w:rPr>
          <w:b w:val="0"/>
        </w:rPr>
        <w:t xml:space="preserve">, </w:t>
      </w:r>
      <w:r>
        <w:rPr>
          <w:b/>
        </w:rPr>
        <w:t>evidence</w:t>
      </w:r>
      <w:r>
        <w:rPr>
          <w:b w:val="0"/>
        </w:rPr>
        <w:t xml:space="preserve">, </w:t>
      </w:r>
      <w:r>
        <w:rPr>
          <w:b/>
        </w:rPr>
        <w:t>limitation</w:t>
      </w:r>
      <w:r>
        <w:rPr>
          <w:b w:val="0"/>
        </w:rPr>
        <w:t>s, provenance, and responsible use.</w:t>
      </w:r>
    </w:p>
    <w:p>
      <w:r>
        <w:drawing>
          <wp:inline xmlns:a="http://schemas.openxmlformats.org/drawingml/2006/main" xmlns:pic="http://schemas.openxmlformats.org/drawingml/2006/picture">
            <wp:extent cx="2942705" cy="2942705"/>
            <wp:docPr id="1" name="Picture 1" descr="Week 36 illustration: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Demo and defend against fresh test and design questions.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Organise the defence around evidence-backed claims</w:t>
      </w:r>
    </w:p>
    <w:p>
      <w:r>
        <w:t>A polished demo is one observation, not a complete evaluation.</w:t>
      </w:r>
    </w:p>
    <w:p>
      <w:pPr>
        <w:pStyle w:val="Heading2"/>
      </w:pPr>
      <w:r>
        <w:t>Understand a defensible presentation</w:t>
      </w:r>
    </w:p>
    <w:p>
      <w:pPr>
        <w:spacing w:line="336" w:lineRule="auto" w:after="180"/>
      </w:pPr>
      <w:r>
        <w:rPr>
          <w:b w:val="0"/>
        </w:rPr>
        <w:t>A creator defence explains the problem, design choices, source boundaries, implementation and evidence to someone who has not seen the project. Demonstrate a supported path and a missing-answer path. Separate retrieval, supported answers, fallback and allowed actions; they are different outcomes. State which results were executed, traced on paper or supplied for practice.</w:t>
      </w:r>
    </w:p>
    <w:p>
      <w:pPr>
        <w:spacing w:line="336" w:lineRule="auto" w:after="180"/>
      </w:pPr>
      <w:r>
        <w:rPr>
          <w:b w:val="0"/>
        </w:rPr>
        <w:t>A clear account of a failure and its limits is stronger evidence of understanding than an invented perfect result.</w:t>
      </w:r>
    </w:p>
    <w:p>
      <w:pPr>
        <w:spacing w:line="336" w:lineRule="auto" w:after="180"/>
      </w:pPr>
      <w:r>
        <w:rPr>
          <w:b w:val="0"/>
        </w:rPr>
        <w:t xml:space="preserve">A generative-system </w:t>
      </w:r>
      <w:r>
        <w:rPr>
          <w:b/>
        </w:rPr>
        <w:t>defense</w:t>
      </w:r>
      <w:r>
        <w:rPr>
          <w:b w:val="0"/>
        </w:rPr>
        <w:t xml:space="preserve"> presents the question, </w:t>
      </w:r>
      <w:r>
        <w:rPr>
          <w:b/>
        </w:rPr>
        <w:t>architecture</w:t>
      </w:r>
      <w:r>
        <w:rPr>
          <w:b w:val="0"/>
        </w:rPr>
        <w:t>, corpus, permissions, baseline, evaluation and unresolved failures. Demonstration fluency is only one observable property.</w:t>
      </w:r>
    </w:p>
    <w:p>
      <w:pPr>
        <w:pStyle w:val="Heading2"/>
      </w:pPr>
      <w:r>
        <w:t>Label fictional practice separately from project results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creator </w:t>
      </w:r>
      <w:r>
        <w:rPr>
          <w:b/>
        </w:rPr>
        <w:t>defense</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Attach each headline to the right evidence</w:t>
      </w:r>
    </w:p>
    <w:p>
      <w:r>
        <w:t>The unit and denominator belong beside the rate.</w:t>
      </w:r>
    </w:p>
    <w:p>
      <w:pPr>
        <w:pStyle w:val="Heading2"/>
      </w:pPr>
      <w:r>
        <w:t>Complete claim-to-record guide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Defence claim</w:t>
            </w:r>
          </w:p>
        </w:tc>
        <w:tc>
          <w:tcPr>
            <w:tcW w:type="dxa" w:w="5112"/>
          </w:tcPr>
          <w:p>
            <w:r>
              <w:t>Matching evidence and limitation</w:t>
            </w:r>
          </w:p>
        </w:tc>
      </w:tr>
      <w:tr>
        <w:tc>
          <w:tcPr>
            <w:tcW w:type="dxa" w:w="5112"/>
          </w:tcPr>
          <w:p>
            <w:r>
              <w:t>User value</w:t>
            </w:r>
          </w:p>
        </w:tc>
        <w:tc>
          <w:tcPr>
            <w:tcW w:type="dxa" w:w="5112"/>
          </w:tcPr>
          <w:p>
            <w:r>
              <w:t>Defined task and baseline comparison; no invented benefit</w:t>
            </w:r>
          </w:p>
        </w:tc>
      </w:tr>
      <w:tr>
        <w:tc>
          <w:tcPr>
            <w:tcW w:type="dxa" w:w="5112"/>
          </w:tcPr>
          <w:p>
            <w:r>
              <w:t>Architecture</w:t>
            </w:r>
          </w:p>
        </w:tc>
        <w:tc>
          <w:tcPr>
            <w:tcW w:type="dxa" w:w="5112"/>
          </w:tcPr>
          <w:p>
            <w:r>
              <w:t>Source/corpus versions, stages, permissions and owner map</w:t>
            </w:r>
          </w:p>
        </w:tc>
      </w:tr>
      <w:tr>
        <w:tc>
          <w:tcPr>
            <w:tcW w:type="dxa" w:w="5112"/>
          </w:tcPr>
          <w:p>
            <w:r>
              <w:t>Retrieval</w:t>
            </w:r>
          </w:p>
        </w:tc>
        <w:tc>
          <w:tcPr>
            <w:tcW w:type="dxa" w:w="5112"/>
          </w:tcPr>
          <w:p>
            <w:r>
              <w:t>Defined relevant-retrieval outcome and its own denominator</w:t>
            </w:r>
          </w:p>
        </w:tc>
      </w:tr>
      <w:tr>
        <w:tc>
          <w:tcPr>
            <w:tcW w:type="dxa" w:w="5112"/>
          </w:tcPr>
          <w:p>
            <w:r>
              <w:t>Answer support</w:t>
            </w:r>
          </w:p>
        </w:tc>
        <w:tc>
          <w:tcPr>
            <w:tcW w:type="dxa" w:w="5112"/>
          </w:tcPr>
          <w:p>
            <w:r>
              <w:t>Claim-level rubric and supported-answer denominator</w:t>
            </w:r>
          </w:p>
        </w:tc>
      </w:tr>
      <w:tr>
        <w:tc>
          <w:tcPr>
            <w:tcW w:type="dxa" w:w="5112"/>
          </w:tcPr>
          <w:p>
            <w:r>
              <w:t>Fallback</w:t>
            </w:r>
          </w:p>
        </w:tc>
        <w:tc>
          <w:tcPr>
            <w:tcW w:type="dxa" w:w="5112"/>
          </w:tcPr>
          <w:p>
            <w:r>
              <w:t>Missing-source cases and appropriate behavior rate</w:t>
            </w:r>
          </w:p>
        </w:tc>
      </w:tr>
      <w:tr>
        <w:tc>
          <w:tcPr>
            <w:tcW w:type="dxa" w:w="5112"/>
          </w:tcPr>
          <w:p>
            <w:r>
              <w:t>Actions and privacy</w:t>
            </w:r>
          </w:p>
        </w:tc>
        <w:tc>
          <w:tcPr>
            <w:tcW w:type="dxa" w:w="5112"/>
          </w:tcPr>
          <w:p>
            <w:r>
              <w:t>Actual recorded scope/trace; a zero in one run is not universal protection</w:t>
            </w:r>
          </w:p>
        </w:tc>
      </w:tr>
      <w:tr>
        <w:tc>
          <w:tcPr>
            <w:tcW w:type="dxa" w:w="5112"/>
          </w:tcPr>
          <w:p>
            <w:r>
              <w:t>Speed/resources</w:t>
            </w:r>
          </w:p>
        </w:tc>
        <w:tc>
          <w:tcPr>
            <w:tcW w:type="dxa" w:w="5112"/>
          </w:tcPr>
          <w:p>
            <w:r>
              <w:t>Timing/counts/tariff only when measured and defined</w:t>
            </w:r>
          </w:p>
        </w:tc>
      </w:tr>
      <w:tr>
        <w:tc>
          <w:tcPr>
            <w:tcW w:type="dxa" w:w="5112"/>
          </w:tcPr>
          <w:p>
            <w:r>
              <w:t>Reproduction</w:t>
            </w:r>
          </w:p>
        </w:tc>
        <w:tc>
          <w:tcPr>
            <w:tcW w:type="dxa" w:w="5112"/>
          </w:tcPr>
          <w:p>
            <w:r>
              <w:t>Exact versions/cases/outputs where available; mark missing packet fields</w:t>
            </w:r>
          </w:p>
        </w:tc>
      </w:tr>
      <w:tr>
        <w:tc>
          <w:tcPr>
            <w:tcW w:type="dxa" w:w="5112"/>
          </w:tcPr>
          <w:p>
            <w:r>
              <w:t>Fresh challenge</w:t>
            </w:r>
          </w:p>
        </w:tc>
        <w:tc>
          <w:tcPr>
            <w:tcW w:type="dxa" w:w="5112"/>
          </w:tcPr>
          <w:p>
            <w:r>
              <w:t>Predict, explain and record support; do not rewrite earlier evidence</w:t>
            </w:r>
          </w:p>
        </w:tc>
      </w:tr>
    </w:tbl>
    <w:p>
      <w:pPr>
        <w:spacing w:line="336" w:lineRule="auto" w:after="180"/>
      </w:pPr>
      <w:r>
        <w:rPr>
          <w:b w:val="0"/>
        </w:rPr>
        <w:t xml:space="preserve">Link each claim to a recorded result. State the distinction between retrieval relevance, claim support, fallback and permissions. Give a </w:t>
      </w:r>
      <w:r>
        <w:rPr>
          <w:b/>
        </w:rPr>
        <w:t>reproduction packet</w:t>
      </w:r>
      <w:r>
        <w:rPr>
          <w:b w:val="0"/>
        </w:rPr>
        <w:t xml:space="preserve"> and answer challenges without inventing missing measurements.</w:t>
      </w:r>
    </w:p>
    <w:p>
      <w:pPr>
        <w:pStyle w:val="Heading2"/>
      </w:pPr>
      <w:r>
        <w:t>Respect missing measurements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reator Defense"/>
            <wp:cNvGraphicFramePr>
              <a:graphicFrameLocks noChangeAspect="1"/>
            </wp:cNvGraphicFramePr>
            <a:graphic>
              <a:graphicData uri="http://schemas.openxmlformats.org/drawingml/2006/picture">
                <pic:pic>
                  <pic:nvPicPr>
                    <pic:cNvPr id="0" name="05bb7e405fd2e87b30655002d7dbcabc5e11241a543bc0d53b033cf4def4b0e7.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reator Defense"/>
            <wp:cNvGraphicFramePr>
              <a:graphicFrameLocks noChangeAspect="1"/>
            </wp:cNvGraphicFramePr>
            <a:graphic>
              <a:graphicData uri="http://schemas.openxmlformats.org/drawingml/2006/picture">
                <pic:pic>
                  <pic:nvPicPr>
                    <pic:cNvPr id="0" name="1e19f722cd1c475e634afedb1d1cb5f7d1439ee09cc1d2bb7932769e35709a0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reator Defense"/>
            <wp:cNvGraphicFramePr>
              <a:graphicFrameLocks noChangeAspect="1"/>
            </wp:cNvGraphicFramePr>
            <a:graphic>
              <a:graphicData uri="http://schemas.openxmlformats.org/drawingml/2006/picture">
                <pic:pic>
                  <pic:nvPicPr>
                    <pic:cNvPr id="0" name="3a48a8c82a8d43f9f0319275bca54d10e3783e57d28a1c6cfad7c87861f41d8c.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Generative systems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System reports 9/10 retrieved relevant records, 7/10 supported answers and zero actions in a read-only run.</w:t>
            </w:r>
          </w:p>
        </w:tc>
        <w:tc>
          <w:tcPr>
            <w:tcW w:type="dxa" w:w="3408"/>
          </w:tcPr>
          <w:p>
            <w:r>
              <w:t>Link each claim to a recorded result. State the distinction between retrieval relevance, claim support, fallback and permissions. Give a reproduction packet and answer challenges without inventing missing measurements.</w:t>
            </w:r>
          </w:p>
        </w:tc>
        <w:tc>
          <w:tcPr>
            <w:tcW w:type="dxa" w:w="3408"/>
          </w:tcPr>
          <w:p>
            <w:r>
              <w:t>Retrieval rate 90% and support rate 70% differ. Action trace supports zero actions in that run; no timing evidence supports speed. Correct the full-correctness and speed claims.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a truthful limitation with an unsupported headline</w:t>
      </w:r>
    </w:p>
    <w:p>
      <w:r>
        <w:t>Retrieving relevant evidence does not establish correct use in the final answer.</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Only the retrieval rate is put on the presentation poster.</w:t>
      </w:r>
    </w:p>
    <w:p>
      <w:pPr>
        <w:pStyle w:val="Heading2"/>
      </w:pPr>
      <w:r>
        <w:t>Check after predicting · reference / check after trying</w:t>
      </w:r>
    </w:p>
    <w:p>
      <w:pPr>
        <w:spacing w:line="336" w:lineRule="auto" w:after="180"/>
      </w:pPr>
      <w:r>
        <w:rPr>
          <w:b/>
        </w:rPr>
        <w:t>Prediction</w:t>
      </w:r>
      <w:r>
        <w:rPr>
          <w:b w:val="0"/>
        </w:rPr>
        <w:t xml:space="preserve">: The poster omits the lower supported-answer rate and cannot imply </w:t>
      </w:r>
      <w:r>
        <w:rPr>
          <w:b/>
        </w:rPr>
        <w:t>80%</w:t>
      </w:r>
      <w:r>
        <w:rPr>
          <w:b w:val="0"/>
        </w:rPr>
        <w:t xml:space="preserve"> fully correct answers.</w:t>
      </w:r>
    </w:p>
    <w:p>
      <w:pPr>
        <w:spacing w:line="336" w:lineRule="auto" w:after="180"/>
      </w:pPr>
      <w:r>
        <w:rPr>
          <w:b w:val="0"/>
        </w:rPr>
        <w:t xml:space="preserve">Reason: Retrieving useful </w:t>
      </w:r>
      <w:r>
        <w:rPr>
          <w:b/>
        </w:rPr>
        <w:t>evidence</w:t>
      </w:r>
      <w:r>
        <w:rPr>
          <w:b w:val="0"/>
        </w:rPr>
        <w:t xml:space="preserve"> is an intermediate step, not proof that the final answer uses it correctly.</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three separate claims from practice packet D1</w:t>
      </w:r>
    </w:p>
    <w:p>
      <w:r>
        <w:t>The honest poster keeps the lower support rate and missing measurements visible.</w:t>
      </w:r>
    </w:p>
    <w:p>
      <w:pPr>
        <w:pStyle w:val="Heading2"/>
      </w:pPr>
      <w:r>
        <w:t>Read the complete aggregate record and scope</w:t>
      </w:r>
    </w:p>
    <w:p>
      <w:pPr>
        <w:spacing w:line="336" w:lineRule="auto" w:after="180"/>
      </w:pPr>
      <w:r>
        <w:rPr>
          <w:b w:val="0"/>
        </w:rPr>
        <w:t xml:space="preserve">Defend a study-buddy project using separate claims and matching </w:t>
      </w:r>
      <w:r>
        <w:rPr>
          <w:b/>
        </w:rPr>
        <w:t>evidence</w:t>
      </w:r>
      <w:r>
        <w:rPr>
          <w:b w:val="0"/>
        </w:rPr>
        <w:t>.</w:t>
      </w:r>
    </w:p>
    <w:p>
      <w:pPr>
        <w:spacing w:line="336" w:lineRule="auto" w:after="180"/>
      </w:pPr>
      <w:r>
        <w:rPr>
          <w:b w:val="0"/>
        </w:rPr>
        <w:t>Set A: 15 answerable questions, with 12 relevant retrievals and 9 supported answers. Separate set B: 5 missing-source questions, with 4 appropriate fallbacks. No speed measurements exist.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Practice packet D1 supplies aggregate counts only: 15 answerable questions, 12 with relevant retrieval and 9 with supported answers; separate 5 missing-source questions with 4 appropriate fallbacks. Treat retrieval as a per-question pass indicator in this fixture, not document precision@k. Rates 80%, 60%, 80% answer different questions.</w:t>
      </w:r>
    </w:p>
    <w:p>
      <w:pPr>
        <w:spacing w:line="336" w:lineRule="auto" w:after="180"/>
      </w:pPr>
      <w:r>
        <w:rPr>
          <w:b w:val="0"/>
        </w:rPr>
        <w:t>No timing, energy, case-level failure outputs or complete reproduction packet is supplied. Do not invent a specific failure explanation or a speed comparison from these totals.</w:t>
      </w:r>
    </w:p>
    <w:p>
      <w:pPr>
        <w:pStyle w:val="Heading2"/>
      </w:pPr>
      <w:r>
        <w:t>Trace retrieval, support and fallback denominators</w:t>
      </w:r>
    </w:p>
    <w:p>
      <w:r>
        <w:drawing>
          <wp:inline xmlns:a="http://schemas.openxmlformats.org/drawingml/2006/main" xmlns:pic="http://schemas.openxmlformats.org/drawingml/2006/picture">
            <wp:extent cx="5486400" cy="3182112"/>
            <wp:docPr id="14" name="Picture 14" descr="Retrieval claim: Relevant retrieval rate is 12/15=80%. → Answer claim: Supported-answer rate is 9/15=60%; retrieval success is not answer success. → Fallback claim: Appropriate fallback is 4/5=80%. Make no measured speed claim."/>
            <wp:cNvGraphicFramePr>
              <a:graphicFrameLocks noChangeAspect="1"/>
            </wp:cNvGraphicFramePr>
            <a:graphic>
              <a:graphicData uri="http://schemas.openxmlformats.org/drawingml/2006/picture">
                <pic:pic>
                  <pic:nvPicPr>
                    <pic:cNvPr id="0" name="academy-story-ai-3-36-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spacing w:line="336" w:lineRule="auto" w:after="180"/>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showing only the retrieval rate</w:t>
      </w:r>
    </w:p>
    <w:p>
      <w:pPr>
        <w:pStyle w:val="ListBullet"/>
      </w:pPr>
      <w:r>
        <w:t>Change one thing: Only the retrieval rate is put on the presentation poster.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5" name="Picture 15" descr="Original case: Appropriate fallback is 4/5=80%. Make no measured speed claim. Changed condition: Only the retrieval rate is put on the presentation poster. Expected result: The poster omits the lower supported-answer rate and cannot imply 80% fully correct answers. Reason: Retrieving useful evidence is an intermediate step, not proof that the final answer uses it correctly."/>
            <wp:cNvGraphicFramePr>
              <a:graphicFrameLocks noChangeAspect="1"/>
            </wp:cNvGraphicFramePr>
            <a:graphic>
              <a:graphicData uri="http://schemas.openxmlformats.org/drawingml/2006/picture">
                <pic:pic>
                  <pic:nvPicPr>
                    <pic:cNvPr id="0" name="academy-story-ai-3-36-04.png"/>
                    <pic:cNvPicPr/>
                  </pic:nvPicPr>
                  <pic:blipFill>
                    <a:blip r:embed="rId18"/>
                    <a:stretch>
                      <a:fillRect/>
                    </a:stretch>
                  </pic:blipFill>
                  <pic:spPr>
                    <a:xfrm>
                      <a:off x="0" y="0"/>
                      <a:ext cx="5486400" cy="3179064"/>
                    </a:xfrm>
                    <a:prstGeom prst="rect"/>
                  </pic:spPr>
                </pic:pic>
              </a:graphicData>
            </a:graphic>
          </wp:inline>
        </w:drawing>
      </w:r>
    </w:p>
    <w:p>
      <w:pPr>
        <w:pStyle w:val="Heading2"/>
      </w:pPr>
      <w:r>
        <w:t>State fictional-count and project-evidence limits</w:t>
      </w:r>
    </w:p>
    <w:p>
      <w:pPr>
        <w:pStyle w:val="ListBullet"/>
      </w:pPr>
      <w:r>
        <w:t>These invented counts illustrate defense structure; the class must replace them with its own documented evidence.</w:t>
      </w:r>
    </w:p>
    <w:p>
      <w:pPr>
        <w:pStyle w:val="ListBullet"/>
      </w:pPr>
      <w:r>
        <w:t>Read the labelled picture: Which numbers would you display to make the defense honest? Point to the relevant step in the picture, then write the changed result and the rule or evidence that supports it.</w:t>
      </w:r>
    </w:p>
    <w:p>
      <w:pPr>
        <w:pStyle w:val="Heading2"/>
      </w:pPr>
      <w:r>
        <w:t>Separate practice · Ten-record/answer W2 · reference / check after trying</w:t>
      </w:r>
    </w:p>
    <w:p>
      <w:pPr>
        <w:spacing w:line="336" w:lineRule="auto" w:after="180"/>
      </w:pPr>
      <w:r>
        <w:rPr>
          <w:b w:val="0"/>
        </w:rPr>
        <w:t>System reports 9/10 retrieved relevant records, 7/10 supported answers and zero actions in a read-only run. Presenter claims 90% fully correct and faster than baseline.</w:t>
      </w:r>
    </w:p>
    <w:p>
      <w:pPr>
        <w:spacing w:line="336" w:lineRule="auto" w:after="180"/>
      </w:pPr>
      <w:r>
        <w:rPr>
          <w:b w:val="0"/>
        </w:rPr>
        <w:t xml:space="preserve">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Creator Defense"/>
            <wp:cNvGraphicFramePr>
              <a:graphicFrameLocks noChangeAspect="1"/>
            </wp:cNvGraphicFramePr>
            <a:graphic>
              <a:graphicData uri="http://schemas.openxmlformats.org/drawingml/2006/picture">
                <pic:pic>
                  <pic:nvPicPr>
                    <pic:cNvPr id="0" name="43f070751c7b253f731774ff6d5b23bd202191af7e71ec3bb6d1a8ef895b29a3.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Trace one question through retrieval, generation, validation, and citation.</w:t>
      </w:r>
    </w:p>
    <w:p>
      <w:pPr>
        <w:spacing w:line="336" w:lineRule="auto" w:after="180"/>
      </w:pPr>
      <w:r>
        <w:rPr>
          <w:b w:val="0"/>
        </w:rPr>
        <w:t>2. Recompute one evaluation score and show source support.</w:t>
      </w:r>
    </w:p>
    <w:p>
      <w:pPr>
        <w:spacing w:line="336" w:lineRule="auto" w:after="180"/>
      </w:pPr>
      <w:r>
        <w:rPr>
          <w:b w:val="0"/>
        </w:rPr>
        <w:t>3. Run an unseen missing-source or conflicting-source case.</w:t>
      </w:r>
    </w:p>
    <w:p>
      <w:pPr>
        <w:spacing w:line="336" w:lineRule="auto" w:after="180"/>
      </w:pPr>
      <w:r>
        <w:rPr>
          <w:b w:val="0"/>
        </w:rPr>
        <w:t>4. State intended use, do-not-use case, privacy/provenance controls, and human responsibility.</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Creator Defense</w:t>
      </w:r>
    </w:p>
    <w:p>
      <w:pPr>
        <w:pStyle w:val="Heading3"/>
      </w:pPr>
      <w:r>
        <w:t>The facts we will use</w:t>
      </w:r>
    </w:p>
    <w:p>
      <w:r>
        <w:drawing>
          <wp:inline xmlns:a="http://schemas.openxmlformats.org/drawingml/2006/main" xmlns:pic="http://schemas.openxmlformats.org/drawingml/2006/picture">
            <wp:extent cx="5486400" cy="5225143"/>
            <wp:docPr id="17" name="Picture 17"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missing denominator or unsupported comparison</w:t>
      </w:r>
    </w:p>
    <w:p>
      <w:r>
        <w:t>Correct the claim instead of changing which evidence is shown.</w:t>
      </w:r>
    </w:p>
    <w:p>
      <w:pPr>
        <w:pStyle w:val="Heading2"/>
      </w:pPr>
      <w:r>
        <w:t>Repair full-correctness and speed headlines</w:t>
      </w:r>
    </w:p>
    <w:p>
      <w:pPr>
        <w:spacing w:line="336" w:lineRule="auto" w:after="180"/>
      </w:pPr>
      <w:r>
        <w:rPr>
          <w:b w:val="0"/>
        </w:rPr>
        <w:t>Claim to repair: The project is 80% fully correct because relevant retrieval was 12/15. Supported answers are 9/15=60% in the supplied answerable set, and fallback is a separate 4/5. Also reject faster than baseline: no timing record exists. Six answerable cases failed the support criterion, but their exact errors are unavailable; request the case-level records instead of inventing a failure narrative.</w:t>
      </w:r>
    </w:p>
    <w:p>
      <w:pPr>
        <w:spacing w:line="336" w:lineRule="auto" w:after="180"/>
      </w:pPr>
      <w:r>
        <w:rPr>
          <w:b w:val="0"/>
        </w:rPr>
        <w:t>A missing measurement is a reported limit, not a number to estimate casually.</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Creator Defense"/>
            <wp:cNvGraphicFramePr>
              <a:graphicFrameLocks noChangeAspect="1"/>
            </wp:cNvGraphicFramePr>
            <a:graphic>
              <a:graphicData uri="http://schemas.openxmlformats.org/drawingml/2006/picture">
                <pic:pic>
                  <pic:nvPicPr>
                    <pic:cNvPr id="0" name="2767cfb4372ebe635fb35f92cb4e3462fcd0fd7cc2985fd6ddead6a423ea21e6.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separate W2 defence with less help</w:t>
      </w:r>
    </w:p>
    <w:p>
      <w:r>
        <w:t>Distinguish retrieved-record relevance, answer support and action trace scope.</w:t>
      </w:r>
    </w:p>
    <w:p>
      <w:pPr>
        <w:pStyle w:val="Heading2"/>
      </w:pPr>
      <w:r>
        <w:t>The demonstration-versus-generalisation limit</w:t>
      </w:r>
    </w:p>
    <w:p>
      <w:pPr>
        <w:spacing w:line="336" w:lineRule="auto" w:after="180"/>
      </w:pPr>
      <w:r>
        <w:rPr>
          <w:b w:val="0"/>
        </w:rPr>
        <w:t xml:space="preserve">A </w:t>
      </w:r>
      <w:r>
        <w:rPr>
          <w:b/>
        </w:rPr>
        <w:t>defense</w:t>
      </w:r>
      <w:r>
        <w:rPr>
          <w:b w:val="0"/>
        </w:rPr>
        <w:t xml:space="preserve"> should preserve negative </w:t>
      </w:r>
      <w:r>
        <w:rPr>
          <w:b/>
        </w:rPr>
        <w:t>evidence</w:t>
      </w:r>
      <w:r>
        <w:rPr>
          <w:b w:val="0"/>
        </w:rPr>
        <w:t xml:space="preserve"> and uncertainty rather than treating polished presentation as proof.</w:t>
      </w:r>
    </w:p>
    <w:p>
      <w:pPr>
        <w:pStyle w:val="Heading2"/>
      </w:pPr>
      <w:r>
        <w:t>Complete the 9/10 relevance and 7/10 support W2</w:t>
      </w:r>
    </w:p>
    <w:p>
      <w:pPr>
        <w:pStyle w:val="Heading3"/>
      </w:pPr>
      <w:r>
        <w:t>Practise with less help: Trace the worked case</w:t>
      </w:r>
    </w:p>
    <w:p>
      <w:pPr>
        <w:spacing w:line="336" w:lineRule="auto" w:after="180"/>
      </w:pPr>
      <w:r>
        <w:rPr>
          <w:b w:val="0"/>
        </w:rPr>
        <w:t xml:space="preserve">Use workbook W2 for the connected example “Generative systems </w:t>
      </w:r>
      <w:r>
        <w:rPr>
          <w:b/>
        </w:rPr>
        <w:t>defense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an all-future-cases claim</w:t>
      </w:r>
    </w:p>
    <w:p>
      <w:pPr>
        <w:pStyle w:val="Heading3"/>
      </w:pPr>
      <w:r>
        <w:t>Check your reasoning</w:t>
      </w:r>
    </w:p>
    <w:p>
      <w:pPr>
        <w:pStyle w:val="ListBullet"/>
      </w:pPr>
      <w:r>
        <w:t>Use the worked case for Generative systems defense.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evidence choices</w:t>
      </w:r>
    </w:p>
    <w:p>
      <w:pPr>
        <w:pStyle w:val="Heading3"/>
      </w:pPr>
      <w:r>
        <w:t>Explain the picture</w:t>
      </w:r>
    </w:p>
    <w:p>
      <w:pPr>
        <w:pStyle w:val="ListBullet"/>
      </w:pPr>
      <w:r>
        <w:t>Which numbers would you display to make the defense honest?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figures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Creator Defens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w:t>
      </w:r>
      <w:r>
        <w:rPr>
          <w:b/>
        </w:rPr>
        <w:t>limitation</w:t>
      </w:r>
      <w:r>
        <w:rPr>
          <w:b w:val="0"/>
        </w:rPr>
        <w:t>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Rehearse with a complete packet and visible gaps</w:t>
      </w:r>
    </w:p>
    <w:p>
      <w:r>
        <w:t>A defence can explain what is known and what the record still cannot establish.</w:t>
      </w:r>
    </w:p>
    <w:p>
      <w:pPr>
        <w:pStyle w:val="Heading2"/>
      </w:pPr>
      <w:r>
        <w:t>All supplied architecture, source and result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supplied rehearsal evidence</w:t>
            </w:r>
          </w:p>
        </w:tc>
        <w:tc>
          <w:tcPr>
            <w:tcW w:type="dxa" w:w="5112"/>
          </w:tcPr>
          <w:p>
            <w:r>
              <w:t>What may be claimed</w:t>
            </w:r>
          </w:p>
        </w:tc>
      </w:tr>
      <w:tr>
        <w:tc>
          <w:tcPr>
            <w:tcW w:type="dxa" w:w="5112"/>
          </w:tcPr>
          <w:p>
            <w:r>
              <w:t>Architecture proposal</w:t>
            </w:r>
          </w:p>
        </w:tc>
        <w:tc>
          <w:tcPr>
            <w:tcW w:type="dxa" w:w="5112"/>
          </w:tcPr>
          <w:p>
            <w:r>
              <w:t>Question→eligible source→answerability→draft→support check→display; read-only. This is a proposed diagram, not execution evidence.</w:t>
            </w:r>
          </w:p>
        </w:tc>
      </w:tr>
      <w:tr>
        <w:tc>
          <w:tcPr>
            <w:tcW w:type="dxa" w:w="5112"/>
          </w:tcPr>
          <w:p>
            <w:r>
              <w:t>D1 aggregate counts</w:t>
            </w:r>
          </w:p>
        </w:tc>
        <w:tc>
          <w:tcPr>
            <w:tcW w:type="dxa" w:w="5112"/>
          </w:tcPr>
          <w:p>
            <w:r>
              <w:t>15 answerable: 12 relevant retrievals, 9 supported answers; 5 missing: 4 appropriate fallbacks. No case-level outputs or timings.</w:t>
            </w:r>
          </w:p>
        </w:tc>
      </w:tr>
      <w:tr>
        <w:tc>
          <w:tcPr>
            <w:tcW w:type="dxa" w:w="5112"/>
          </w:tcPr>
          <w:p>
            <w:r>
              <w:t>D2 fresh demo source</w:t>
            </w:r>
          </w:p>
        </w:tc>
        <w:tc>
          <w:tcPr>
            <w:tcW w:type="dxa" w:w="5112"/>
          </w:tcPr>
          <w:p>
            <w:r>
              <w:t>Approved fictional club note C1-v1: Club Cedar meets Tuesday. No leader name is supplied.</w:t>
            </w:r>
          </w:p>
        </w:tc>
      </w:tr>
      <w:tr>
        <w:tc>
          <w:tcPr>
            <w:tcW w:type="dxa" w:w="5112"/>
          </w:tcPr>
          <w:p>
            <w:r>
              <w:t>D2 questions</w:t>
            </w:r>
          </w:p>
        </w:tc>
        <w:tc>
          <w:tcPr>
            <w:tcW w:type="dxa" w:w="5112"/>
          </w:tcPr>
          <w:p>
            <w:r>
              <w:t>Which day does Cedar meet? / Who leads Cedar?</w:t>
            </w:r>
          </w:p>
        </w:tc>
      </w:tr>
      <w:tr>
        <w:tc>
          <w:tcPr>
            <w:tcW w:type="dxa" w:w="5112"/>
          </w:tcPr>
          <w:p>
            <w:r>
              <w:t>D2 expected behavior</w:t>
            </w:r>
          </w:p>
        </w:tc>
        <w:tc>
          <w:tcPr>
            <w:tcW w:type="dxa" w:w="5112"/>
          </w:tcPr>
          <w:p>
            <w:r>
              <w:t>Tuesday [C1-v1] / leader unavailable from this note. No actual model output supplied.</w:t>
            </w:r>
          </w:p>
        </w:tc>
      </w:tr>
      <w:tr>
        <w:tc>
          <w:tcPr>
            <w:tcW w:type="dxa" w:w="5112"/>
          </w:tcPr>
          <w:p>
            <w:r>
              <w:t>Packet gaps</w:t>
            </w:r>
          </w:p>
        </w:tc>
        <w:tc>
          <w:tcPr>
            <w:tcW w:type="dxa" w:w="5112"/>
          </w:tcPr>
          <w:p>
            <w:r>
              <w:t>No exact evaluated build/corpus IDs for D1, individual failures, original outputs or timing. Request them; do not invent reproducibility.</w:t>
            </w:r>
          </w:p>
        </w:tc>
      </w:tr>
    </w:tbl>
    <w:p>
      <w:pPr>
        <w:pStyle w:val="Heading2"/>
      </w:pPr>
      <w:r>
        <w:t>Six evidence-based challenge prompts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Rehearsal challenge</w:t>
            </w:r>
          </w:p>
        </w:tc>
        <w:tc>
          <w:tcPr>
            <w:tcW w:type="dxa" w:w="5112"/>
          </w:tcPr>
          <w:p>
            <w:r>
              <w:t>Expected evidence-based response</w:t>
            </w:r>
          </w:p>
        </w:tc>
      </w:tr>
      <w:tr>
        <w:tc>
          <w:tcPr>
            <w:tcW w:type="dxa" w:w="5112"/>
          </w:tcPr>
          <w:p>
            <w:r>
              <w:t>Why not call D1 fully correct at 80%?</w:t>
            </w:r>
          </w:p>
        </w:tc>
        <w:tc>
          <w:tcPr>
            <w:tcW w:type="dxa" w:w="5112"/>
          </w:tcPr>
          <w:p>
            <w:r>
              <w:t>Support is 60%; retrieval and support are different outcomes.</w:t>
            </w:r>
          </w:p>
        </w:tc>
      </w:tr>
      <w:tr>
        <w:tc>
          <w:tcPr>
            <w:tcW w:type="dxa" w:w="5112"/>
          </w:tcPr>
          <w:p>
            <w:r>
              <w:t>Which path can you demo from D2?</w:t>
            </w:r>
          </w:p>
        </w:tc>
        <w:tc>
          <w:tcPr>
            <w:tcW w:type="dxa" w:w="5112"/>
          </w:tcPr>
          <w:p>
            <w:r>
              <w:t>Source-backed day and an honest missing-leader answer; label as paper prediction until executed.</w:t>
            </w:r>
          </w:p>
        </w:tc>
      </w:tr>
      <w:tr>
        <w:tc>
          <w:tcPr>
            <w:tcW w:type="dxa" w:w="5112"/>
          </w:tcPr>
          <w:p>
            <w:r>
              <w:t>What failed in the six unsupported answer cases?</w:t>
            </w:r>
          </w:p>
        </w:tc>
        <w:tc>
          <w:tcPr>
            <w:tcW w:type="dxa" w:w="5112"/>
          </w:tcPr>
          <w:p>
            <w:r>
              <w:t>Exact types unavailable; request case-level records.</w:t>
            </w:r>
          </w:p>
        </w:tc>
      </w:tr>
      <w:tr>
        <w:tc>
          <w:tcPr>
            <w:tcW w:type="dxa" w:w="5112"/>
          </w:tcPr>
          <w:p>
            <w:r>
              <w:t>Was the system faster or cheaper?</w:t>
            </w:r>
          </w:p>
        </w:tc>
        <w:tc>
          <w:tcPr>
            <w:tcW w:type="dxa" w:w="5112"/>
          </w:tcPr>
          <w:p>
            <w:r>
              <w:t>No timing/tariff/count comparison supplied.</w:t>
            </w:r>
          </w:p>
        </w:tc>
      </w:tr>
      <w:tr>
        <w:tc>
          <w:tcPr>
            <w:tcW w:type="dxa" w:w="5112"/>
          </w:tcPr>
          <w:p>
            <w:r>
              <w:t>Can this packet reproduce the original run?</w:t>
            </w:r>
          </w:p>
        </w:tc>
        <w:tc>
          <w:tcPr>
            <w:tcW w:type="dxa" w:w="5112"/>
          </w:tcPr>
          <w:p>
            <w:r>
              <w:t>No; build/source/case/output details are incomplete.</w:t>
            </w:r>
          </w:p>
        </w:tc>
      </w:tr>
      <w:tr>
        <w:tc>
          <w:tcPr>
            <w:tcW w:type="dxa" w:w="5112"/>
          </w:tcPr>
          <w:p>
            <w:r>
              <w:t>What would you change next?</w:t>
            </w:r>
          </w:p>
        </w:tc>
        <w:tc>
          <w:tcPr>
            <w:tcW w:type="dxa" w:w="5112"/>
          </w:tcPr>
          <w:p>
            <w:r>
              <w:t>Choose a diagnosed failure only after inspecting its record; predict a repair and preserve fresh-test roles.</w:t>
            </w:r>
          </w:p>
        </w:tc>
      </w:tr>
    </w:tbl>
    <w:p>
      <w:pPr>
        <w:pStyle w:val="Heading2"/>
      </w:pPr>
      <w:r>
        <w:t>Present, predict a fresh case and preserve limitations</w:t>
      </w:r>
    </w:p>
    <w:p>
      <w:pPr>
        <w:pStyle w:val="ListNumber"/>
      </w:pPr>
      <w:r>
        <w:t>Build a short architecture-and-evidence presentation using the complete rehearsal packet. State task, baseline requirement, stages, source limits and the three rates with denominators. Let a partner choose a visible rehearsal challenge, then answer from the available evidence and mark missing facts. Treat D2 as a fresh paper scenario relative to D1, not as measured system performance or a hidden assessment once it has been discussed. For your actual project, substitute its documented evidence or mark unavailable; never reuse D1 counts as personal results. Explain one tradeoff as a proposal with its unmeasured consequence. Record what a reviewer would need to reproduce a run. Keep the independent 8/10, 6/10, 3/4 case withheld until the first attempt.</w:t>
      </w:r>
    </w:p>
    <w:p>
      <w:pPr>
        <w:pStyle w:val="Heading2"/>
      </w:pPr>
      <w:r>
        <w:t>Keep the defence evidence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Creator Defense"/>
            <wp:cNvGraphicFramePr>
              <a:graphicFrameLocks noChangeAspect="1"/>
            </wp:cNvGraphicFramePr>
            <a:graphic>
              <a:graphicData uri="http://schemas.openxmlformats.org/drawingml/2006/picture">
                <pic:pic>
                  <pic:nvPicPr>
                    <pic:cNvPr id="0" name="53fa9a870389b108d68253414a859a05f948cf41df04d00a69565c8c8772323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complete D1/D2 rehearsal packet and challenge cards. Present separate rates, trace a supplied supported/missing-source scenario, identify missing reproduction details and reject unmeasured speed claims. Label predictions, paper traces and actual project results separately; do not adopt fictional counts as student </w:t>
      </w:r>
      <w:r>
        <w:rPr>
          <w:b/>
        </w:rPr>
        <w:t>evidence</w:t>
      </w:r>
      <w:r>
        <w:rPr>
          <w:b w:val="0"/>
        </w:rPr>
        <w:t>.</w:t>
      </w:r>
    </w:p>
    <w:p>
      <w:pPr>
        <w:pStyle w:val="Heading3"/>
      </w:pPr>
      <w:r>
        <w:t>Plan → try → check</w:t>
      </w:r>
    </w:p>
    <w:p>
      <w:pPr>
        <w:pStyle w:val="Heading1"/>
      </w:pPr>
      <w:r>
        <w:t>14. Try alone: defend a fresh set of outcome figures</w:t>
      </w:r>
    </w:p>
    <w:p>
      <w:r>
        <w:t>State three rates and identify an unsupported headline.</w:t>
      </w:r>
    </w:p>
    <w:p>
      <w:pPr>
        <w:pStyle w:val="Heading2"/>
      </w:pPr>
      <w:r>
        <w:t>Independent record and scope</w:t>
      </w:r>
    </w:p>
    <w:p>
      <w:pPr>
        <w:spacing w:line="336" w:lineRule="auto" w:after="180"/>
      </w:pPr>
      <w:r>
        <w:rPr>
          <w:b w:val="0"/>
        </w:rPr>
        <w:t xml:space="preserve">A </w:t>
      </w:r>
      <w:r>
        <w:rPr>
          <w:b/>
        </w:rPr>
        <w:t>defense</w:t>
      </w:r>
      <w:r>
        <w:rPr>
          <w:b w:val="0"/>
        </w:rPr>
        <w:t xml:space="preserve"> has retrieval 8/10, support 6/10, fallback 3/4 and no measured latency. State the three rates and reject one unsupported claim.</w:t>
      </w:r>
    </w:p>
    <w:p>
      <w:pPr>
        <w:spacing w:line="336" w:lineRule="auto" w:after="180"/>
      </w:pPr>
      <w:r>
        <w:rPr>
          <w:b w:val="0"/>
        </w:rPr>
        <w:t>Use only the independent rates’ stated counts and missing-latency fact. The outcome units and denominators must be named separately. No measured speed, energy comparison or universal correctness result is supplied.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36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An audience asks whether your assistant is always correct. Give an </w:t>
      </w:r>
      <w:r>
        <w:rPr>
          <w:b/>
        </w:rPr>
        <w:t>evidence</w:t>
      </w:r>
      <w:r>
        <w:rPr>
          <w:b w:val="0"/>
        </w:rPr>
        <w:t xml:space="preserve">-based </w:t>
      </w:r>
      <w:r>
        <w:rPr>
          <w:b/>
        </w:rPr>
        <w:t>defense</w:t>
      </w:r>
      <w:r>
        <w:rPr>
          <w:b w:val="0"/>
        </w:rPr>
        <w:t xml:space="preserve"> using results and a limit.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Final product card documents purpose, system map, sources, evals, limits, risks, and human oversight.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Your assistant passes 9/12 final questions, including all six direct facts but only 3/6 ambiguous or absent-</w:t>
      </w:r>
      <w:r>
        <w:rPr>
          <w:b/>
        </w:rPr>
        <w:t>evidence</w:t>
      </w:r>
      <w:r>
        <w:rPr>
          <w:b w:val="0"/>
        </w:rPr>
        <w:t xml:space="preserve"> cases. Report results and argue for a focused next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 defence inspectable after the presentation</w:t>
      </w:r>
    </w:p>
    <w:p>
      <w:r>
        <w:t>Evidence and limits should travel with the shared artefact.</w:t>
      </w:r>
    </w:p>
    <w:p>
      <w:pPr>
        <w:pStyle w:val="Heading2"/>
      </w:pPr>
      <w:r>
        <w:t>This week’s contribution</w:t>
      </w:r>
    </w:p>
    <w:p>
      <w:pPr>
        <w:spacing w:line="336" w:lineRule="auto" w:after="180"/>
      </w:pPr>
      <w:r>
        <w:rPr>
          <w:b w:val="0"/>
        </w:rPr>
        <w:t>For the Verified Study Buddy, finish a versioned evidence bundle with the user need, baseline, architecture, source/permission ledger, implementation, rubric, case roles, outputs, failures and unresolved claims. Keep a simple supported/missing-source demonstration alongside evaluation results. Explain who owns consequential decisions and what the system cannot establish.</w:t>
      </w:r>
    </w:p>
    <w:p>
      <w:pPr>
        <w:spacing w:line="336" w:lineRule="auto" w:after="180"/>
      </w:pPr>
      <w:r>
        <w:rPr>
          <w:b w:val="0"/>
        </w:rPr>
        <w:t>Archive the original and revised project records so a reviewer can inspect the tradeoffs rather than only a final poster.</w:t>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2"/>
      </w:pPr>
      <w:r>
        <w:t>Retain checkpoint and human choice</w:t>
      </w:r>
    </w:p>
    <w:p>
      <w:pPr>
        <w:spacing w:line="336" w:lineRule="auto" w:after="180"/>
      </w:pPr>
      <w:r>
        <w:rPr>
          <w:b w:val="0"/>
        </w:rPr>
        <w:t>THIS WEEK’S CHECKPOINT  Final product card documents purpose, system map, sources, evals, limits, risks, and human oversight.</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Creator Defense"/>
            <wp:cNvGraphicFramePr>
              <a:graphicFrameLocks noChangeAspect="1"/>
            </wp:cNvGraphicFramePr>
            <a:graphic>
              <a:graphicData uri="http://schemas.openxmlformats.org/drawingml/2006/picture">
                <pic:pic>
                  <pic:nvPicPr>
                    <pic:cNvPr id="0" name="13d86fcafbc262e05f9d322d5b64525132eb3ba4dede10d79efee1d13b819e1c.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state the claim, evidence and honest limit</w:t>
      </w:r>
    </w:p>
    <w:p>
      <w:r>
        <w:t>A creator can explain a failure without hiding or inventing results.</w:t>
      </w:r>
    </w:p>
    <w:p>
      <w:pPr>
        <w:pStyle w:val="Heading2"/>
      </w:pPr>
      <w:r>
        <w:t>Explain without notes</w:t>
      </w:r>
    </w:p>
    <w:p>
      <w:pPr>
        <w:pStyle w:val="ListBullet"/>
      </w:pPr>
      <w:r>
        <w:t>Close your notes. Explain this goal in your own words: Explain the mechanism and terminology of generative systems defense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defense</w:t>
            </w:r>
          </w:p>
        </w:tc>
        <w:tc>
          <w:tcPr>
            <w:tcW w:type="dxa" w:w="3408"/>
          </w:tcPr>
          <w:p>
            <w:r>
              <w:t>An explanation of a project decision supported by evidence and an account of its limitations.</w:t>
            </w:r>
          </w:p>
        </w:tc>
        <w:tc>
          <w:tcPr>
            <w:tcW w:type="dxa" w:w="3408"/>
          </w:tcPr>
          <w:p>
            <w:r/>
          </w:p>
        </w:tc>
      </w:tr>
      <w:tr>
        <w:tc>
          <w:tcPr>
            <w:tcW w:type="dxa" w:w="3408"/>
          </w:tcPr>
          <w:p>
            <w:r>
              <w:t>architecture</w:t>
            </w:r>
          </w:p>
        </w:tc>
        <w:tc>
          <w:tcPr>
            <w:tcW w:type="dxa" w:w="3408"/>
          </w:tcPr>
          <w:p>
            <w:r>
              <w:t>The arrangement of a system's parts and the connections between them.</w:t>
            </w:r>
          </w:p>
        </w:tc>
        <w:tc>
          <w:tcPr>
            <w:tcW w:type="dxa" w:w="3408"/>
          </w:tcPr>
          <w:p>
            <w:r/>
          </w:p>
        </w:tc>
      </w:tr>
      <w:tr>
        <w:tc>
          <w:tcPr>
            <w:tcW w:type="dxa" w:w="3408"/>
          </w:tcPr>
          <w:p>
            <w:r>
              <w:t>limitation</w:t>
            </w:r>
          </w:p>
        </w:tc>
        <w:tc>
          <w:tcPr>
            <w:tcW w:type="dxa" w:w="3408"/>
          </w:tcPr>
          <w:p>
            <w:r>
              <w:t>A condition or missing capability that restricts what a result can establish or a system can safely do.</w:t>
            </w:r>
          </w:p>
        </w:tc>
        <w:tc>
          <w:tcPr>
            <w:tcW w:type="dxa" w:w="3408"/>
          </w:tcPr>
          <w:p>
            <w:r/>
          </w:p>
        </w:tc>
      </w:tr>
      <w:tr>
        <w:tc>
          <w:tcPr>
            <w:tcW w:type="dxa" w:w="3408"/>
          </w:tcPr>
          <w:p>
            <w:r>
              <w:t>transfer test</w:t>
            </w:r>
          </w:p>
        </w:tc>
        <w:tc>
          <w:tcPr>
            <w:tcW w:type="dxa" w:w="3408"/>
          </w:tcPr>
          <w:p>
            <w:r>
              <w:t>A fresh task that checks whether learning can be applied without the original supports.</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defense"/>
            <wp:cNvGraphicFramePr>
              <a:graphicFrameLocks noChangeAspect="1"/>
            </wp:cNvGraphicFramePr>
            <a:graphic>
              <a:graphicData uri="http://schemas.openxmlformats.org/drawingml/2006/picture">
                <pic:pic>
                  <pic:nvPicPr>
                    <pic:cNvPr id="0" name="fe9da601b0beea8a784c03e059be3ed9b864368a89a4660a6c34809cf3c8bfc0.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architecture"/>
            <wp:cNvGraphicFramePr>
              <a:graphicFrameLocks noChangeAspect="1"/>
            </wp:cNvGraphicFramePr>
            <a:graphic>
              <a:graphicData uri="http://schemas.openxmlformats.org/drawingml/2006/picture">
                <pic:pic>
                  <pic:nvPicPr>
                    <pic:cNvPr id="0" name="1a451a0e5e9e317016e2a00ad58ec30e46c55d7a63f8b7247ad111bed519ca61.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limitation"/>
            <wp:cNvGraphicFramePr>
              <a:graphicFrameLocks noChangeAspect="1"/>
            </wp:cNvGraphicFramePr>
            <a:graphic>
              <a:graphicData uri="http://schemas.openxmlformats.org/drawingml/2006/picture">
                <pic:pic>
                  <pic:nvPicPr>
                    <pic:cNvPr id="0" name="64574eed5356cdc317262738f4755d16243082ceafb0957a5a32aec2642e38d0.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transfer test"/>
            <wp:cNvGraphicFramePr>
              <a:graphicFrameLocks noChangeAspect="1"/>
            </wp:cNvGraphicFramePr>
            <a:graphic>
              <a:graphicData uri="http://schemas.openxmlformats.org/drawingml/2006/picture">
                <pic:pic>
                  <pic:nvPicPr>
                    <pic:cNvPr id="0" name="b46e88f16734f28f460f2732e73f199b97bfff7f97cb64aac5e2f7c20aff968a.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Creator Defens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Defend the fresh outcome figures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w:t>
      </w:r>
      <w:r>
        <w:rPr>
          <w:b/>
        </w:rPr>
        <w:t>limitation</w:t>
      </w:r>
      <w:r>
        <w:rPr>
          <w:b w:val="0"/>
        </w:rPr>
        <w:t xml:space="preserve">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Defend the fresh outcome figures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Creator Defense"/>
            <wp:cNvGraphicFramePr>
              <a:graphicFrameLocks noChangeAspect="1"/>
            </wp:cNvGraphicFramePr>
            <a:graphic>
              <a:graphicData uri="http://schemas.openxmlformats.org/drawingml/2006/picture">
                <pic:pic>
                  <pic:nvPicPr>
                    <pic:cNvPr id="0" name="1cf55d0651cdd1f669879b80bece43e04a1c189547c6770de18582b031baa373.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separate rates and denominators, matching evidence and rejection of unmeasured claims.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Defend a bounded claim</w:t>
      </w:r>
    </w:p>
    <w:p>
      <w:r>
        <w:t>Try the question before opening its worked explanation.</w:t>
      </w:r>
    </w:p>
    <w:p>
      <w:pPr>
        <w:pStyle w:val="Heading2"/>
      </w:pPr>
      <w:r>
        <w:t>Read the supplied case and question</w:t>
      </w:r>
    </w:p>
    <w:p>
      <w:pPr>
        <w:spacing w:line="336" w:lineRule="auto" w:after="180"/>
      </w:pPr>
      <w:r>
        <w:rPr>
          <w:b w:val="0"/>
        </w:rPr>
        <w:t>Ten successful demos lead to a never hallucinates claim.</w:t>
      </w:r>
    </w:p>
    <w:p>
      <w:pPr>
        <w:spacing w:line="336" w:lineRule="auto" w:after="180"/>
      </w:pPr>
      <w:r>
        <w:rPr>
          <w:b w:val="0"/>
        </w:rPr>
        <w:t>Write a defensible conclusion.</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Report those ten specified passes, show </w:t>
      </w:r>
      <w:r>
        <w:rPr>
          <w:b/>
        </w:rPr>
        <w:t>evidence</w:t>
      </w:r>
      <w:r>
        <w:rPr>
          <w:b w:val="0"/>
        </w:rPr>
        <w:t xml:space="preserve"> and fallback, and state untested conditions. Demonstrate an unanswerable question.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Result</w:t>
            </w:r>
          </w:p>
        </w:tc>
        <w:tc>
          <w:tcPr>
            <w:tcW w:type="dxa" w:w="5112"/>
          </w:tcPr>
          <w:p>
            <w:r>
              <w:t>Ten specified demonstrations passed</w:t>
            </w:r>
          </w:p>
        </w:tc>
      </w:tr>
      <w:tr>
        <w:tc>
          <w:tcPr>
            <w:tcW w:type="dxa" w:w="5112"/>
          </w:tcPr>
          <w:p>
            <w:r>
              <w:t>Evidence</w:t>
            </w:r>
          </w:p>
        </w:tc>
        <w:tc>
          <w:tcPr>
            <w:tcW w:type="dxa" w:w="5112"/>
          </w:tcPr>
          <w:p>
            <w:r>
              <w:t>Show sources and checks</w:t>
            </w:r>
          </w:p>
        </w:tc>
      </w:tr>
      <w:tr>
        <w:tc>
          <w:tcPr>
            <w:tcW w:type="dxa" w:w="5112"/>
          </w:tcPr>
          <w:p>
            <w:r>
              <w:t>Limit</w:t>
            </w:r>
          </w:p>
        </w:tc>
        <w:tc>
          <w:tcPr>
            <w:tcW w:type="dxa" w:w="5112"/>
          </w:tcPr>
          <w:p>
            <w:r>
              <w:t>Other conditions remain untested</w:t>
            </w:r>
          </w:p>
        </w:tc>
      </w:tr>
      <w:tr>
        <w:tc>
          <w:tcPr>
            <w:tcW w:type="dxa" w:w="5112"/>
          </w:tcPr>
          <w:p>
            <w:r>
              <w:t>Demonstration</w:t>
            </w:r>
          </w:p>
        </w:tc>
        <w:tc>
          <w:tcPr>
            <w:tcW w:type="dxa" w:w="5112"/>
          </w:tcPr>
          <w:p>
            <w:r>
              <w:t>Show an unanswerable question</w:t>
            </w:r>
          </w:p>
        </w:tc>
      </w:tr>
    </w:tbl>
    <w:p>
      <w:pPr>
        <w:pStyle w:val="Heading2"/>
      </w:pPr>
      <w:r>
        <w:t>Earlier wording, alternatives and picture transcripts · reference / check after trying</w:t>
      </w:r>
    </w:p>
    <w:p>
      <w:pPr>
        <w:pStyle w:val="Heading3"/>
      </w:pPr>
      <w:r>
        <w:t>Week 36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Defend a bounded claim</w:t>
      </w:r>
    </w:p>
    <w:p>
      <w:pPr>
        <w:spacing w:line="336" w:lineRule="auto" w:after="180"/>
      </w:pPr>
      <w:r>
        <w:rPr>
          <w:b w:val="0"/>
        </w:rPr>
        <w:t>Ten successful demos lead to a never hallucinates claim.</w:t>
      </w:r>
    </w:p>
    <w:p>
      <w:pPr>
        <w:spacing w:line="336" w:lineRule="auto" w:after="180"/>
      </w:pPr>
      <w:r>
        <w:rPr>
          <w:b w:val="0"/>
        </w:rPr>
        <w:t>Write a defensible conclusion.</w:t>
      </w:r>
    </w:p>
    <w:p>
      <w:pPr>
        <w:spacing w:line="336" w:lineRule="auto" w:after="180"/>
      </w:pPr>
      <w:r>
        <w:rPr>
          <w:b w:val="0"/>
        </w:rPr>
        <w:t xml:space="preserve">Report those ten specified passes, show </w:t>
      </w:r>
      <w:r>
        <w:rPr>
          <w:b/>
        </w:rPr>
        <w:t>evidence</w:t>
      </w:r>
      <w:r>
        <w:rPr>
          <w:b w:val="0"/>
        </w:rPr>
        <w:t xml:space="preserve"> and fallback, and state untested conditions. Demonstrate an unanswerable question.</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generative systems defense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Defend a study-buddy project using separate claims and matching </w:t>
      </w:r>
      <w:r>
        <w:rPr>
          <w:b/>
        </w:rPr>
        <w:t>evidence</w:t>
      </w:r>
      <w:r>
        <w:rPr>
          <w:b w:val="0"/>
        </w:rPr>
        <w:t>.</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Defend a study-buddy project using separate claims and matching evidence.</w:t>
      </w:r>
    </w:p>
    <w:p>
      <w:pPr>
        <w:pStyle w:val="Heading3"/>
      </w:pPr>
      <w:r>
        <w:t>Practice 1: explain the deciding evidence</w:t>
      </w:r>
    </w:p>
    <w:p>
      <w:pPr>
        <w:pStyle w:val="ListBullet"/>
      </w:pPr>
      <w:r>
        <w:t>Which labelled step matches this detail? Appropriate fallback is 4/5=80%. Make no measured speed claim.</w:t>
      </w:r>
    </w:p>
    <w:p>
      <w:pPr>
        <w:pStyle w:val="ListBullet"/>
      </w:pPr>
      <w:r>
        <w:t>1. Fallback claim</w:t>
      </w:r>
    </w:p>
    <w:p>
      <w:pPr>
        <w:pStyle w:val="ListBullet"/>
      </w:pPr>
      <w:r>
        <w:t>2. Answer claim</w:t>
      </w:r>
    </w:p>
    <w:p>
      <w:pPr>
        <w:pStyle w:val="ListBullet"/>
      </w:pPr>
      <w:r>
        <w:t>3. Retrieval claim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Fallback claim Appropriate fallback is 4/5=80%. Make no measured speed claim. 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Only the retrieval rate is put on the presentation poster. Which conclusion is supported by the supplied facts?</w:t>
      </w:r>
    </w:p>
    <w:p>
      <w:pPr>
        <w:pStyle w:val="ListBullet"/>
      </w:pPr>
      <w:r>
        <w:t>1. This one example guarantees correct results for every future input.</w:t>
      </w:r>
    </w:p>
    <w:p>
      <w:pPr>
        <w:pStyle w:val="ListBullet"/>
      </w:pPr>
      <w:r>
        <w:t>2. The poster omits the lower supported-answer rate and cannot imply 80% fully correct answers.</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The poster omits the lower supported-answer rate and cannot imply 80% fully correct answers. Retrieving useful evidence is an intermediate step, not proof that the final answer uses it correctly.</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Capstone Evaluate and Improve (ai-3/35). Goal: Explain the </w:t>
      </w:r>
      <w:r>
        <w:rPr>
          <w:b/>
        </w:rPr>
        <w:t>mechanism</w:t>
      </w:r>
      <w:r>
        <w:rPr>
          <w:b w:val="0"/>
        </w:rPr>
        <w:t xml:space="preserve"> and terminology of capstone evaluation and revision. Short practice: May the team call the repaired validation cases an untouched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Capstone Design (ai-3/33). Goal: Explain the </w:t>
      </w:r>
      <w:r>
        <w:rPr>
          <w:b/>
        </w:rPr>
        <w:t>mechanism</w:t>
      </w:r>
      <w:r>
        <w:rPr>
          <w:b w:val="0"/>
        </w:rPr>
        <w:t xml:space="preserve"> and terminology of capstone requirements and corpus. Short practice: What should the project plan record before the new flower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Bias and Representation (ai-3/30). Goal: Explain the </w:t>
      </w:r>
      <w:r>
        <w:rPr>
          <w:b/>
        </w:rPr>
        <w:t>mechanism</w:t>
      </w:r>
      <w:r>
        <w:rPr>
          <w:b w:val="0"/>
        </w:rPr>
        <w:t xml:space="preserve"> and terminology of representation and bias evaluation. Short practice: Explain why comparing six correct answers in each group would mislead.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Creator Defense: the case</w:t>
      </w:r>
    </w:p>
    <w:p>
      <w:r>
        <w:drawing>
          <wp:inline xmlns:a="http://schemas.openxmlformats.org/drawingml/2006/main" xmlns:pic="http://schemas.openxmlformats.org/drawingml/2006/picture">
            <wp:extent cx="5486400" cy="3288792"/>
            <wp:docPr id="28" name="Picture 28" descr="Defend a study-buddy project using separate claims and matching evidence. Supplied facts: Set A: 15 answerable questions, with 12 relevant retrievals and 9 supported answers. Separate set B: 5 missing-source questions, with 4 appropriate fallbacks. No speed measurements exi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6-01.png"/>
                    <pic:cNvPicPr/>
                  </pic:nvPicPr>
                  <pic:blipFill>
                    <a:blip r:embed="rId31"/>
                    <a:stretch>
                      <a:fillRect/>
                    </a:stretch>
                  </pic:blipFill>
                  <pic:spPr>
                    <a:xfrm>
                      <a:off x="0" y="0"/>
                      <a:ext cx="5486400" cy="3288792"/>
                    </a:xfrm>
                    <a:prstGeom prst="rect"/>
                  </pic:spPr>
                </pic:pic>
              </a:graphicData>
            </a:graphic>
          </wp:inline>
        </w:drawing>
      </w:r>
    </w:p>
    <w:p>
      <w:pPr>
        <w:spacing w:line="336" w:lineRule="auto" w:after="180"/>
      </w:pPr>
      <w:r>
        <w:rPr>
          <w:b w:val="0"/>
        </w:rPr>
        <w:t xml:space="preserve">Defend a study-buddy project using separate claims and matching </w:t>
      </w:r>
      <w:r>
        <w:rPr>
          <w:b/>
        </w:rPr>
        <w:t>evidence</w:t>
      </w:r>
      <w:r>
        <w:rPr>
          <w:b w:val="0"/>
        </w:rPr>
        <w:t>. Supplied facts: Set A: 15 answerable questions, with 12 relevant retrievals and 9 supported answers.</w:t>
      </w:r>
    </w:p>
    <w:p>
      <w:pPr>
        <w:spacing w:line="336" w:lineRule="auto" w:after="180"/>
      </w:pPr>
      <w:r>
        <w:rPr>
          <w:b w:val="0"/>
        </w:rPr>
        <w:t xml:space="preserve">Separate set B: 5 missing-source questions, with 4 appropriate fallbacks. No speed measurements exist.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Retrieval claim: Relevant retrieval rate is 12/15=80%. → Answer claim: Supported-answer rate is 9/15=60%; retrieval success is not answer success. → Fallback claim: Appropriate fallback is 4/5=80%. Make no measured speed claim."/>
            <wp:cNvGraphicFramePr>
              <a:graphicFrameLocks noChangeAspect="1"/>
            </wp:cNvGraphicFramePr>
            <a:graphic>
              <a:graphicData uri="http://schemas.openxmlformats.org/drawingml/2006/picture">
                <pic:pic>
                  <pic:nvPicPr>
                    <pic:cNvPr id="0" name="academy-story-ai-3-36-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Retrieval claim: Relevant retrieval rate is 12/15=</w:t>
      </w:r>
      <w:r>
        <w:rPr>
          <w:b/>
        </w:rPr>
        <w:t>80%</w:t>
      </w:r>
      <w:r>
        <w:rPr>
          <w:b w:val="0"/>
        </w:rPr>
        <w:t>. → Answer claim: Supported-answer rate is 9/15=</w:t>
      </w:r>
      <w:r>
        <w:rPr>
          <w:b/>
        </w:rPr>
        <w:t>60%</w:t>
      </w:r>
      <w:r>
        <w:rPr>
          <w:b w:val="0"/>
        </w:rPr>
        <w:t>; retrieval success is not answer success. → Fallback claim: Appropriate fallback is 4/5=</w:t>
      </w:r>
      <w:r>
        <w:rPr>
          <w:b/>
        </w:rPr>
        <w:t>80%</w:t>
      </w:r>
      <w:r>
        <w:rPr>
          <w:b w:val="0"/>
        </w:rPr>
        <w:t>.</w:t>
      </w:r>
    </w:p>
    <w:p>
      <w:pPr>
        <w:spacing w:line="336" w:lineRule="auto" w:after="180"/>
      </w:pPr>
      <w:r>
        <w:rPr>
          <w:b w:val="0"/>
        </w:rPr>
        <w:t>Make no measured speed claim.</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Generative systems defense — evidence trace</w:t>
      </w:r>
    </w:p>
    <w:p>
      <w:r>
        <w:drawing>
          <wp:inline xmlns:a="http://schemas.openxmlformats.org/drawingml/2006/main" xmlns:pic="http://schemas.openxmlformats.org/drawingml/2006/picture">
            <wp:extent cx="5486400" cy="3297936"/>
            <wp:docPr id="30" name="Picture 30" descr="Generative systems defense — evidence trace. System reports 9/10 retrieved relevant records, 7/10 supported answers and zero actions in a read-only run. | Link each claim to a recorded result. State the distinction between retrieval relevance, claim support, fallback and permissions. Give a reproduction packet and answer challenges without inventing missing measurements. | Retrieval rate 90% and support rate 70% differ. Action trace supports zero actions in that run; no timing evidence supports speed. Correct the full-correctness and speed claims."/>
            <wp:cNvGraphicFramePr>
              <a:graphicFrameLocks noChangeAspect="1"/>
            </wp:cNvGraphicFramePr>
            <a:graphic>
              <a:graphicData uri="http://schemas.openxmlformats.org/drawingml/2006/picture">
                <pic:pic>
                  <pic:nvPicPr>
                    <pic:cNvPr id="0" name="academy-story-ai-3-36-03.png"/>
                    <pic:cNvPicPr/>
                  </pic:nvPicPr>
                  <pic:blipFill>
                    <a:blip r:embed="rId32"/>
                    <a:stretch>
                      <a:fillRect/>
                    </a:stretch>
                  </pic:blipFill>
                  <pic:spPr>
                    <a:xfrm>
                      <a:off x="0" y="0"/>
                      <a:ext cx="5486400" cy="3297936"/>
                    </a:xfrm>
                    <a:prstGeom prst="rect"/>
                  </pic:spPr>
                </pic:pic>
              </a:graphicData>
            </a:graphic>
          </wp:inline>
        </w:drawing>
      </w:r>
    </w:p>
    <w:p>
      <w:pPr>
        <w:spacing w:line="336" w:lineRule="auto" w:after="180"/>
      </w:pPr>
      <w:r>
        <w:rPr>
          <w:b w:val="0"/>
        </w:rPr>
        <w:t xml:space="preserve">Generative systems </w:t>
      </w:r>
      <w:r>
        <w:rPr>
          <w:b/>
        </w:rPr>
        <w:t>defense</w:t>
      </w:r>
      <w:r>
        <w:rPr>
          <w:b w:val="0"/>
        </w:rPr>
        <w:t xml:space="preserve"> — </w:t>
      </w:r>
      <w:r>
        <w:rPr>
          <w:b/>
        </w:rPr>
        <w:t>evidence</w:t>
      </w:r>
      <w:r>
        <w:rPr>
          <w:b w:val="0"/>
        </w:rPr>
        <w:t xml:space="preserve"> trace. System reports 9/10 retrieved relevant records, 7/10 supported answers and zero actions in a read-only run. | Link each claim to a recorded result.</w:t>
      </w:r>
    </w:p>
    <w:p>
      <w:pPr>
        <w:spacing w:line="336" w:lineRule="auto" w:after="180"/>
      </w:pPr>
      <w:r>
        <w:rPr>
          <w:b w:val="0"/>
        </w:rPr>
        <w:t>State the distinction between retrieval relevance, claim support, fallback and permissions.</w:t>
      </w:r>
    </w:p>
    <w:p>
      <w:pPr>
        <w:spacing w:line="336" w:lineRule="auto" w:after="180"/>
      </w:pPr>
      <w:r>
        <w:rPr>
          <w:b w:val="0"/>
        </w:rPr>
        <w:t xml:space="preserve">Give a </w:t>
      </w:r>
      <w:r>
        <w:rPr>
          <w:b/>
        </w:rPr>
        <w:t>reproduction packet</w:t>
      </w:r>
      <w:r>
        <w:rPr>
          <w:b w:val="0"/>
        </w:rPr>
        <w:t xml:space="preserve"> and answer challenges without inventing missing measurements. | Retrieval rate 90% and support rate </w:t>
      </w:r>
      <w:r>
        <w:rPr>
          <w:b/>
        </w:rPr>
        <w:t>70%</w:t>
      </w:r>
      <w:r>
        <w:rPr>
          <w:b w:val="0"/>
        </w:rPr>
        <w:t xml:space="preserve"> differ. Action trace supports zero actions in that run; no timing </w:t>
      </w:r>
      <w:r>
        <w:rPr>
          <w:b/>
        </w:rPr>
        <w:t>evidence</w:t>
      </w:r>
      <w:r>
        <w:rPr>
          <w:b w:val="0"/>
        </w:rPr>
        <w:t xml:space="preserve"> supports speed.</w:t>
      </w:r>
    </w:p>
    <w:p>
      <w:pPr>
        <w:spacing w:line="336" w:lineRule="auto" w:after="180"/>
      </w:pPr>
      <w:r>
        <w:rPr>
          <w:b w:val="0"/>
        </w:rPr>
        <w:t>Correct the full-correctness and speed claims.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1" name="Picture 31" descr="Original case: Appropriate fallback is 4/5=80%. Make no measured speed claim. Changed condition: Only the retrieval rate is put on the presentation poster. Expected result: The poster omits the lower supported-answer rate and cannot imply 80% fully correct answers. Reason: Retrieving useful evidence is an intermediate step, not proof that the final answer uses it correctly."/>
            <wp:cNvGraphicFramePr>
              <a:graphicFrameLocks noChangeAspect="1"/>
            </wp:cNvGraphicFramePr>
            <a:graphic>
              <a:graphicData uri="http://schemas.openxmlformats.org/drawingml/2006/picture">
                <pic:pic>
                  <pic:nvPicPr>
                    <pic:cNvPr id="0" name="academy-story-ai-3-36-04.png"/>
                    <pic:cNvPicPr/>
                  </pic:nvPicPr>
                  <pic:blipFill>
                    <a:blip r:embed="rId18"/>
                    <a:stretch>
                      <a:fillRect/>
                    </a:stretch>
                  </pic:blipFill>
                  <pic:spPr>
                    <a:xfrm>
                      <a:off x="0" y="0"/>
                      <a:ext cx="5486400" cy="3179064"/>
                    </a:xfrm>
                    <a:prstGeom prst="rect"/>
                  </pic:spPr>
                </pic:pic>
              </a:graphicData>
            </a:graphic>
          </wp:inline>
        </w:drawing>
      </w:r>
    </w:p>
    <w:p>
      <w:pPr>
        <w:spacing w:line="336" w:lineRule="auto" w:after="180"/>
      </w:pPr>
      <w:r>
        <w:rPr>
          <w:b w:val="0"/>
        </w:rPr>
        <w:t>Original case: Appropriate fallback is 4/5=</w:t>
      </w:r>
      <w:r>
        <w:rPr>
          <w:b/>
        </w:rPr>
        <w:t>80%</w:t>
      </w:r>
      <w:r>
        <w:rPr>
          <w:b w:val="0"/>
        </w:rPr>
        <w:t>. Make no measured speed claim. Changed condition: Only the retrieval rate is put on the presentation poster.</w:t>
      </w:r>
    </w:p>
    <w:p>
      <w:pPr>
        <w:spacing w:line="336" w:lineRule="auto" w:after="180"/>
      </w:pPr>
      <w:r>
        <w:rPr>
          <w:b w:val="0"/>
        </w:rPr>
        <w:t xml:space="preserve">Expected result: The poster omits the lower supported-answer rate and cannot imply </w:t>
      </w:r>
      <w:r>
        <w:rPr>
          <w:b/>
        </w:rPr>
        <w:t>80%</w:t>
      </w:r>
      <w:r>
        <w:rPr>
          <w:b w:val="0"/>
        </w:rPr>
        <w:t xml:space="preserve"> fully correct answers. Reason: Retrieving useful </w:t>
      </w:r>
      <w:r>
        <w:rPr>
          <w:b/>
        </w:rPr>
        <w:t>evidence</w:t>
      </w:r>
      <w:r>
        <w:rPr>
          <w:b w:val="0"/>
        </w:rPr>
        <w:t xml:space="preserve"> is an intermediate step, not proof that the final answer uses it correctly.</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 Limit: These invented counts illustrate defense structure; the class must replace them with its own documented evidence."/>
            <wp:cNvGraphicFramePr>
              <a:graphicFrameLocks noChangeAspect="1"/>
            </wp:cNvGraphicFramePr>
            <a:graphic>
              <a:graphicData uri="http://schemas.openxmlformats.org/drawingml/2006/picture">
                <pic:pic>
                  <pic:nvPicPr>
                    <pic:cNvPr id="0" name="academy-story-ai-3-3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These invented counts illustrate </w:t>
      </w:r>
      <w:r>
        <w:rPr>
          <w:b/>
        </w:rPr>
        <w:t>defense</w:t>
      </w:r>
      <w:r>
        <w:rPr>
          <w:b w:val="0"/>
        </w:rPr>
        <w:t xml:space="preserve"> structure; the class must replace them with its own documented </w:t>
      </w:r>
      <w:r>
        <w:rPr>
          <w:b/>
        </w:rPr>
        <w:t>evidence</w:t>
      </w:r>
      <w:r>
        <w:rPr>
          <w:b w:val="0"/>
        </w:rPr>
        <w: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numbers would you display to make the defense hon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6-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Creator Defense: the case</w:t>
      </w:r>
    </w:p>
    <w:p>
      <w:pPr>
        <w:pStyle w:val="Heading3"/>
      </w:pPr>
      <w:r>
        <w:t>02. Follow the deciding steps</w:t>
      </w:r>
    </w:p>
    <w:p>
      <w:pPr>
        <w:pStyle w:val="Heading3"/>
      </w:pPr>
      <w:r>
        <w:t>03. Generative systems defense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