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ai-4/24</w:t>
      </w:r>
    </w:p>
    <w:p>
      <w:pPr>
        <w:pStyle w:val="Title"/>
      </w:pPr>
      <w:r>
        <w:t>Train, Validation, Test</w:t>
      </w:r>
    </w:p>
    <w:p>
      <w:r>
        <w:t>Project: Responsible Plant Classifier</w:t>
      </w:r>
    </w:p>
    <w:p>
      <w:pPr>
        <w:pStyle w:val="Heading1"/>
      </w:pPr>
      <w:r>
        <w:t>Fit on training. Choose on validation. Report the frozen test.</w:t>
      </w:r>
    </w:p>
    <w:p>
      <w:r>
        <w:t>Assign data roles and grouped source membership to the actual decisions they support.</w:t>
      </w:r>
    </w:p>
    <w:p>
      <w:r>
        <w:t>Complete candidate results → pictured selection tie → twenty action assignments → grouped90-image audit → independent new results.</w:t>
      </w:r>
    </w:p>
    <w:p>
      <w:pPr>
        <w:pStyle w:val="Heading1"/>
      </w:pPr>
      <w:r>
        <w:t>01. Which job is this dataset doing?</w:t>
      </w:r>
    </w:p>
    <w:p>
      <w:r>
        <w:t>Assign fitting,development selection and final reporting to their actual information roles.</w:t>
      </w:r>
    </w:p>
    <w:p>
      <w:pPr>
        <w:pStyle w:val="Heading2"/>
      </w:pPr>
      <w:r>
        <w:t>Learning goals</w:t>
      </w:r>
    </w:p>
    <w:p>
      <w:pPr>
        <w:spacing w:line="336" w:lineRule="auto" w:after="180"/>
      </w:pPr>
      <w:r>
        <w:rPr>
          <w:b w:val="0"/>
        </w:rPr>
        <w:t xml:space="preserve">I can select a model using a declared </w:t>
      </w:r>
      <w:r>
        <w:rPr>
          <w:b/>
        </w:rPr>
        <w:t>validation</w:t>
      </w:r>
      <w:r>
        <w:rPr>
          <w:b w:val="0"/>
        </w:rPr>
        <w:t xml:space="preserve"> rule.</w:t>
      </w:r>
    </w:p>
    <w:p>
      <w:pPr>
        <w:spacing w:line="336" w:lineRule="auto" w:after="180"/>
      </w:pPr>
      <w:r>
        <w:rPr>
          <w:b w:val="0"/>
        </w:rPr>
        <w:t xml:space="preserve">I can keep </w:t>
      </w:r>
      <w:r>
        <w:rPr>
          <w:b/>
        </w:rPr>
        <w:t>training</w:t>
      </w:r>
      <w:r>
        <w:rPr>
          <w:b w:val="0"/>
        </w:rPr>
        <w:t xml:space="preserve">, </w:t>
      </w:r>
      <w:r>
        <w:rPr>
          <w:b/>
        </w:rPr>
        <w:t>validation</w:t>
      </w:r>
      <w:r>
        <w:rPr>
          <w:b w:val="0"/>
        </w:rPr>
        <w:t xml:space="preserve"> and test roles separate.</w:t>
      </w:r>
    </w:p>
    <w:p>
      <w:pPr>
        <w:spacing w:line="336" w:lineRule="auto" w:after="180"/>
      </w:pPr>
      <w:r>
        <w:rPr>
          <w:b w:val="0"/>
        </w:rPr>
        <w:t xml:space="preserve">I can recognize repeated </w:t>
      </w:r>
      <w:r>
        <w:rPr>
          <w:b/>
        </w:rPr>
        <w:t>validation</w:t>
      </w:r>
      <w:r>
        <w:rPr>
          <w:b w:val="0"/>
        </w:rPr>
        <w:t xml:space="preserve"> as development.</w:t>
      </w:r>
    </w:p>
    <w:p>
      <w:pPr>
        <w:pStyle w:val="Heading2"/>
      </w:pPr>
      <w:r>
        <w:t>Recall final-test exposure</w:t>
      </w:r>
    </w:p>
    <w:p>
      <w:pPr>
        <w:pStyle w:val="ListBullet"/>
      </w:pPr>
      <w:r>
        <w:t>Close your notes first. A rough first answer helps us choose the right starting point; it is not a score for your ability.</w:t>
      </w:r>
    </w:p>
    <w:p>
      <w:pPr>
        <w:pStyle w:val="ListBullet"/>
      </w:pPr>
      <w:r>
        <w:t>Without opening the old lesson, explain one key idea from Hold Out Test Data. Give an example and a mistake that the idea helps you avoid.</w:t>
      </w:r>
    </w:p>
    <w:p>
      <w:pPr>
        <w:pStyle w:val="ListBullet"/>
      </w:pPr>
      <w:r>
        <w:t>Without opening the old lesson, explain one key idea from Absolute Error and MAE. Give an example and a mistake that the idea helps you avoid.</w:t>
      </w:r>
    </w:p>
    <w:p>
      <w:pPr>
        <w:pStyle w:val="ListBullet"/>
      </w:pPr>
      <w:r>
        <w:t>Without opening the old lesson, explain one key idea from Error Analysis. Give an example and a mistake that the idea helps you avoid.</w:t>
      </w:r>
    </w:p>
    <w:p>
      <w:pPr>
        <w:pStyle w:val="ListBullet"/>
      </w:pPr>
      <w:r>
        <w:t>Which decisions may development validation results guide,and why can those same inspected results no longer be called an untouched final test?</w:t>
      </w:r>
    </w:p>
    <w:p>
      <w:pPr>
        <w:pStyle w:val="Heading2"/>
      </w:pPr>
      <w:r>
        <w:t>End goal</w:t>
      </w:r>
    </w:p>
    <w:p>
      <w:pPr>
        <w:spacing w:line="336" w:lineRule="auto" w:after="180"/>
      </w:pPr>
      <w:r>
        <w:rPr>
          <w:b w:val="0"/>
        </w:rPr>
        <w:t xml:space="preserve">By the end, I can explain train, </w:t>
      </w:r>
      <w:r>
        <w:rPr>
          <w:b/>
        </w:rPr>
        <w:t>validation</w:t>
      </w:r>
      <w:r>
        <w:rPr>
          <w:b w:val="0"/>
        </w:rPr>
        <w:t>, test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Training</w:t>
      </w:r>
      <w:r>
        <w:rPr>
          <w:b w:val="0"/>
        </w:rPr>
        <w:t xml:space="preserve"> fits parameters, </w:t>
      </w:r>
      <w:r>
        <w:rPr>
          <w:b/>
        </w:rPr>
        <w:t>validation</w:t>
      </w:r>
      <w:r>
        <w:rPr>
          <w:b w:val="0"/>
        </w:rPr>
        <w:t xml:space="preserve"> chooses settings, and testing estimates final performance after choices are frozen.</w:t>
      </w:r>
    </w:p>
    <w:p>
      <w:r>
        <w:drawing>
          <wp:inline xmlns:a="http://schemas.openxmlformats.org/drawingml/2006/main" xmlns:pic="http://schemas.openxmlformats.org/drawingml/2006/picture">
            <wp:extent cx="2942705" cy="2942705"/>
            <wp:docPr id="1" name="Picture 1" descr="AI-4 Week 24 illustration: Train, Validation, Test"/>
            <wp:cNvGraphicFramePr>
              <a:graphicFrameLocks noChangeAspect="1"/>
            </wp:cNvGraphicFramePr>
            <a:graphic>
              <a:graphicData uri="http://schemas.openxmlformats.org/drawingml/2006/picture">
                <pic:pic>
                  <pic:nvPicPr>
                    <pic:cNvPr id="0" name="e98ebdd05792d590464f1e2546785960fd1eb1ad7807eac2a84b7f2ab3de9564.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LEARNING TARGET  You have 30 leaves with 3 views each. Allocate 18 leaves to train,6 to </w:t>
      </w:r>
      <w:r>
        <w:rPr>
          <w:b/>
        </w:rPr>
        <w:t>validation</w:t>
      </w:r>
      <w:r>
        <w:rPr>
          <w:b w:val="0"/>
        </w:rPr>
        <w:t>,6 to test. How many images are in each? Where is a learned normalisation mean fitted?</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Separate fitting a candidate from choosing among candidates</w:t>
      </w:r>
    </w:p>
    <w:p>
      <w:r>
        <w:t>Keep related source views together before assigning roles.</w:t>
      </w:r>
    </w:p>
    <w:p>
      <w:pPr>
        <w:pStyle w:val="Heading2"/>
      </w:pPr>
      <w:r>
        <w:t>Complete role definitions and fictional scope</w:t>
      </w:r>
    </w:p>
    <w:p>
      <w:pPr>
        <w:spacing w:line="336" w:lineRule="auto" w:after="180"/>
      </w:pPr>
      <w:r>
        <w:rPr>
          <w:b/>
        </w:rPr>
        <w:t>Fitting</w:t>
      </w:r>
      <w:r>
        <w:rPr>
          <w:b w:val="0"/>
        </w:rPr>
        <w:t xml:space="preserve"> and selecting answer different questions. </w:t>
      </w:r>
      <w:r>
        <w:rPr>
          <w:b/>
        </w:rPr>
        <w:t>Training</w:t>
      </w:r>
      <w:r>
        <w:rPr>
          <w:b w:val="0"/>
        </w:rPr>
        <w:t xml:space="preserve"> adjusts parameters. </w:t>
      </w:r>
      <w:r>
        <w:rPr>
          <w:b/>
        </w:rPr>
        <w:t>Validation</w:t>
      </w:r>
      <w:r>
        <w:rPr>
          <w:b w:val="0"/>
        </w:rPr>
        <w:t xml:space="preserve"> helps choose settings or model families. A final test estimates the performance of the frozen development </w:t>
      </w:r>
      <w:r>
        <w:rPr>
          <w:b/>
        </w:rPr>
        <w:t>process</w:t>
      </w:r>
      <w:r>
        <w:rPr>
          <w:b w:val="0"/>
        </w:rPr>
        <w:t xml:space="preserve"> on held-out examples.</w:t>
      </w:r>
    </w:p>
    <w:p>
      <w:pPr>
        <w:spacing w:line="336" w:lineRule="auto" w:after="180"/>
      </w:pPr>
      <w:r>
        <w:rPr>
          <w:b w:val="0"/>
        </w:rPr>
        <w:t>Keep related records in the same split when separate rows could reveal the same source.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validation</w:t>
      </w:r>
      <w:r>
        <w:rPr>
          <w:b w:val="0"/>
        </w:rPr>
        <w:t xml:space="preserve"> and model selection.</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4 illustration: Train, Validation, Test"/>
            <wp:cNvGraphicFramePr>
              <a:graphicFrameLocks noChangeAspect="1"/>
            </wp:cNvGraphicFramePr>
            <a:graphic>
              <a:graphicData uri="http://schemas.openxmlformats.org/drawingml/2006/picture">
                <pic:pic>
                  <pic:nvPicPr>
                    <pic:cNvPr id="0" name="e98ebdd05792d590464f1e2546785960fd1eb1ad7807eac2a84b7f2ab3de9564.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train, </w:t>
      </w:r>
      <w:r>
        <w:rPr>
          <w:b/>
        </w:rPr>
        <w:t>validation</w:t>
      </w:r>
      <w:r>
        <w:rPr>
          <w:b w:val="0"/>
        </w:rPr>
        <w:t xml:space="preserve">, test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Apply the declared validation-first selection rule</w:t>
      </w:r>
    </w:p>
    <w:p>
      <w:r>
        <w:t>A training-perfect candidate can lose on development evidence.</w:t>
      </w:r>
    </w:p>
    <w:p>
      <w:pPr>
        <w:pStyle w:val="Heading2"/>
      </w:pPr>
      <w:r>
        <w:t>Complete candidate result table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Candidate</w:t>
            </w:r>
          </w:p>
        </w:tc>
        <w:tc>
          <w:tcPr>
            <w:tcW w:type="dxa" w:w="2556"/>
          </w:tcPr>
          <w:p>
            <w:r>
              <w:t>Supplied training MAE cm</w:t>
            </w:r>
          </w:p>
        </w:tc>
        <w:tc>
          <w:tcPr>
            <w:tcW w:type="dxa" w:w="2556"/>
          </w:tcPr>
          <w:p>
            <w:r>
              <w:t>Supplied validation MAE cm</w:t>
            </w:r>
          </w:p>
        </w:tc>
        <w:tc>
          <w:tcPr>
            <w:tcW w:type="dxa" w:w="2556"/>
          </w:tcPr>
          <w:p>
            <w:r>
              <w:t>Declared selection fact</w:t>
            </w:r>
          </w:p>
        </w:tc>
      </w:tr>
      <w:tr>
        <w:tc>
          <w:tcPr>
            <w:tcW w:type="dxa" w:w="2556"/>
          </w:tcPr>
          <w:p>
            <w:r>
              <w:t>A</w:t>
            </w:r>
          </w:p>
        </w:tc>
        <w:tc>
          <w:tcPr>
            <w:tcW w:type="dxa" w:w="2556"/>
          </w:tcPr>
          <w:p>
            <w:r>
              <w:t>1</w:t>
            </w:r>
          </w:p>
        </w:tc>
        <w:tc>
          <w:tcPr>
            <w:tcW w:type="dxa" w:w="2556"/>
          </w:tcPr>
          <w:p>
            <w:r>
              <w:t>3</w:t>
            </w:r>
          </w:p>
        </w:tc>
        <w:tc>
          <w:tcPr>
            <w:tcW w:type="dxa" w:w="2556"/>
          </w:tcPr>
          <w:p>
            <w:r>
              <w:t>Simpler than C under the declared tie policy</w:t>
            </w:r>
          </w:p>
        </w:tc>
      </w:tr>
      <w:tr>
        <w:tc>
          <w:tcPr>
            <w:tcW w:type="dxa" w:w="2556"/>
          </w:tcPr>
          <w:p>
            <w:r>
              <w:t>B</w:t>
            </w:r>
          </w:p>
        </w:tc>
        <w:tc>
          <w:tcPr>
            <w:tcW w:type="dxa" w:w="2556"/>
          </w:tcPr>
          <w:p>
            <w:r>
              <w:t>0</w:t>
            </w:r>
          </w:p>
        </w:tc>
        <w:tc>
          <w:tcPr>
            <w:tcW w:type="dxa" w:w="2556"/>
          </w:tcPr>
          <w:p>
            <w:r>
              <w:t>5</w:t>
            </w:r>
          </w:p>
        </w:tc>
        <w:tc>
          <w:tcPr>
            <w:tcW w:type="dxa" w:w="2556"/>
          </w:tcPr>
          <w:p>
            <w:r>
              <w:t>Perfect training score does not decide selection</w:t>
            </w:r>
          </w:p>
        </w:tc>
      </w:tr>
      <w:tr>
        <w:tc>
          <w:tcPr>
            <w:tcW w:type="dxa" w:w="2556"/>
          </w:tcPr>
          <w:p>
            <w:r>
              <w:t>C</w:t>
            </w:r>
          </w:p>
        </w:tc>
        <w:tc>
          <w:tcPr>
            <w:tcW w:type="dxa" w:w="2556"/>
          </w:tcPr>
          <w:p>
            <w:r>
              <w:t>2</w:t>
            </w:r>
          </w:p>
        </w:tc>
        <w:tc>
          <w:tcPr>
            <w:tcW w:type="dxa" w:w="2556"/>
          </w:tcPr>
          <w:p>
            <w:r>
              <w:t>3</w:t>
            </w:r>
          </w:p>
        </w:tc>
        <w:tc>
          <w:tcPr>
            <w:tcW w:type="dxa" w:w="2556"/>
          </w:tcPr>
          <w:p>
            <w:r>
              <w:t>Ties A on validation, loses declared simplicity tie</w:t>
            </w:r>
          </w:p>
        </w:tc>
      </w:tr>
    </w:tbl>
    <w:p>
      <w:pPr>
        <w:pStyle w:val="Heading2"/>
      </w:pPr>
      <w:r>
        <w:t>Trace the supplied choice and its rule</w:t>
      </w:r>
    </w:p>
    <w:p>
      <w:pPr>
        <w:spacing w:line="336" w:lineRule="auto" w:after="180"/>
      </w:pPr>
      <w:r>
        <w:rPr>
          <w:b w:val="0"/>
        </w:rPr>
        <w:t xml:space="preserve">Three candidates have </w:t>
      </w:r>
      <w:r>
        <w:rPr>
          <w:b/>
        </w:rPr>
        <w:t>training</w:t>
      </w:r>
      <w:r>
        <w:rPr>
          <w:b w:val="0"/>
        </w:rPr>
        <w:t xml:space="preserve"> MAE A=1, B=0, C=2 and </w:t>
      </w:r>
      <w:r>
        <w:rPr>
          <w:b/>
        </w:rPr>
        <w:t>validation</w:t>
      </w:r>
      <w:r>
        <w:rPr>
          <w:b w:val="0"/>
        </w:rPr>
        <w:t xml:space="preserve"> MAE A=3, B=5, C=3. The declared rule is smallest </w:t>
      </w:r>
      <w:r>
        <w:rPr>
          <w:b/>
        </w:rPr>
        <w:t>validation</w:t>
      </w:r>
      <w:r>
        <w:rPr>
          <w:b w:val="0"/>
        </w:rPr>
        <w:t xml:space="preserve"> MAE, then simpler model, with A simpler than C. Choose A.</w:t>
      </w:r>
    </w:p>
    <w:p>
      <w:pPr>
        <w:spacing w:line="336" w:lineRule="auto" w:after="180"/>
      </w:pPr>
      <w:r>
        <w:rPr>
          <w:b w:val="0"/>
        </w:rPr>
        <w:t xml:space="preserve">B fits </w:t>
      </w:r>
      <w:r>
        <w:rPr>
          <w:b/>
        </w:rPr>
        <w:t>training</w:t>
      </w:r>
      <w:r>
        <w:rPr>
          <w:b w:val="0"/>
        </w:rPr>
        <w:t xml:space="preserve"> perfectly but does worse on </w:t>
      </w:r>
      <w:r>
        <w:rPr>
          <w:b/>
        </w:rPr>
        <w:t>validation</w:t>
      </w:r>
      <w:r>
        <w:rPr>
          <w:b w:val="0"/>
        </w:rPr>
        <w:t>. The final test remains unopened.</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4 machine-learning flow stage 1"/>
            <wp:cNvGraphicFramePr>
              <a:graphicFrameLocks noChangeAspect="1"/>
            </wp:cNvGraphicFramePr>
            <a:graphic>
              <a:graphicData uri="http://schemas.openxmlformats.org/drawingml/2006/picture">
                <pic:pic>
                  <pic:nvPicPr>
                    <pic:cNvPr id="0" name="896b0ef07a50b2722b3b05f9ead33069f276b8a543f69358bd5082719d2b2475.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4 machine-learning flow stage 2"/>
            <wp:cNvGraphicFramePr>
              <a:graphicFrameLocks noChangeAspect="1"/>
            </wp:cNvGraphicFramePr>
            <a:graphic>
              <a:graphicData uri="http://schemas.openxmlformats.org/drawingml/2006/picture">
                <pic:pic>
                  <pic:nvPicPr>
                    <pic:cNvPr id="0" name="c99708cedbfe45cc753154033c73e8c76c7e2262baba3255c1d2c6a05bda4fb3.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4 machine-learning flow stage 3"/>
            <wp:cNvGraphicFramePr>
              <a:graphicFrameLocks noChangeAspect="1"/>
            </wp:cNvGraphicFramePr>
            <a:graphic>
              <a:graphicData uri="http://schemas.openxmlformats.org/drawingml/2006/picture">
                <pic:pic>
                  <pic:nvPicPr>
                    <pic:cNvPr id="0" name="998b3cdb7277bdf7305ac773108b4e5e0072ab2f5aa67d8d20654e19a5ebd26b.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Assign every modeling decision and dataset use to the correct split.</w:t>
      </w:r>
    </w:p>
    <w:p>
      <w:pPr>
        <w:spacing w:line="336" w:lineRule="auto" w:after="180"/>
      </w:pPr>
      <w:r>
        <w:rPr>
          <w:b w:val="0"/>
        </w:rPr>
        <w:t xml:space="preserve">MODEL IDEA  </w:t>
      </w:r>
      <w:r>
        <w:rPr>
          <w:b/>
        </w:rPr>
        <w:t>Training</w:t>
      </w:r>
      <w:r>
        <w:rPr>
          <w:b w:val="0"/>
        </w:rPr>
        <w:t xml:space="preserve"> fits parameters, </w:t>
      </w:r>
      <w:r>
        <w:rPr>
          <w:b/>
        </w:rPr>
        <w:t>validation</w:t>
      </w:r>
      <w:r>
        <w:rPr>
          <w:b w:val="0"/>
        </w:rPr>
        <w:t xml:space="preserve"> chooses settings, and testing estimates final performance after choices are frozen.</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Fit two candidate trees on </w:t>
      </w:r>
      <w:r>
        <w:rPr>
          <w:b/>
        </w:rPr>
        <w:t>training</w:t>
      </w:r>
      <w:r>
        <w:rPr>
          <w:b w:val="0"/>
        </w:rPr>
        <w:t xml:space="preserve"> rows. Choose depth and threshold using </w:t>
      </w:r>
      <w:r>
        <w:rPr>
          <w:b/>
        </w:rPr>
        <w:t>validation</w:t>
      </w:r>
      <w:r>
        <w:rPr>
          <w:b w:val="0"/>
        </w:rPr>
        <w:t xml:space="preserve"> metrics and error slices.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candidate fitting with validation selection</w:t>
      </w:r>
    </w:p>
    <w:p>
      <w:r>
        <w:t>The final test does not resolve a development tie.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24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24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24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24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A and B both have validation MAE2 cm; A is simpler under a predeclared tie rule.</w:t>
      </w:r>
    </w:p>
    <w:p>
      <w:pPr>
        <w:pStyle w:val="Heading2"/>
      </w:pPr>
      <w:r>
        <w:t>Check after predicting · reference / check after trying</w:t>
      </w:r>
    </w:p>
    <w:p>
      <w:pPr>
        <w:spacing w:line="336" w:lineRule="auto" w:after="180"/>
      </w:pPr>
      <w:r>
        <w:rPr>
          <w:b/>
        </w:rPr>
        <w:t>Prediction</w:t>
      </w:r>
      <w:r>
        <w:rPr>
          <w:b w:val="0"/>
        </w:rPr>
        <w:t>: Select A using the predeclared simpler-model tie-break.</w:t>
      </w:r>
    </w:p>
    <w:p>
      <w:pPr>
        <w:spacing w:line="336" w:lineRule="auto" w:after="180"/>
      </w:pPr>
      <w:r>
        <w:rPr>
          <w:b w:val="0"/>
        </w:rPr>
        <w:t xml:space="preserve">Reason: The </w:t>
      </w:r>
      <w:r>
        <w:rPr>
          <w:b/>
        </w:rPr>
        <w:t>validation</w:t>
      </w:r>
      <w:r>
        <w:rPr>
          <w:b w:val="0"/>
        </w:rPr>
        <w:t xml:space="preserve"> errors tie, so the stated secondary rule decides without consulting final data.</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24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24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24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24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Read the candidate’s role before its lowest number</w:t>
      </w:r>
    </w:p>
    <w:p>
      <w:r>
        <w:t>A recorded tie-break avoids consulting final outcomes to select a winner.</w:t>
      </w:r>
    </w:p>
    <w:p>
      <w:pPr>
        <w:pStyle w:val="Heading2"/>
      </w:pPr>
      <w:r>
        <w:t>Complete pictured facts and separate-result scope</w:t>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w:t>
      </w:r>
    </w:p>
    <w:p>
      <w:pPr>
        <w:spacing w:line="336" w:lineRule="auto" w:after="180"/>
      </w:pPr>
      <w:r>
        <w:rPr>
          <w:b w:val="0"/>
        </w:rPr>
        <w:t xml:space="preserve">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A/B/Cresults choose A at validation MAE 3 cm, tied with C but simpler; Bhas training 0 and validation 5. Separate picture compares only A/Bwith validation 2/3 cm, again choosing A. The pictured change ties both at2 cm; predeclared simplicity still chooses A. These are supplied development results, not training code or final-test scores.</w:t>
      </w:r>
    </w:p>
    <w:p>
      <w:pPr>
        <w:spacing w:line="336" w:lineRule="auto" w:after="180"/>
      </w:pPr>
      <w:r>
        <w:rPr>
          <w:b w:val="0"/>
        </w:rPr>
        <w:t>A lower inspected validation number does not guarantee population performance, and repeated choices can adapt to the validation sample.</w:t>
      </w:r>
    </w:p>
    <w:p>
      <w:pPr>
        <w:pStyle w:val="Heading2"/>
      </w:pPr>
      <w:r>
        <w:t>Trace fitting,selection and reserved final check</w:t>
      </w:r>
    </w:p>
    <w:p>
      <w:r>
        <w:drawing>
          <wp:inline xmlns:a="http://schemas.openxmlformats.org/drawingml/2006/main" xmlns:pic="http://schemas.openxmlformats.org/drawingml/2006/picture">
            <wp:extent cx="5486400" cy="3182112"/>
            <wp:docPr id="14" name="Picture 14" descr="Fit on training: Both candidates are built using training data; B fits it more closely. → Select on validation: Choose A because2 cm is below3 cm. →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story-ai-4-24-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on training</w:t>
            </w:r>
          </w:p>
        </w:tc>
        <w:tc>
          <w:tcPr>
            <w:tcW w:type="dxa" w:w="5112"/>
          </w:tcPr>
          <w:p>
            <w:r>
              <w:t>Both candidates are built using training data; B fits it more closely.</w:t>
            </w:r>
          </w:p>
        </w:tc>
      </w:tr>
      <w:tr>
        <w:tc>
          <w:tcPr>
            <w:tcW w:type="dxa" w:w="5112"/>
          </w:tcPr>
          <w:p>
            <w:r>
              <w:t>2. Select on validation</w:t>
            </w:r>
          </w:p>
        </w:tc>
        <w:tc>
          <w:tcPr>
            <w:tcW w:type="dxa" w:w="5112"/>
          </w:tcPr>
          <w:p>
            <w:r>
              <w:t>Choose A because2 cm is below3 cm.</w:t>
            </w:r>
          </w:p>
        </w:tc>
      </w:tr>
      <w:tr>
        <w:tc>
          <w:tcPr>
            <w:tcW w:type="dxa" w:w="5112"/>
          </w:tcPr>
          <w:p>
            <w:r>
              <w:t>3. Reserve final test</w:t>
            </w:r>
          </w:p>
        </w:tc>
        <w:tc>
          <w:tcPr>
            <w:tcW w:type="dxa" w:w="5112"/>
          </w:tcPr>
          <w:p>
            <w:r>
              <w:t>Freeze A before scoring final cases; do not select again using their labels.</w:t>
            </w:r>
          </w:p>
        </w:tc>
      </w:tr>
    </w:tbl>
    <w:p>
      <w:r>
        <w:t>Match each pictured step to the supplied facts. This is a worked teaching case, not an independent assessment.</w:t>
      </w:r>
    </w:p>
    <w:p>
      <w:pPr>
        <w:spacing w:line="336" w:lineRule="auto" w:after="180"/>
      </w:pPr>
      <w:r>
        <w:rPr>
          <w:b w:val="0"/>
        </w:rPr>
        <w:t xml:space="preserve">Read the picture in order. 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pictured validation tie</w:t>
      </w:r>
    </w:p>
    <w:p>
      <w:pPr>
        <w:pStyle w:val="ListBullet"/>
      </w:pPr>
      <w:r>
        <w:t>Change one thing: A and B both have validation MAE2 cm; A is simpler under a predeclared tie rule.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Freeze A before scoring final cases; do not select again using their labels. Changed condition: A and B both have validation MAE2 cm; A is simpler under a predeclared tie rule. Expected result: Select A using the predeclared simpler-model tie-break. Reason: The validation errors tie, so the stated secondary rule decides without consulting final data."/>
            <wp:cNvGraphicFramePr>
              <a:graphicFrameLocks noChangeAspect="1"/>
            </wp:cNvGraphicFramePr>
            <a:graphic>
              <a:graphicData uri="http://schemas.openxmlformats.org/drawingml/2006/picture">
                <pic:pic>
                  <pic:nvPicPr>
                    <pic:cNvPr id="0" name="academy-story-ai-4-24-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exposure and selection limits</w:t>
      </w:r>
    </w:p>
    <w:p>
      <w:pPr>
        <w:pStyle w:val="ListBullet"/>
      </w:pPr>
      <w:r>
        <w:t>Repeated validation use can itself overfit model choices; keep a genuinely untouched final evaluation.</w:t>
      </w:r>
    </w:p>
    <w:p>
      <w:pPr>
        <w:pStyle w:val="ListBullet"/>
      </w:pPr>
      <w:r>
        <w:t>Read the labelled picture: Why does B’s zero training MAE not settle the original choice? Point to the relevant step in the picture, then write the changed result and the rule or evidence that supports it.</w:t>
      </w:r>
    </w:p>
    <w:p>
      <w:pPr>
        <w:pStyle w:val="Heading2"/>
      </w:pPr>
      <w:r>
        <w:t>Return to the three data-role questions</w:t>
      </w:r>
    </w:p>
    <w:p>
      <w:pPr>
        <w:pStyle w:val="Heading3"/>
      </w:pPr>
      <w:r>
        <w:t>Validation and model selection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Training</w:t>
            </w:r>
          </w:p>
        </w:tc>
        <w:tc>
          <w:tcPr>
            <w:tcW w:type="dxa" w:w="3408"/>
          </w:tcPr>
          <w:p>
            <w:r>
              <w:t>Fit each candidate</w:t>
            </w:r>
          </w:p>
        </w:tc>
        <w:tc>
          <w:tcPr>
            <w:tcW w:type="dxa" w:w="3408"/>
          </w:tcPr>
          <w:p>
            <w:r>
              <w:t>No test labels</w:t>
            </w:r>
          </w:p>
        </w:tc>
      </w:tr>
      <w:tr>
        <w:tc>
          <w:tcPr>
            <w:tcW w:type="dxa" w:w="3408"/>
          </w:tcPr>
          <w:p>
            <w:r>
              <w:t>Validation</w:t>
            </w:r>
          </w:p>
        </w:tc>
        <w:tc>
          <w:tcPr>
            <w:tcW w:type="dxa" w:w="3408"/>
          </w:tcPr>
          <w:p>
            <w:r>
              <w:t>Choose A by rule</w:t>
            </w:r>
          </w:p>
        </w:tc>
        <w:tc>
          <w:tcPr>
            <w:tcW w:type="dxa" w:w="3408"/>
          </w:tcPr>
          <w:p>
            <w:r>
              <w:t>Record every attempt</w:t>
            </w:r>
          </w:p>
        </w:tc>
      </w:tr>
      <w:tr>
        <w:tc>
          <w:tcPr>
            <w:tcW w:type="dxa" w:w="3408"/>
          </w:tcPr>
          <w:p>
            <w:r>
              <w:t>Final test</w:t>
            </w:r>
          </w:p>
        </w:tc>
        <w:tc>
          <w:tcPr>
            <w:tcW w:type="dxa" w:w="3408"/>
          </w:tcPr>
          <w:p>
            <w:r>
              <w:t>Frozen model only</w:t>
            </w:r>
          </w:p>
        </w:tc>
        <w:tc>
          <w:tcPr>
            <w:tcW w:type="dxa" w:w="3408"/>
          </w:tcPr>
          <w:p>
            <w:r>
              <w:t>Report after selection</w:t>
            </w:r>
          </w:p>
        </w:tc>
      </w:tr>
    </w:tbl>
    <w:p>
      <w:r>
        <w:t>A tie policy prevents a convenient choice after inspecting results. Equal validation scores do not prove equal future performance. Record candidate settings, split identifiers, preprocessing and the full comparison, including rejected options.</w:t>
      </w:r>
    </w:p>
    <w:p>
      <w:pPr>
        <w:pStyle w:val="Heading3"/>
      </w:pPr>
      <w:r>
        <w:t>Where should parameter fitting, setting selection and final reporting occur?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6" name="Picture 16" descr="Four-step worked evidence for Week 24: Train, Validation, Test"/>
            <wp:cNvGraphicFramePr>
              <a:graphicFrameLocks noChangeAspect="1"/>
            </wp:cNvGraphicFramePr>
            <a:graphic>
              <a:graphicData uri="http://schemas.openxmlformats.org/drawingml/2006/picture">
                <pic:pic>
                  <pic:nvPicPr>
                    <pic:cNvPr id="0" name="9224b66eea08a23c1f0c1c97df062e5b40cbd8f269b09cb0a2831432489bfb2a.png"/>
                    <pic:cNvPicPr/>
                  </pic:nvPicPr>
                  <pic:blipFill>
                    <a:blip r:embed="rId19"/>
                    <a:stretch>
                      <a:fillRect/>
                    </a:stretch>
                  </pic:blipFill>
                  <pic:spPr>
                    <a:xfrm>
                      <a:off x="0" y="0"/>
                      <a:ext cx="5486400" cy="2523744"/>
                    </a:xfrm>
                    <a:prstGeom prst="rect"/>
                  </pic:spPr>
                </pic:pic>
              </a:graphicData>
            </a:graphic>
          </wp:inline>
        </w:drawing>
      </w:r>
    </w:p>
    <w:p>
      <w:pPr>
        <w:spacing w:line="336" w:lineRule="auto" w:after="180"/>
      </w:pPr>
      <w:r>
        <w:rPr>
          <w:b w:val="0"/>
        </w:rPr>
        <w:t xml:space="preserve">STEP 1  Fit two candidate trees on </w:t>
      </w:r>
      <w:r>
        <w:rPr>
          <w:b/>
        </w:rPr>
        <w:t>training</w:t>
      </w:r>
      <w:r>
        <w:rPr>
          <w:b w:val="0"/>
        </w:rPr>
        <w:t xml:space="preserve"> rows.</w:t>
      </w:r>
    </w:p>
    <w:p>
      <w:pPr>
        <w:spacing w:line="336" w:lineRule="auto" w:after="180"/>
      </w:pPr>
      <w:r>
        <w:rPr>
          <w:b w:val="0"/>
        </w:rPr>
        <w:t xml:space="preserve">STEP 2  Choose depth and threshold using </w:t>
      </w:r>
      <w:r>
        <w:rPr>
          <w:b/>
        </w:rPr>
        <w:t>validation</w:t>
      </w:r>
      <w:r>
        <w:rPr>
          <w:b w:val="0"/>
        </w:rPr>
        <w:t xml:space="preserve"> metrics and error slices.</w:t>
      </w:r>
    </w:p>
    <w:p>
      <w:pPr>
        <w:spacing w:line="336" w:lineRule="auto" w:after="180"/>
      </w:pPr>
      <w:r>
        <w:rPr>
          <w:b w:val="0"/>
        </w:rPr>
        <w:t>STEP 3  Freeze pre</w:t>
      </w:r>
      <w:r>
        <w:rPr>
          <w:b/>
        </w:rPr>
        <w:t>process</w:t>
      </w:r>
      <w:r>
        <w:rPr>
          <w:b w:val="0"/>
        </w:rPr>
        <w:t>ing, features, model, and decision threshold.</w:t>
      </w:r>
    </w:p>
    <w:p>
      <w:pPr>
        <w:spacing w:line="336" w:lineRule="auto" w:after="180"/>
      </w:pPr>
      <w:r>
        <w:rPr>
          <w:b w:val="0"/>
        </w:rPr>
        <w:t>STEP 4  Evaluate once on test; do not return to tune and still call it final.</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Train, Validation, Test</w:t>
      </w:r>
    </w:p>
    <w:p>
      <w:pPr>
        <w:pStyle w:val="Heading3"/>
      </w:pPr>
      <w:r>
        <w:t>The facts we will use</w:t>
      </w:r>
    </w:p>
    <w:p>
      <w:r>
        <w:drawing>
          <wp:inline xmlns:a="http://schemas.openxmlformats.org/drawingml/2006/main" xmlns:pic="http://schemas.openxmlformats.org/drawingml/2006/picture">
            <wp:extent cx="5486400" cy="5406571"/>
            <wp:docPr id="17" name="Picture 17" descr="Train, Validation, Test. Fit on training: Both candidates are built using training data; B fits it more closely.. Select on validation: Choose A because2 cm is below3 cm..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visual-ai-4-24.png"/>
                    <pic:cNvPicPr/>
                  </pic:nvPicPr>
                  <pic:blipFill>
                    <a:blip r:embed="rId20"/>
                    <a:stretch>
                      <a:fillRect/>
                    </a:stretch>
                  </pic:blipFill>
                  <pic:spPr>
                    <a:xfrm>
                      <a:off x="0" y="0"/>
                      <a:ext cx="5486400" cy="5406571"/>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test used as a development tie-break</w:t>
      </w:r>
    </w:p>
    <w:p>
      <w:r>
        <w:t>The role follows how information influenced choices.</w:t>
      </w:r>
    </w:p>
    <w:p>
      <w:pPr>
        <w:pStyle w:val="Heading2"/>
      </w:pPr>
      <w:r>
        <w:t>Diagnose the claim</w:t>
      </w:r>
    </w:p>
    <w:p>
      <w:pPr>
        <w:spacing w:line="336" w:lineRule="auto" w:after="180"/>
      </w:pPr>
      <w:r>
        <w:rPr>
          <w:b w:val="0"/>
        </w:rPr>
        <w:t>CLAIM TO CHALLENGE  Three random folders are enough even when photos of one plant appear in each.</w:t>
      </w:r>
    </w:p>
    <w:p>
      <w:pPr>
        <w:pStyle w:val="ListBullet"/>
      </w:pPr>
      <w:r>
        <w:t>Diagnose one cause and name the cleanest next experiment:</w:t>
      </w:r>
    </w:p>
    <w:p>
      <w:pPr>
        <w:pStyle w:val="Heading2"/>
      </w:pPr>
      <w:r>
        <w:t>Explain limits and repair</w:t>
      </w:r>
    </w:p>
    <w:p>
      <w:pPr>
        <w:pStyle w:val="ListBullet"/>
      </w:pPr>
      <w:r>
        <w:t>A low score is meaningful only with its unit, metric, evaluated population and baseline. Decide how to handle ties and missing predictions before comparison. If no appropriate final test exists, state that limitation and keep claims about validation.</w:t>
      </w:r>
    </w:p>
    <w:p>
      <w:pPr>
        <w:pStyle w:val="Heading3"/>
      </w:pPr>
      <w:r>
        <w:t>Why is the winning validation score not a guaranteed future score?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8" name="Picture 18" descr="Misconception diagnosis and controlled repair for Week 24"/>
            <wp:cNvGraphicFramePr>
              <a:graphicFrameLocks noChangeAspect="1"/>
            </wp:cNvGraphicFramePr>
            <a:graphic>
              <a:graphicData uri="http://schemas.openxmlformats.org/drawingml/2006/picture">
                <pic:pic>
                  <pic:nvPicPr>
                    <pic:cNvPr id="0" name="56d4b0816492ec2fa8dd42c5f7e12a5ce75b158f789060300f48ca230408d7b7.png"/>
                    <pic:cNvPicPr/>
                  </pic:nvPicPr>
                  <pic:blipFill>
                    <a:blip r:embed="rId21"/>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roles and record every development attempt</w:t>
      </w:r>
    </w:p>
    <w:p>
      <w:r>
        <w:t>Adding a candidate after inspecting validation errors is another logged development choice.</w:t>
      </w:r>
    </w:p>
    <w:p>
      <w:pPr>
        <w:pStyle w:val="Heading2"/>
      </w:pPr>
      <w:r>
        <w:t>Try supported W2</w:t>
      </w:r>
    </w:p>
    <w:p>
      <w:pPr>
        <w:spacing w:line="336" w:lineRule="auto" w:after="180"/>
      </w:pPr>
      <w:r>
        <w:rPr>
          <w:b w:val="0"/>
        </w:rPr>
        <w:t>Use workbook W2 for the connected example “</w:t>
      </w:r>
      <w:r>
        <w:rPr>
          <w:b/>
        </w:rPr>
        <w:t>Validation</w:t>
      </w:r>
      <w:r>
        <w:rPr>
          <w:b w:val="0"/>
        </w:rPr>
        <w:t xml:space="preserve"> and model selection”.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Trace a new candidate and repeated validation use</w:t>
      </w:r>
    </w:p>
    <w:p>
      <w:pPr>
        <w:spacing w:line="336" w:lineRule="auto" w:after="180"/>
      </w:pPr>
      <w:r>
        <w:rPr>
          <w:b w:val="0"/>
        </w:rPr>
        <w:t xml:space="preserve">If you inspect </w:t>
      </w:r>
      <w:r>
        <w:rPr>
          <w:b/>
        </w:rPr>
        <w:t>validation</w:t>
      </w:r>
      <w:r>
        <w:rPr>
          <w:b w:val="0"/>
        </w:rPr>
        <w:t xml:space="preserve"> errors and invent candidate D, that is another development attempt. Log it. Repeated experiments can adapt to peculiarities of </w:t>
      </w:r>
      <w:r>
        <w:rPr>
          <w:b/>
        </w:rPr>
        <w:t>validation</w:t>
      </w:r>
      <w:r>
        <w:rPr>
          <w:b w:val="0"/>
        </w:rPr>
        <w:t xml:space="preserve">. Do not rename </w:t>
      </w:r>
      <w:r>
        <w:rPr>
          <w:b/>
        </w:rPr>
        <w:t>validation</w:t>
      </w:r>
      <w:r>
        <w:rPr>
          <w:b w:val="0"/>
        </w:rPr>
        <w:t xml:space="preserve"> as an untouched test.</w:t>
      </w:r>
    </w:p>
    <w:p>
      <w:pPr>
        <w:spacing w:line="336" w:lineRule="auto" w:after="180"/>
      </w:pPr>
      <w:r>
        <w:rPr>
          <w:b w:val="0"/>
        </w:rPr>
        <w:t xml:space="preserve">More rows alone do not repair duplicated groups or future information leaking into </w:t>
      </w:r>
      <w:r>
        <w:rPr>
          <w:b/>
        </w:rPr>
        <w:t>input</w:t>
      </w:r>
      <w:r>
        <w:rPr>
          <w:b w:val="0"/>
        </w:rPr>
        <w:t>s.</w:t>
      </w:r>
    </w:p>
    <w:p>
      <w:pPr>
        <w:pStyle w:val="Heading2"/>
      </w:pPr>
      <w:r>
        <w:t>Explain the evidence beyond a final choice</w:t>
      </w:r>
    </w:p>
    <w:p>
      <w:pPr>
        <w:pStyle w:val="ListBullet"/>
      </w:pPr>
      <w:r>
        <w:t>Use the worked case for Validation and model selection.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why training-zero does not choose pictured B</w:t>
      </w:r>
    </w:p>
    <w:p>
      <w:pPr>
        <w:pStyle w:val="ListBullet"/>
      </w:pPr>
      <w:r>
        <w:t>Why does B’s zero training MAE not settle the original choice?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fresh P/Q/R independent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9" name="Picture 19"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2"/>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Assign data roles</w:t>
      </w:r>
    </w:p>
    <w:p>
      <w:pPr>
        <w:pStyle w:val="Heading3"/>
      </w:pPr>
      <w:r>
        <w:t>Check your reasoning</w:t>
      </w:r>
    </w:p>
    <w:p>
      <w:pPr>
        <w:pStyle w:val="Heading3"/>
      </w:pPr>
      <w:r>
        <w:t>Explain the picture</w:t>
      </w:r>
    </w:p>
    <w:p>
      <w:pPr>
        <w:pStyle w:val="Heading1"/>
      </w:pPr>
      <w:r>
        <w:t>09. Run all twenty role assignments and audit a complete grouped split</w:t>
      </w:r>
    </w:p>
    <w:p>
      <w:r>
        <w:t>The source supplies every action and every leaf/view range needed for the investigation.</w:t>
      </w:r>
    </w:p>
    <w:p>
      <w:pPr>
        <w:pStyle w:val="Heading2"/>
      </w:pPr>
      <w:r>
        <w:t>Twenty complete actions to classify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Action ID</w:t>
            </w:r>
          </w:p>
        </w:tc>
        <w:tc>
          <w:tcPr>
            <w:tcW w:type="dxa" w:w="5112"/>
          </w:tcPr>
          <w:p>
            <w:r>
              <w:t>Complete action to assign or repair</w:t>
            </w:r>
          </w:p>
        </w:tc>
      </w:tr>
      <w:tr>
        <w:tc>
          <w:tcPr>
            <w:tcW w:type="dxa" w:w="5112"/>
          </w:tcPr>
          <w:p>
            <w:r>
              <w:t>A01</w:t>
            </w:r>
          </w:p>
        </w:tc>
        <w:tc>
          <w:tcPr>
            <w:tcW w:type="dxa" w:w="5112"/>
          </w:tcPr>
          <w:p>
            <w:r>
              <w:t>Fit a numeric mean baseline using training targets</w:t>
            </w:r>
          </w:p>
        </w:tc>
      </w:tr>
      <w:tr>
        <w:tc>
          <w:tcPr>
            <w:tcW w:type="dxa" w:w="5112"/>
          </w:tcPr>
          <w:p>
            <w:r>
              <w:t>A02</w:t>
            </w:r>
          </w:p>
        </w:tc>
        <w:tc>
          <w:tcPr>
            <w:tcW w:type="dxa" w:w="5112"/>
          </w:tcPr>
          <w:p>
            <w:r>
              <w:t>Learn min/max scaling from training feature rows</w:t>
            </w:r>
          </w:p>
        </w:tc>
      </w:tr>
      <w:tr>
        <w:tc>
          <w:tcPr>
            <w:tcW w:type="dxa" w:w="5112"/>
          </w:tcPr>
          <w:p>
            <w:r>
              <w:t>A03</w:t>
            </w:r>
          </w:p>
        </w:tc>
        <w:tc>
          <w:tcPr>
            <w:tcW w:type="dxa" w:w="5112"/>
          </w:tcPr>
          <w:p>
            <w:r>
              <w:t>Learn a decision-tree root and leaf labels from training</w:t>
            </w:r>
          </w:p>
        </w:tc>
      </w:tr>
      <w:tr>
        <w:tc>
          <w:tcPr>
            <w:tcW w:type="dxa" w:w="5112"/>
          </w:tcPr>
          <w:p>
            <w:r>
              <w:t>A04</w:t>
            </w:r>
          </w:p>
        </w:tc>
        <w:tc>
          <w:tcPr>
            <w:tcW w:type="dxa" w:w="5112"/>
          </w:tcPr>
          <w:p>
            <w:r>
              <w:t>Store labelled training examples for a neighbour method</w:t>
            </w:r>
          </w:p>
        </w:tc>
      </w:tr>
      <w:tr>
        <w:tc>
          <w:tcPr>
            <w:tcW w:type="dxa" w:w="5112"/>
          </w:tcPr>
          <w:p>
            <w:r>
              <w:t>A05</w:t>
            </w:r>
          </w:p>
        </w:tc>
        <w:tc>
          <w:tcPr>
            <w:tcW w:type="dxa" w:w="5112"/>
          </w:tcPr>
          <w:p>
            <w:r>
              <w:t>Select a candidate slope/intercept by training SSE</w:t>
            </w:r>
          </w:p>
        </w:tc>
      </w:tr>
      <w:tr>
        <w:tc>
          <w:tcPr>
            <w:tcW w:type="dxa" w:w="5112"/>
          </w:tcPr>
          <w:p>
            <w:r>
              <w:t>A06</w:t>
            </w:r>
          </w:p>
        </w:tc>
        <w:tc>
          <w:tcPr>
            <w:tcW w:type="dxa" w:w="5112"/>
          </w:tcPr>
          <w:p>
            <w:r>
              <w:t>Choose the majority-label constant from training labels</w:t>
            </w:r>
          </w:p>
        </w:tc>
      </w:tr>
      <w:tr>
        <w:tc>
          <w:tcPr>
            <w:tcW w:type="dxa" w:w="5112"/>
          </w:tcPr>
          <w:p>
            <w:r>
              <w:t>A07</w:t>
            </w:r>
          </w:p>
        </w:tc>
        <w:tc>
          <w:tcPr>
            <w:tcW w:type="dxa" w:w="5112"/>
          </w:tcPr>
          <w:p>
            <w:r>
              <w:t>Compare predeclared k values on validation examples</w:t>
            </w:r>
          </w:p>
        </w:tc>
      </w:tr>
      <w:tr>
        <w:tc>
          <w:tcPr>
            <w:tcW w:type="dxa" w:w="5112"/>
          </w:tcPr>
          <w:p>
            <w:r>
              <w:t>A08</w:t>
            </w:r>
          </w:p>
        </w:tc>
        <w:tc>
          <w:tcPr>
            <w:tcW w:type="dxa" w:w="5112"/>
          </w:tcPr>
          <w:p>
            <w:r>
              <w:t>Choose tree depth using validation predictions</w:t>
            </w:r>
          </w:p>
        </w:tc>
      </w:tr>
      <w:tr>
        <w:tc>
          <w:tcPr>
            <w:tcW w:type="dxa" w:w="5112"/>
          </w:tcPr>
          <w:p>
            <w:r>
              <w:t>A09</w:t>
            </w:r>
          </w:p>
        </w:tc>
        <w:tc>
          <w:tcPr>
            <w:tcW w:type="dxa" w:w="5112"/>
          </w:tcPr>
          <w:p>
            <w:r>
              <w:t>Choose between model families using the declared validation metric</w:t>
            </w:r>
          </w:p>
        </w:tc>
      </w:tr>
      <w:tr>
        <w:tc>
          <w:tcPr>
            <w:tcW w:type="dxa" w:w="5112"/>
          </w:tcPr>
          <w:p>
            <w:r>
              <w:t>A10</w:t>
            </w:r>
          </w:p>
        </w:tc>
        <w:tc>
          <w:tcPr>
            <w:tcW w:type="dxa" w:w="5112"/>
          </w:tcPr>
          <w:p>
            <w:r>
              <w:t>Compare proposed feature sets with validation evidence</w:t>
            </w:r>
          </w:p>
        </w:tc>
      </w:tr>
      <w:tr>
        <w:tc>
          <w:tcPr>
            <w:tcW w:type="dxa" w:w="5112"/>
          </w:tcPr>
          <w:p>
            <w:r>
              <w:t>A11</w:t>
            </w:r>
          </w:p>
        </w:tc>
        <w:tc>
          <w:tcPr>
            <w:tcW w:type="dxa" w:w="5112"/>
          </w:tcPr>
          <w:p>
            <w:r>
              <w:t>Choose a decision threshold using a declared development policy</w:t>
            </w:r>
          </w:p>
        </w:tc>
      </w:tr>
      <w:tr>
        <w:tc>
          <w:tcPr>
            <w:tcW w:type="dxa" w:w="5112"/>
          </w:tcPr>
          <w:p>
            <w:r>
              <w:t>A12</w:t>
            </w:r>
          </w:p>
        </w:tc>
        <w:tc>
          <w:tcPr>
            <w:tcW w:type="dxa" w:w="5112"/>
          </w:tcPr>
          <w:p>
            <w:r>
              <w:t>Apply the predeclared simpler-model tie rule to equal validation scores</w:t>
            </w:r>
          </w:p>
        </w:tc>
      </w:tr>
      <w:tr>
        <w:tc>
          <w:tcPr>
            <w:tcW w:type="dxa" w:w="5112"/>
          </w:tcPr>
          <w:p>
            <w:r>
              <w:t>A13</w:t>
            </w:r>
          </w:p>
        </w:tc>
        <w:tc>
          <w:tcPr>
            <w:tcW w:type="dxa" w:w="5112"/>
          </w:tcPr>
          <w:p>
            <w:r>
              <w:t>Log a new candidate invented after inspecting validation errors</w:t>
            </w:r>
          </w:p>
        </w:tc>
      </w:tr>
      <w:tr>
        <w:tc>
          <w:tcPr>
            <w:tcW w:type="dxa" w:w="5112"/>
          </w:tcPr>
          <w:p>
            <w:r>
              <w:t>A14</w:t>
            </w:r>
          </w:p>
        </w:tc>
        <w:tc>
          <w:tcPr>
            <w:tcW w:type="dxa" w:w="5112"/>
          </w:tcPr>
          <w:p>
            <w:r>
              <w:t>Record the frozen model, preprocessing, threshold, metrics and membership before final-label inspection</w:t>
            </w:r>
          </w:p>
        </w:tc>
      </w:tr>
      <w:tr>
        <w:tc>
          <w:tcPr>
            <w:tcW w:type="dxa" w:w="5112"/>
          </w:tcPr>
          <w:p>
            <w:r>
              <w:t>A15</w:t>
            </w:r>
          </w:p>
        </w:tc>
        <w:tc>
          <w:tcPr>
            <w:tcW w:type="dxa" w:w="5112"/>
          </w:tcPr>
          <w:p>
            <w:r>
              <w:t>Run the fixed chosen system on the reserved final cases</w:t>
            </w:r>
          </w:p>
        </w:tc>
      </w:tr>
      <w:tr>
        <w:tc>
          <w:tcPr>
            <w:tcW w:type="dxa" w:w="5112"/>
          </w:tcPr>
          <w:p>
            <w:r>
              <w:t>A16</w:t>
            </w:r>
          </w:p>
        </w:tc>
        <w:tc>
          <w:tcPr>
            <w:tcW w:type="dxa" w:w="5112"/>
          </w:tcPr>
          <w:p>
            <w:r>
              <w:t>Compute final metrics using all planned cases and the declared failure policy</w:t>
            </w:r>
          </w:p>
        </w:tc>
      </w:tr>
      <w:tr>
        <w:tc>
          <w:tcPr>
            <w:tcW w:type="dxa" w:w="5112"/>
          </w:tcPr>
          <w:p>
            <w:r>
              <w:t>A17</w:t>
            </w:r>
          </w:p>
        </w:tc>
        <w:tc>
          <w:tcPr>
            <w:tcW w:type="dxa" w:w="5112"/>
          </w:tcPr>
          <w:p>
            <w:r>
              <w:t>Publish final counts, collection limits and the exact model/data version</w:t>
            </w:r>
          </w:p>
        </w:tc>
      </w:tr>
      <w:tr>
        <w:tc>
          <w:tcPr>
            <w:tcW w:type="dxa" w:w="5112"/>
          </w:tcPr>
          <w:p>
            <w:r>
              <w:t>A18</w:t>
            </w:r>
          </w:p>
        </w:tc>
        <w:tc>
          <w:tcPr>
            <w:tcW w:type="dxa" w:w="5112"/>
          </w:tcPr>
          <w:p>
            <w:r>
              <w:t>Tune a threshold after reading test errors, then claim a fresh final score on the same rows</w:t>
            </w:r>
          </w:p>
        </w:tc>
      </w:tr>
      <w:tr>
        <w:tc>
          <w:tcPr>
            <w:tcW w:type="dxa" w:w="5112"/>
          </w:tcPr>
          <w:p>
            <w:r>
              <w:t>A19</w:t>
            </w:r>
          </w:p>
        </w:tc>
        <w:tc>
          <w:tcPr>
            <w:tcW w:type="dxa" w:w="5112"/>
          </w:tcPr>
          <w:p>
            <w:r>
              <w:t>Fit normalization on training plus validation/test rows before splitting</w:t>
            </w:r>
          </w:p>
        </w:tc>
      </w:tr>
      <w:tr>
        <w:tc>
          <w:tcPr>
            <w:tcW w:type="dxa" w:w="5112"/>
          </w:tcPr>
          <w:p>
            <w:r>
              <w:t>A20</w:t>
            </w:r>
          </w:p>
        </w:tc>
        <w:tc>
          <w:tcPr>
            <w:tcW w:type="dxa" w:w="5112"/>
          </w:tcPr>
          <w:p>
            <w:r>
              <w:t>Randomly split different views of the same plant across sets for an unseen-plant claim</w:t>
            </w:r>
          </w:p>
        </w:tc>
      </w:tr>
    </w:tbl>
    <w:p>
      <w:pPr>
        <w:pStyle w:val="Heading2"/>
      </w:pPr>
      <w:r>
        <w:t>Check roles after trying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Action ID</w:t>
            </w:r>
          </w:p>
        </w:tc>
        <w:tc>
          <w:tcPr>
            <w:tcW w:type="dxa" w:w="5112"/>
          </w:tcPr>
          <w:p>
            <w:r>
              <w:t>Role / repair judgment</w:t>
            </w:r>
          </w:p>
        </w:tc>
      </w:tr>
      <w:tr>
        <w:tc>
          <w:tcPr>
            <w:tcW w:type="dxa" w:w="5112"/>
          </w:tcPr>
          <w:p>
            <w:r>
              <w:t>A01</w:t>
            </w:r>
          </w:p>
        </w:tc>
        <w:tc>
          <w:tcPr>
            <w:tcW w:type="dxa" w:w="5112"/>
          </w:tcPr>
          <w:p>
            <w:r>
              <w:t>Train:fit</w:t>
            </w:r>
          </w:p>
        </w:tc>
      </w:tr>
      <w:tr>
        <w:tc>
          <w:tcPr>
            <w:tcW w:type="dxa" w:w="5112"/>
          </w:tcPr>
          <w:p>
            <w:r>
              <w:t>A02</w:t>
            </w:r>
          </w:p>
        </w:tc>
        <w:tc>
          <w:tcPr>
            <w:tcW w:type="dxa" w:w="5112"/>
          </w:tcPr>
          <w:p>
            <w:r>
              <w:t>Train:fit</w:t>
            </w:r>
          </w:p>
        </w:tc>
      </w:tr>
      <w:tr>
        <w:tc>
          <w:tcPr>
            <w:tcW w:type="dxa" w:w="5112"/>
          </w:tcPr>
          <w:p>
            <w:r>
              <w:t>A03</w:t>
            </w:r>
          </w:p>
        </w:tc>
        <w:tc>
          <w:tcPr>
            <w:tcW w:type="dxa" w:w="5112"/>
          </w:tcPr>
          <w:p>
            <w:r>
              <w:t>Train:fit</w:t>
            </w:r>
          </w:p>
        </w:tc>
      </w:tr>
      <w:tr>
        <w:tc>
          <w:tcPr>
            <w:tcW w:type="dxa" w:w="5112"/>
          </w:tcPr>
          <w:p>
            <w:r>
              <w:t>A04</w:t>
            </w:r>
          </w:p>
        </w:tc>
        <w:tc>
          <w:tcPr>
            <w:tcW w:type="dxa" w:w="5112"/>
          </w:tcPr>
          <w:p>
            <w:r>
              <w:t>Train:fit</w:t>
            </w:r>
          </w:p>
        </w:tc>
      </w:tr>
      <w:tr>
        <w:tc>
          <w:tcPr>
            <w:tcW w:type="dxa" w:w="5112"/>
          </w:tcPr>
          <w:p>
            <w:r>
              <w:t>A05</w:t>
            </w:r>
          </w:p>
        </w:tc>
        <w:tc>
          <w:tcPr>
            <w:tcW w:type="dxa" w:w="5112"/>
          </w:tcPr>
          <w:p>
            <w:r>
              <w:t>Train:fit</w:t>
            </w:r>
          </w:p>
        </w:tc>
      </w:tr>
      <w:tr>
        <w:tc>
          <w:tcPr>
            <w:tcW w:type="dxa" w:w="5112"/>
          </w:tcPr>
          <w:p>
            <w:r>
              <w:t>A06</w:t>
            </w:r>
          </w:p>
        </w:tc>
        <w:tc>
          <w:tcPr>
            <w:tcW w:type="dxa" w:w="5112"/>
          </w:tcPr>
          <w:p>
            <w:r>
              <w:t>Train:fit</w:t>
            </w:r>
          </w:p>
        </w:tc>
      </w:tr>
      <w:tr>
        <w:tc>
          <w:tcPr>
            <w:tcW w:type="dxa" w:w="5112"/>
          </w:tcPr>
          <w:p>
            <w:r>
              <w:t>A07</w:t>
            </w:r>
          </w:p>
        </w:tc>
        <w:tc>
          <w:tcPr>
            <w:tcW w:type="dxa" w:w="5112"/>
          </w:tcPr>
          <w:p>
            <w:r>
              <w:t>Validation:select</w:t>
            </w:r>
          </w:p>
        </w:tc>
      </w:tr>
      <w:tr>
        <w:tc>
          <w:tcPr>
            <w:tcW w:type="dxa" w:w="5112"/>
          </w:tcPr>
          <w:p>
            <w:r>
              <w:t>A08</w:t>
            </w:r>
          </w:p>
        </w:tc>
        <w:tc>
          <w:tcPr>
            <w:tcW w:type="dxa" w:w="5112"/>
          </w:tcPr>
          <w:p>
            <w:r>
              <w:t>Validation:select</w:t>
            </w:r>
          </w:p>
        </w:tc>
      </w:tr>
      <w:tr>
        <w:tc>
          <w:tcPr>
            <w:tcW w:type="dxa" w:w="5112"/>
          </w:tcPr>
          <w:p>
            <w:r>
              <w:t>A09</w:t>
            </w:r>
          </w:p>
        </w:tc>
        <w:tc>
          <w:tcPr>
            <w:tcW w:type="dxa" w:w="5112"/>
          </w:tcPr>
          <w:p>
            <w:r>
              <w:t>Validation:select</w:t>
            </w:r>
          </w:p>
        </w:tc>
      </w:tr>
      <w:tr>
        <w:tc>
          <w:tcPr>
            <w:tcW w:type="dxa" w:w="5112"/>
          </w:tcPr>
          <w:p>
            <w:r>
              <w:t>A10</w:t>
            </w:r>
          </w:p>
        </w:tc>
        <w:tc>
          <w:tcPr>
            <w:tcW w:type="dxa" w:w="5112"/>
          </w:tcPr>
          <w:p>
            <w:r>
              <w:t>Validation:select</w:t>
            </w:r>
          </w:p>
        </w:tc>
      </w:tr>
      <w:tr>
        <w:tc>
          <w:tcPr>
            <w:tcW w:type="dxa" w:w="5112"/>
          </w:tcPr>
          <w:p>
            <w:r>
              <w:t>A11</w:t>
            </w:r>
          </w:p>
        </w:tc>
        <w:tc>
          <w:tcPr>
            <w:tcW w:type="dxa" w:w="5112"/>
          </w:tcPr>
          <w:p>
            <w:r>
              <w:t>Validation:select</w:t>
            </w:r>
          </w:p>
        </w:tc>
      </w:tr>
      <w:tr>
        <w:tc>
          <w:tcPr>
            <w:tcW w:type="dxa" w:w="5112"/>
          </w:tcPr>
          <w:p>
            <w:r>
              <w:t>A12</w:t>
            </w:r>
          </w:p>
        </w:tc>
        <w:tc>
          <w:tcPr>
            <w:tcW w:type="dxa" w:w="5112"/>
          </w:tcPr>
          <w:p>
            <w:r>
              <w:t>Validation:select</w:t>
            </w:r>
          </w:p>
        </w:tc>
      </w:tr>
      <w:tr>
        <w:tc>
          <w:tcPr>
            <w:tcW w:type="dxa" w:w="5112"/>
          </w:tcPr>
          <w:p>
            <w:r>
              <w:t>A13</w:t>
            </w:r>
          </w:p>
        </w:tc>
        <w:tc>
          <w:tcPr>
            <w:tcW w:type="dxa" w:w="5112"/>
          </w:tcPr>
          <w:p>
            <w:r>
              <w:t>Validation:development record</w:t>
            </w:r>
          </w:p>
        </w:tc>
      </w:tr>
      <w:tr>
        <w:tc>
          <w:tcPr>
            <w:tcW w:type="dxa" w:w="5112"/>
          </w:tcPr>
          <w:p>
            <w:r>
              <w:t>A14</w:t>
            </w:r>
          </w:p>
        </w:tc>
        <w:tc>
          <w:tcPr>
            <w:tcW w:type="dxa" w:w="5112"/>
          </w:tcPr>
          <w:p>
            <w:r>
              <w:t>Final-test preparation</w:t>
            </w:r>
          </w:p>
        </w:tc>
      </w:tr>
      <w:tr>
        <w:tc>
          <w:tcPr>
            <w:tcW w:type="dxa" w:w="5112"/>
          </w:tcPr>
          <w:p>
            <w:r>
              <w:t>A15</w:t>
            </w:r>
          </w:p>
        </w:tc>
        <w:tc>
          <w:tcPr>
            <w:tcW w:type="dxa" w:w="5112"/>
          </w:tcPr>
          <w:p>
            <w:r>
              <w:t>Test:evaluate</w:t>
            </w:r>
          </w:p>
        </w:tc>
      </w:tr>
      <w:tr>
        <w:tc>
          <w:tcPr>
            <w:tcW w:type="dxa" w:w="5112"/>
          </w:tcPr>
          <w:p>
            <w:r>
              <w:t>A16</w:t>
            </w:r>
          </w:p>
        </w:tc>
        <w:tc>
          <w:tcPr>
            <w:tcW w:type="dxa" w:w="5112"/>
          </w:tcPr>
          <w:p>
            <w:r>
              <w:t>Test:evaluate</w:t>
            </w:r>
          </w:p>
        </w:tc>
      </w:tr>
      <w:tr>
        <w:tc>
          <w:tcPr>
            <w:tcW w:type="dxa" w:w="5112"/>
          </w:tcPr>
          <w:p>
            <w:r>
              <w:t>A17</w:t>
            </w:r>
          </w:p>
        </w:tc>
        <w:tc>
          <w:tcPr>
            <w:tcW w:type="dxa" w:w="5112"/>
          </w:tcPr>
          <w:p>
            <w:r>
              <w:t>Test:report</w:t>
            </w:r>
          </w:p>
        </w:tc>
      </w:tr>
      <w:tr>
        <w:tc>
          <w:tcPr>
            <w:tcW w:type="dxa" w:w="5112"/>
          </w:tcPr>
          <w:p>
            <w:r>
              <w:t>A18</w:t>
            </w:r>
          </w:p>
        </w:tc>
        <w:tc>
          <w:tcPr>
            <w:tcW w:type="dxa" w:w="5112"/>
          </w:tcPr>
          <w:p>
            <w:r>
              <w:t>Invalid final claim; post-test development</w:t>
            </w:r>
          </w:p>
        </w:tc>
      </w:tr>
      <w:tr>
        <w:tc>
          <w:tcPr>
            <w:tcW w:type="dxa" w:w="5112"/>
          </w:tcPr>
          <w:p>
            <w:r>
              <w:t>A19</w:t>
            </w:r>
          </w:p>
        </w:tc>
        <w:tc>
          <w:tcPr>
            <w:tcW w:type="dxa" w:w="5112"/>
          </w:tcPr>
          <w:p>
            <w:r>
              <w:t>Invalid training-only preprocessing boundary</w:t>
            </w:r>
          </w:p>
        </w:tc>
      </w:tr>
      <w:tr>
        <w:tc>
          <w:tcPr>
            <w:tcW w:type="dxa" w:w="5112"/>
          </w:tcPr>
          <w:p>
            <w:r>
              <w:t>A20</w:t>
            </w:r>
          </w:p>
        </w:tc>
        <w:tc>
          <w:tcPr>
            <w:tcW w:type="dxa" w:w="5112"/>
          </w:tcPr>
          <w:p>
            <w:r>
              <w:t>Invalid source grouping for that claim</w:t>
            </w:r>
          </w:p>
        </w:tc>
      </w:tr>
    </w:tbl>
    <w:p>
      <w:pPr>
        <w:pStyle w:val="Heading2"/>
      </w:pPr>
      <w:r>
        <w:t>Complete grouped leaf/view assignments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Complete fictional leaf/view manifest</w:t>
            </w:r>
          </w:p>
        </w:tc>
        <w:tc>
          <w:tcPr>
            <w:tcW w:type="dxa" w:w="3408"/>
          </w:tcPr>
          <w:p>
            <w:r>
              <w:t>Assigned role</w:t>
            </w:r>
          </w:p>
        </w:tc>
        <w:tc>
          <w:tcPr>
            <w:tcW w:type="dxa" w:w="3408"/>
          </w:tcPr>
          <w:p>
            <w:r>
              <w:t>Leaf count / image count</w:t>
            </w:r>
          </w:p>
        </w:tc>
      </w:tr>
      <w:tr>
        <w:tc>
          <w:tcPr>
            <w:tcW w:type="dxa" w:w="3408"/>
          </w:tcPr>
          <w:p>
            <w:r>
              <w:t>L01–L18, each with views a, b, c; all three views stay with its leaf</w:t>
            </w:r>
          </w:p>
        </w:tc>
        <w:tc>
          <w:tcPr>
            <w:tcW w:type="dxa" w:w="3408"/>
          </w:tcPr>
          <w:p>
            <w:r>
              <w:t>Training</w:t>
            </w:r>
          </w:p>
        </w:tc>
        <w:tc>
          <w:tcPr>
            <w:tcW w:type="dxa" w:w="3408"/>
          </w:tcPr>
          <w:p>
            <w:r>
              <w:t>18 leaves /54 images</w:t>
            </w:r>
          </w:p>
        </w:tc>
      </w:tr>
      <w:tr>
        <w:tc>
          <w:tcPr>
            <w:tcW w:type="dxa" w:w="3408"/>
          </w:tcPr>
          <w:p>
            <w:r>
              <w:t>L19–L24, each with views a, b, c</w:t>
            </w:r>
          </w:p>
        </w:tc>
        <w:tc>
          <w:tcPr>
            <w:tcW w:type="dxa" w:w="3408"/>
          </w:tcPr>
          <w:p>
            <w:r>
              <w:t>Validation</w:t>
            </w:r>
          </w:p>
        </w:tc>
        <w:tc>
          <w:tcPr>
            <w:tcW w:type="dxa" w:w="3408"/>
          </w:tcPr>
          <w:p>
            <w:r>
              <w:t>6 leaves /18 images</w:t>
            </w:r>
          </w:p>
        </w:tc>
      </w:tr>
      <w:tr>
        <w:tc>
          <w:tcPr>
            <w:tcW w:type="dxa" w:w="3408"/>
          </w:tcPr>
          <w:p>
            <w:r>
              <w:t>L25–L30, each with views a, b, c</w:t>
            </w:r>
          </w:p>
        </w:tc>
        <w:tc>
          <w:tcPr>
            <w:tcW w:type="dxa" w:w="3408"/>
          </w:tcPr>
          <w:p>
            <w:r>
              <w:t>Reserved final test</w:t>
            </w:r>
          </w:p>
        </w:tc>
        <w:tc>
          <w:tcPr>
            <w:tcW w:type="dxa" w:w="3408"/>
          </w:tcPr>
          <w:p>
            <w:r>
              <w:t>6 leaves /18 images</w:t>
            </w:r>
          </w:p>
        </w:tc>
      </w:tr>
      <w:tr>
        <w:tc>
          <w:tcPr>
            <w:tcW w:type="dxa" w:w="3408"/>
          </w:tcPr>
          <w:p>
            <w:r>
              <w:t>Total source and audit</w:t>
            </w:r>
          </w:p>
        </w:tc>
        <w:tc>
          <w:tcPr>
            <w:tcW w:type="dxa" w:w="3408"/>
          </w:tcPr>
          <w:p>
            <w:r>
              <w:t>L01–L30 with3 views each, no omitted or duplicated IDs</w:t>
            </w:r>
          </w:p>
        </w:tc>
        <w:tc>
          <w:tcPr>
            <w:tcW w:type="dxa" w:w="3408"/>
          </w:tcPr>
          <w:p>
            <w:r>
              <w:t>30 leaves /90 images</w:t>
            </w:r>
          </w:p>
        </w:tc>
      </w:tr>
    </w:tbl>
    <w:p>
      <w:pPr>
        <w:pStyle w:val="Heading2"/>
      </w:pPr>
      <w:r>
        <w:t>Normal,tie-policy,missing-source and new-candidate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role-assignment probe</w:t>
            </w:r>
          </w:p>
        </w:tc>
        <w:tc>
          <w:tcPr>
            <w:tcW w:type="dxa" w:w="5112"/>
          </w:tcPr>
          <w:p>
            <w:r>
              <w:t>Expected bounded check</w:t>
            </w:r>
          </w:p>
        </w:tc>
      </w:tr>
      <w:tr>
        <w:tc>
          <w:tcPr>
            <w:tcW w:type="dxa" w:w="5112"/>
          </w:tcPr>
          <w:p>
            <w:r>
              <w:t>Normal declared A/B/Cvalidation results</w:t>
            </w:r>
          </w:p>
        </w:tc>
        <w:tc>
          <w:tcPr>
            <w:tcW w:type="dxa" w:w="5112"/>
          </w:tcPr>
          <w:p>
            <w:r>
              <w:t>AandCtie at3 cm; choose A by declared simplicity, not Btraining0.</w:t>
            </w:r>
          </w:p>
        </w:tc>
      </w:tr>
      <w:tr>
        <w:tc>
          <w:tcPr>
            <w:tcW w:type="dxa" w:w="5112"/>
          </w:tcPr>
          <w:p>
            <w:r>
              <w:t>Boundary equal validation MAEwithout a predeclared tie policy</w:t>
            </w:r>
          </w:p>
        </w:tc>
        <w:tc>
          <w:tcPr>
            <w:tcW w:type="dxa" w:w="5112"/>
          </w:tcPr>
          <w:p>
            <w:r>
              <w:t>Declare/document a development tie policy without consulting final results; do not pretend it was predeclared if it was not.</w:t>
            </w:r>
          </w:p>
        </w:tc>
      </w:tr>
      <w:tr>
        <w:tc>
          <w:tcPr>
            <w:tcW w:type="dxa" w:w="5112"/>
          </w:tcPr>
          <w:p>
            <w:r>
              <w:t>Missing plant IDfor extra image X</w:t>
            </w:r>
          </w:p>
        </w:tc>
        <w:tc>
          <w:tcPr>
            <w:tcW w:type="dxa" w:w="5112"/>
          </w:tcPr>
          <w:p>
            <w:r>
              <w:t>Investigate source identity or document exclusion before claiming grouped independence.</w:t>
            </w:r>
          </w:p>
        </w:tc>
      </w:tr>
      <w:tr>
        <w:tc>
          <w:tcPr>
            <w:tcW w:type="dxa" w:w="5112"/>
          </w:tcPr>
          <w:p>
            <w:r>
              <w:t>Changed candidate Dafter inspecting validation errors</w:t>
            </w:r>
          </w:p>
        </w:tc>
        <w:tc>
          <w:tcPr>
            <w:tcW w:type="dxa" w:w="5112"/>
          </w:tcPr>
          <w:p>
            <w:r>
              <w:t>Log as development; the final set remains protected until choices are frozen.</w:t>
            </w:r>
          </w:p>
        </w:tc>
      </w:tr>
    </w:tbl>
    <w:p>
      <w:pPr>
        <w:pStyle w:val="Heading2"/>
      </w:pPr>
      <w:r>
        <w:t>Assign,audit and record exposure</w:t>
      </w:r>
    </w:p>
    <w:p>
      <w:pPr>
        <w:pStyle w:val="ListNumber"/>
      </w:pPr>
      <w:r>
        <w:t>Role Assignment: assign all twenty actions to the actual fitting, development or final-check stage, and mark the invalid workflows with a repair. Then audit the complete 30-leaf/90-image manifest:each view once, each leaf one role, no group overlap. Explain why an image count is not an independent-leaf count and why learned normalization uses training only. The18/6/6 allocation is a classroom example, not a universal split percentage. Candidate metrics are supplied, no candidate training program or final score is invented. Keep the selected P/Q/Rresults for an uncoached first attempt.</w:t>
      </w:r>
    </w:p>
    <w:p>
      <w:pPr>
        <w:pStyle w:val="Heading2"/>
      </w:pPr>
      <w:r>
        <w:t>Keep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0" name="Picture 20" descr="Guided ML lab for Week 24"/>
            <wp:cNvGraphicFramePr>
              <a:graphicFrameLocks noChangeAspect="1"/>
            </wp:cNvGraphicFramePr>
            <a:graphic>
              <a:graphicData uri="http://schemas.openxmlformats.org/drawingml/2006/picture">
                <pic:pic>
                  <pic:nvPicPr>
                    <pic:cNvPr id="0" name="19451816f23cfb3fd3128f74999dc24a4db9e1ba6a6f620bf383f8b199049762.png"/>
                    <pic:cNvPicPr/>
                  </pic:nvPicPr>
                  <pic:blipFill>
                    <a:blip r:embed="rId23"/>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2.  Role Assignment: sort twenty actions into train/</w:t>
      </w:r>
      <w:r>
        <w:rPr>
          <w:b/>
        </w:rPr>
        <w:t>validation</w:t>
      </w:r>
      <w:r>
        <w:rPr>
          <w:b w:val="0"/>
        </w:rPr>
        <w:t>/test, then group related examples before splitting.</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choose from new development results</w:t>
      </w:r>
    </w:p>
    <w:p>
      <w:r>
        <w:t>Name the selection evidence and protect the separate final check.</w:t>
      </w:r>
    </w:p>
    <w:p>
      <w:pPr>
        <w:pStyle w:val="Heading2"/>
      </w:pPr>
      <w:r>
        <w:t>Complete independent result table in the task and scope</w:t>
      </w:r>
    </w:p>
    <w:p>
      <w:pPr>
        <w:spacing w:line="336" w:lineRule="auto" w:after="180"/>
      </w:pPr>
      <w:r>
        <w:rPr>
          <w:b/>
        </w:rPr>
        <w:t>Training</w:t>
      </w:r>
      <w:r>
        <w:rPr>
          <w:b w:val="0"/>
        </w:rPr>
        <w:t xml:space="preserve"> errors P 2 Q 0 R 1; </w:t>
      </w:r>
      <w:r>
        <w:rPr>
          <w:b/>
        </w:rPr>
        <w:t>validation</w:t>
      </w:r>
      <w:r>
        <w:rPr>
          <w:b w:val="0"/>
        </w:rPr>
        <w:t xml:space="preserve"> errors P 4 Q 6 R 4. Rule: smallest </w:t>
      </w:r>
      <w:r>
        <w:rPr>
          <w:b/>
        </w:rPr>
        <w:t>validation</w:t>
      </w:r>
      <w:r>
        <w:rPr>
          <w:b w:val="0"/>
        </w:rPr>
        <w:t xml:space="preserve"> MAE, then simpler; P is simpler than R. Choose and state the test action.</w:t>
      </w:r>
    </w:p>
    <w:p>
      <w:pPr>
        <w:spacing w:line="336" w:lineRule="auto" w:after="180"/>
      </w:pPr>
      <w:r>
        <w:rPr>
          <w:b w:val="0"/>
        </w:rPr>
        <w:t>This selected task uses fresh P/Q/Rtraining and validation MAEs, with Pdeclared simpler than R. Apply the stated validation-first rule and tie-break; do not substitute the main A/B/Cnumbers. No final-test values are supplied, and none are needed to select the candidate or state the freeze-and-test action.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24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Assign roles: set A fits model parameters; B selects between two models; C is opened once after choices are fixed. Which is train, </w:t>
      </w:r>
      <w:r>
        <w:rPr>
          <w:b/>
        </w:rPr>
        <w:t>validation</w:t>
      </w:r>
      <w:r>
        <w:rPr>
          <w:b w:val="0"/>
        </w:rPr>
        <w:t xml:space="preserve"> and test?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the grouped </w:t>
      </w:r>
      <w:r>
        <w:rPr>
          <w:b/>
        </w:rPr>
        <w:t>split strategy</w:t>
      </w:r>
      <w:r>
        <w:rPr>
          <w:b w:val="0"/>
        </w:rPr>
        <w:t xml:space="preserve"> and counts for the Plant Classifier, including why plant identity stays within one split.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You have 30 leaves with 3 views each. Allocate 18 leaves to train,6 to </w:t>
      </w:r>
      <w:r>
        <w:rPr>
          <w:b/>
        </w:rPr>
        <w:t>validation</w:t>
      </w:r>
      <w:r>
        <w:rPr>
          <w:b w:val="0"/>
        </w:rPr>
        <w:t>,6 to test. How many images are in each? Where is a learned normalisation mean fitted?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split strategy tied to its intended claim</w:t>
      </w:r>
    </w:p>
    <w:p>
      <w:r>
        <w:t>A role table should explain both the source grouping and each decision it supports.</w:t>
      </w:r>
    </w:p>
    <w:p>
      <w:pPr>
        <w:pStyle w:val="Heading2"/>
      </w:pPr>
      <w:r>
        <w:t>Project artifact and evidence</w:t>
      </w:r>
    </w:p>
    <w:p>
      <w:pPr>
        <w:spacing w:line="336" w:lineRule="auto" w:after="180"/>
      </w:pPr>
      <w:r>
        <w:rPr>
          <w:b w:val="0"/>
        </w:rPr>
        <w:t xml:space="preserve">THIS WEEK'S CHECKPOINT  Publish the grouped </w:t>
      </w:r>
      <w:r>
        <w:rPr>
          <w:b/>
        </w:rPr>
        <w:t>split strategy</w:t>
      </w:r>
      <w:r>
        <w:rPr>
          <w:b w:val="0"/>
        </w:rPr>
        <w:t xml:space="preserve"> and counts for the Plant Classifier, including why plant identity stays within one split.</w:t>
      </w:r>
    </w:p>
    <w:p>
      <w:pPr>
        <w:spacing w:line="336" w:lineRule="auto" w:after="180"/>
      </w:pPr>
      <w:r>
        <w:rPr>
          <w:b w:val="0"/>
        </w:rPr>
        <w:t>Save source/group IDs and exact role assignments, both source and image counts, the intended prediction claim, training-fitted preprocessing, and all development attempts. Record selection metrics, tie policy and freeze version before final outcomes. Do not describe unknown source identity or repeated validation use as untouched independence.</w:t>
      </w:r>
    </w:p>
    <w:p>
      <w:pPr>
        <w:spacing w:line="336" w:lineRule="auto" w:after="180"/>
      </w:pPr>
      <w:r>
        <w:rPr>
          <w:b w:val="0"/>
        </w:rPr>
        <w:t>Keep the classroom allocation conditional on the available groups and intended-use evidence.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24"/>
            <wp:cNvGraphicFramePr>
              <a:graphicFrameLocks noChangeAspect="1"/>
            </wp:cNvGraphicFramePr>
            <a:graphic>
              <a:graphicData uri="http://schemas.openxmlformats.org/drawingml/2006/picture">
                <pic:pic>
                  <pic:nvPicPr>
                    <pic:cNvPr id="0" name="84aa46e258b859613ce2c32e888ad11a47b5b5c2c6f935fbfdbd34a23af952d4.png"/>
                    <pic:cNvPicPr/>
                  </pic:nvPicPr>
                  <pic:blipFill>
                    <a:blip r:embed="rId24"/>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by matching each decision to its evidence role</w:t>
      </w:r>
    </w:p>
    <w:p>
      <w:r>
        <w:t>Explain why a folder label or a perfect training score cannot substitute for that record.</w:t>
      </w:r>
    </w:p>
    <w:p>
      <w:pPr>
        <w:pStyle w:val="Heading2"/>
      </w:pPr>
      <w:r>
        <w:t>Retrieve and explain</w:t>
      </w:r>
    </w:p>
    <w:p>
      <w:pPr>
        <w:pStyle w:val="ListBullet"/>
      </w:pPr>
      <w:r>
        <w:t>Close your notes. Explain this goal in your own words: Select a model using a declared validation rule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training set</w:t>
            </w:r>
          </w:p>
        </w:tc>
        <w:tc>
          <w:tcPr>
            <w:tcW w:type="dxa" w:w="3408"/>
          </w:tcPr>
          <w:p>
            <w:r>
              <w:t>data used to fit parameters</w:t>
            </w:r>
          </w:p>
        </w:tc>
        <w:tc>
          <w:tcPr>
            <w:tcW w:type="dxa" w:w="3408"/>
          </w:tcPr>
          <w:p>
            <w:r/>
          </w:p>
        </w:tc>
      </w:tr>
      <w:tr>
        <w:tc>
          <w:tcPr>
            <w:tcW w:type="dxa" w:w="3408"/>
          </w:tcPr>
          <w:p>
            <w:r>
              <w:t>validation set</w:t>
            </w:r>
          </w:p>
        </w:tc>
        <w:tc>
          <w:tcPr>
            <w:tcW w:type="dxa" w:w="3408"/>
          </w:tcPr>
          <w:p>
            <w:r>
              <w:t>data used to choose settings</w:t>
            </w:r>
          </w:p>
        </w:tc>
        <w:tc>
          <w:tcPr>
            <w:tcW w:type="dxa" w:w="3408"/>
          </w:tcPr>
          <w:p>
            <w:r/>
          </w:p>
        </w:tc>
      </w:tr>
      <w:tr>
        <w:tc>
          <w:tcPr>
            <w:tcW w:type="dxa" w:w="3408"/>
          </w:tcPr>
          <w:p>
            <w:r>
              <w:t>test set</w:t>
            </w:r>
          </w:p>
        </w:tc>
        <w:tc>
          <w:tcPr>
            <w:tcW w:type="dxa" w:w="3408"/>
          </w:tcPr>
          <w:p>
            <w:r>
              <w:t>data used for final estimate</w:t>
            </w:r>
          </w:p>
        </w:tc>
        <w:tc>
          <w:tcPr>
            <w:tcW w:type="dxa" w:w="3408"/>
          </w:tcPr>
          <w:p>
            <w:r/>
          </w:p>
        </w:tc>
      </w:tr>
      <w:tr>
        <w:tc>
          <w:tcPr>
            <w:tcW w:type="dxa" w:w="3408"/>
          </w:tcPr>
          <w:p>
            <w:r>
              <w:t>split strategy</w:t>
            </w:r>
          </w:p>
        </w:tc>
        <w:tc>
          <w:tcPr>
            <w:tcW w:type="dxa" w:w="3408"/>
          </w:tcPr>
          <w:p>
            <w:r>
              <w:t>rule assigning examples to sets</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Validation</w:t>
            </w:r>
          </w:p>
        </w:tc>
        <w:tc>
          <w:tcPr>
            <w:tcW w:type="dxa" w:w="5112"/>
          </w:tcPr>
          <w:p>
            <w:r>
              <w:t>Development evidence used to choose between options</w:t>
            </w:r>
          </w:p>
        </w:tc>
      </w:tr>
      <w:tr>
        <w:tc>
          <w:tcPr>
            <w:tcW w:type="dxa" w:w="5112"/>
          </w:tcPr>
          <w:p>
            <w:r>
              <w:t>Hyperparameter</w:t>
            </w:r>
          </w:p>
        </w:tc>
        <w:tc>
          <w:tcPr>
            <w:tcW w:type="dxa" w:w="5112"/>
          </w:tcPr>
          <w:p>
            <w:r>
              <w:t>A model setting chosen outside its fitted parameters</w:t>
            </w:r>
          </w:p>
        </w:tc>
      </w:tr>
      <w:tr>
        <w:tc>
          <w:tcPr>
            <w:tcW w:type="dxa" w:w="5112"/>
          </w:tcPr>
          <w:p>
            <w:r>
              <w:t>Selection rule</w:t>
            </w:r>
          </w:p>
        </w:tc>
        <w:tc>
          <w:tcPr>
            <w:tcW w:type="dxa" w:w="5112"/>
          </w:tcPr>
          <w:p>
            <w:r>
              <w:t>A declared method for choosing an option</w:t>
            </w:r>
          </w:p>
        </w:tc>
      </w:tr>
      <w:tr>
        <w:tc>
          <w:tcPr>
            <w:tcW w:type="dxa" w:w="5112"/>
          </w:tcPr>
          <w:p>
            <w:r>
              <w:t>Test set</w:t>
            </w:r>
          </w:p>
        </w:tc>
        <w:tc>
          <w:tcPr>
            <w:tcW w:type="dxa" w:w="5112"/>
          </w:tcPr>
          <w:p>
            <w:r>
              <w:t>Held-out evidence reserved for a final evaluation</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2" name="Picture 22" descr="Vocabulary: training set, data used to fit parameters"/>
            <wp:cNvGraphicFramePr>
              <a:graphicFrameLocks noChangeAspect="1"/>
            </wp:cNvGraphicFramePr>
            <a:graphic>
              <a:graphicData uri="http://schemas.openxmlformats.org/drawingml/2006/picture">
                <pic:pic>
                  <pic:nvPicPr>
                    <pic:cNvPr id="0" name="1f7f8f901788f9c1d627357454f57b47d2d8f1c223bfaf22ff356b9ae3c0517c.png"/>
                    <pic:cNvPicPr/>
                  </pic:nvPicPr>
                  <pic:blipFill>
                    <a:blip r:embed="rId2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3" name="Picture 23" descr="Vocabulary: validation set, data used to choose settings"/>
            <wp:cNvGraphicFramePr>
              <a:graphicFrameLocks noChangeAspect="1"/>
            </wp:cNvGraphicFramePr>
            <a:graphic>
              <a:graphicData uri="http://schemas.openxmlformats.org/drawingml/2006/picture">
                <pic:pic>
                  <pic:nvPicPr>
                    <pic:cNvPr id="0" name="b840bf258589f05c46feb9dab8ae60688b0732404068de048fa647a5e038954f.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test set, data used for final estimate"/>
            <wp:cNvGraphicFramePr>
              <a:graphicFrameLocks noChangeAspect="1"/>
            </wp:cNvGraphicFramePr>
            <a:graphic>
              <a:graphicData uri="http://schemas.openxmlformats.org/drawingml/2006/picture">
                <pic:pic>
                  <pic:nvPicPr>
                    <pic:cNvPr id="0" name="9dbc93d10b66c5f7d54d1a91d731a4ccf9947fa6355c804609e0e5bef434ae61.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split strategy, rule assigning examples to sets"/>
            <wp:cNvGraphicFramePr>
              <a:graphicFrameLocks noChangeAspect="1"/>
            </wp:cNvGraphicFramePr>
            <a:graphic>
              <a:graphicData uri="http://schemas.openxmlformats.org/drawingml/2006/picture">
                <pic:pic>
                  <pic:nvPicPr>
                    <pic:cNvPr id="0" name="2c55a6b4db5e71b5a0262269b6f5ed72451f3a8d9b4c64c9818b99567b018138.png"/>
                    <pic:cNvPicPr/>
                  </pic:nvPicPr>
                  <pic:blipFill>
                    <a:blip r:embed="rId28"/>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Three random folders are enough even when photos of one plant appear in each.</w:t>
      </w:r>
    </w:p>
    <w:p>
      <w:pPr>
        <w:spacing w:line="336" w:lineRule="auto" w:after="180"/>
      </w:pPr>
      <w:r>
        <w:rPr>
          <w:b w:val="0"/>
        </w:rPr>
        <w:t>Repair the claim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training set, validation set, test set, split strategy.</w:t>
      </w:r>
    </w:p>
    <w:p>
      <w:pPr>
        <w:pStyle w:val="ListBullet"/>
      </w:pPr>
      <w:r>
        <w:t>CALCULATE  Reproduce the worked evidence with units and denominator.</w:t>
      </w:r>
    </w:p>
    <w:p>
      <w:pPr>
        <w:pStyle w:val="ListBullet"/>
      </w:pPr>
      <w:r>
        <w:t>TRACE  Explain the data, code or decision path.</w:t>
      </w:r>
    </w:p>
    <w:p>
      <w:pPr>
        <w:pStyle w:val="ListBullet"/>
      </w:pPr>
      <w:r>
        <w:t>DIAGNOSE  Three random folders are enough even when photos of one plant appear in each.</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6" name="Picture 26"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9"/>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P/Q/Rvalidation-and-test-action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7" name="Picture 27" descr="Independent ML Builder proof for Week 24"/>
            <wp:cNvGraphicFramePr>
              <a:graphicFrameLocks noChangeAspect="1"/>
            </wp:cNvGraphicFramePr>
            <a:graphic>
              <a:graphicData uri="http://schemas.openxmlformats.org/drawingml/2006/picture">
                <pic:pic>
                  <pic:nvPicPr>
                    <pic:cNvPr id="0" name="e54b2c8fd25dd695ae66db4fe220f08dec68590c25459a197fab5170b5a58c72.png"/>
                    <pic:cNvPicPr/>
                  </pic:nvPicPr>
                  <pic:blipFill>
                    <a:blip r:embed="rId30"/>
                    <a:stretch>
                      <a:fillRect/>
                    </a:stretch>
                  </pic:blipFill>
                  <pic:spPr>
                    <a:xfrm>
                      <a:off x="0" y="0"/>
                      <a:ext cx="5486400" cy="2048256"/>
                    </a:xfrm>
                    <a:prstGeom prst="rect"/>
                  </pic:spPr>
                </pic:pic>
              </a:graphicData>
            </a:graphic>
          </wp:inline>
        </w:drawing>
      </w:r>
    </w:p>
    <w:p>
      <w:pPr>
        <w:spacing w:line="336" w:lineRule="auto" w:after="180"/>
      </w:pPr>
      <w:r>
        <w:rPr>
          <w:b w:val="0"/>
        </w:rPr>
        <w:t>REQUIRED PROOF  Assign every modeling decision and dataset use to the correct split.</w:t>
      </w:r>
    </w:p>
    <w:p>
      <w:pPr>
        <w:spacing w:line="336" w:lineRule="auto" w:after="180"/>
      </w:pPr>
      <w:r>
        <w:rPr>
          <w:b w:val="0"/>
        </w:rPr>
        <w:t xml:space="preserve">NEXT BRIDGE  Carry the experiment </w:t>
      </w:r>
      <w:r>
        <w:rPr>
          <w:b/>
        </w:rPr>
        <w:t>evidence</w:t>
      </w:r>
      <w:r>
        <w:rPr>
          <w:b w:val="0"/>
        </w:rPr>
        <w:t xml:space="preserve"> into: Metrics Match Consequences.</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 xml:space="preserve">Split 100 independent leaves into 60 train,20 </w:t>
      </w:r>
      <w:r>
        <w:rPr>
          <w:b/>
        </w:rPr>
        <w:t>validation</w:t>
      </w:r>
      <w:r>
        <w:rPr>
          <w:b w:val="0"/>
        </w:rPr>
        <w:t>,20 test.</w:t>
      </w:r>
    </w:p>
    <w:p>
      <w:pPr>
        <w:spacing w:line="336" w:lineRule="auto" w:after="180"/>
      </w:pPr>
      <w:r>
        <w:rPr>
          <w:b w:val="0"/>
        </w:rPr>
        <w:t>Explain roles and pre</w:t>
      </w:r>
      <w:r>
        <w:rPr>
          <w:b/>
        </w:rPr>
        <w:t>process</w:t>
      </w:r>
      <w:r>
        <w:rPr>
          <w:b w:val="0"/>
        </w:rPr>
        <w:t>ing.</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Train fits parameters and learned transforms; </w:t>
      </w:r>
      <w:r>
        <w:rPr>
          <w:b/>
        </w:rPr>
        <w:t>validation</w:t>
      </w:r>
      <w:r>
        <w:rPr>
          <w:b w:val="0"/>
        </w:rPr>
        <w:t xml:space="preserve"> chooses settings; final test evaluates the selected system. Group related records first.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Train, fit parameters</w:t>
            </w:r>
          </w:p>
        </w:tc>
        <w:tc>
          <w:tcPr>
            <w:tcW w:type="dxa" w:w="5112"/>
          </w:tcPr>
          <w:p>
            <w:r>
              <w:t>60</w:t>
            </w:r>
          </w:p>
        </w:tc>
      </w:tr>
      <w:tr>
        <w:tc>
          <w:tcPr>
            <w:tcW w:type="dxa" w:w="5112"/>
          </w:tcPr>
          <w:p>
            <w:r>
              <w:t>Validation, choose settings</w:t>
            </w:r>
          </w:p>
        </w:tc>
        <w:tc>
          <w:tcPr>
            <w:tcW w:type="dxa" w:w="5112"/>
          </w:tcPr>
          <w:p>
            <w:r>
              <w:t>20</w:t>
            </w:r>
          </w:p>
        </w:tc>
      </w:tr>
      <w:tr>
        <w:tc>
          <w:tcPr>
            <w:tcW w:type="dxa" w:w="5112"/>
          </w:tcPr>
          <w:p>
            <w:r>
              <w:t>Test, evaluate selected system</w:t>
            </w:r>
          </w:p>
        </w:tc>
        <w:tc>
          <w:tcPr>
            <w:tcW w:type="dxa" w:w="5112"/>
          </w:tcPr>
          <w:p>
            <w:r>
              <w:t>20</w:t>
            </w:r>
          </w:p>
        </w:tc>
      </w:tr>
    </w:tbl>
    <w:p>
      <w:pPr>
        <w:pStyle w:val="Heading2"/>
      </w:pPr>
      <w:r>
        <w:t>Earlier wording, alternatives and picture transcripts · reference / check after trying</w:t>
      </w:r>
    </w:p>
    <w:p>
      <w:pPr>
        <w:pStyle w:val="Heading3"/>
      </w:pPr>
      <w:r>
        <w:t>Week 24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Three partitions have three different jobs</w:t>
      </w:r>
    </w:p>
    <w:p>
      <w:pPr>
        <w:spacing w:line="336" w:lineRule="auto" w:after="180"/>
      </w:pPr>
      <w:r>
        <w:rPr>
          <w:b w:val="0"/>
        </w:rPr>
        <w:t xml:space="preserve">Split 100 independent leaves into 60 train,20 </w:t>
      </w:r>
      <w:r>
        <w:rPr>
          <w:b/>
        </w:rPr>
        <w:t>validation</w:t>
      </w:r>
      <w:r>
        <w:rPr>
          <w:b w:val="0"/>
        </w:rPr>
        <w:t>,20 test.</w:t>
      </w:r>
    </w:p>
    <w:p>
      <w:pPr>
        <w:spacing w:line="336" w:lineRule="auto" w:after="180"/>
      </w:pPr>
      <w:r>
        <w:rPr>
          <w:b w:val="0"/>
        </w:rPr>
        <w:t>Explain roles and pre</w:t>
      </w:r>
      <w:r>
        <w:rPr>
          <w:b/>
        </w:rPr>
        <w:t>process</w:t>
      </w:r>
      <w:r>
        <w:rPr>
          <w:b w:val="0"/>
        </w:rPr>
        <w:t>ing.</w:t>
      </w:r>
    </w:p>
    <w:p>
      <w:pPr>
        <w:spacing w:line="336" w:lineRule="auto" w:after="180"/>
      </w:pPr>
      <w:r>
        <w:rPr>
          <w:b w:val="0"/>
        </w:rPr>
        <w:t xml:space="preserve">Train fits parameters and learned transforms; </w:t>
      </w:r>
      <w:r>
        <w:rPr>
          <w:b/>
        </w:rPr>
        <w:t>validation</w:t>
      </w:r>
      <w:r>
        <w:rPr>
          <w:b w:val="0"/>
        </w:rPr>
        <w:t xml:space="preserve"> chooses settings; final test evaluates the selected system. Group related records first.</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Select a model using a declared validation rule</w:t>
            </w:r>
          </w:p>
        </w:tc>
        <w:tc>
          <w:tcPr>
            <w:tcW w:type="dxa" w:w="5112"/>
          </w:tcPr>
          <w:p>
            <w:r>
              <w:t>Explain the deciding step, show a trace or test, and state one limit.</w:t>
            </w:r>
          </w:p>
        </w:tc>
      </w:tr>
      <w:tr>
        <w:tc>
          <w:tcPr>
            <w:tcW w:type="dxa" w:w="5112"/>
          </w:tcPr>
          <w:p>
            <w:r>
              <w:t>Keep training, validation and test roles separate</w:t>
            </w:r>
          </w:p>
        </w:tc>
        <w:tc>
          <w:tcPr>
            <w:tcW w:type="dxa" w:w="5112"/>
          </w:tcPr>
          <w:p>
            <w:r>
              <w:t>Explain the deciding step, show a trace or test, and state one limit.</w:t>
            </w:r>
          </w:p>
        </w:tc>
      </w:tr>
      <w:tr>
        <w:tc>
          <w:tcPr>
            <w:tcW w:type="dxa" w:w="5112"/>
          </w:tcPr>
          <w:p>
            <w:r>
              <w:t>Recognize repeated validation as development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Assign a separate job to </w:t>
      </w:r>
      <w:r>
        <w:rPr>
          <w:b/>
        </w:rPr>
        <w:t>training</w:t>
      </w:r>
      <w:r>
        <w:rPr>
          <w:b w:val="0"/>
        </w:rPr>
        <w:t xml:space="preserve">, </w:t>
      </w:r>
      <w:r>
        <w:rPr>
          <w:b/>
        </w:rPr>
        <w:t>validation</w:t>
      </w:r>
      <w:r>
        <w:rPr>
          <w:b w:val="0"/>
        </w:rPr>
        <w:t xml:space="preserve"> and final test </w:t>
      </w:r>
      <w:r>
        <w:rPr>
          <w:b/>
        </w:rPr>
        <w:t>evidence</w:t>
      </w:r>
      <w:r>
        <w:rPr>
          <w:b w:val="0"/>
        </w:rPr>
        <w:t>.</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Assign a separate job to training, validation and final test evidence.</w:t>
      </w:r>
    </w:p>
    <w:p>
      <w:pPr>
        <w:pStyle w:val="Heading3"/>
      </w:pPr>
      <w:r>
        <w:t>Practice 1: explain the deciding evidence</w:t>
      </w:r>
    </w:p>
    <w:p>
      <w:pPr>
        <w:pStyle w:val="ListBullet"/>
      </w:pPr>
      <w:r>
        <w:t>Which labelled step matches this detail? Freeze A before scoring final cases; do not select again using their labels.</w:t>
      </w:r>
    </w:p>
    <w:p>
      <w:pPr>
        <w:pStyle w:val="ListBullet"/>
      </w:pPr>
      <w:r>
        <w:t>1. Reserve final test</w:t>
      </w:r>
    </w:p>
    <w:p>
      <w:pPr>
        <w:pStyle w:val="ListBullet"/>
      </w:pPr>
      <w:r>
        <w:t>2. Fit on training</w:t>
      </w:r>
    </w:p>
    <w:p>
      <w:pPr>
        <w:pStyle w:val="ListBullet"/>
      </w:pPr>
      <w:r>
        <w:t>3. Select on validation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Reserve final test Freeze A before scoring final cases; do not select again using their labels. Read the picture in order.</w:t>
      </w:r>
    </w:p>
    <w:p>
      <w:pPr>
        <w:spacing w:line="336" w:lineRule="auto" w:after="180"/>
      </w:pPr>
      <w:r>
        <w:rPr>
          <w:b w:val="0"/>
        </w:rPr>
        <w:t xml:space="preserve">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A and B both have validation MAE2 cm; A is simpler under a predeclared tie rule. Which conclusion is supported by the supplied facts?</w:t>
      </w:r>
    </w:p>
    <w:p>
      <w:pPr>
        <w:pStyle w:val="ListBullet"/>
      </w:pPr>
      <w:r>
        <w:t>1. This one example guarantees correct results for every future input.</w:t>
      </w:r>
    </w:p>
    <w:p>
      <w:pPr>
        <w:pStyle w:val="ListBullet"/>
      </w:pPr>
      <w:r>
        <w:t>2. Select A using the predeclared simpler-model tie-break.</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Select A using the predeclared simpler-model tie-break. The </w:t>
      </w:r>
      <w:r>
        <w:rPr>
          <w:b/>
        </w:rPr>
        <w:t>validation</w:t>
      </w:r>
      <w:r>
        <w:rPr>
          <w:b w:val="0"/>
        </w:rPr>
        <w:t xml:space="preserve"> errors tie, so the stated secondary rule decides without consulting final data.</w:t>
      </w:r>
    </w:p>
    <w:p>
      <w:pPr>
        <w:pStyle w:val="Heading2"/>
      </w:pPr>
      <w:r>
        <w:t>Repair and keep the record</w:t>
      </w:r>
    </w:p>
    <w:p>
      <w:pPr>
        <w:spacing w:line="336" w:lineRule="auto" w:after="180"/>
      </w:pPr>
      <w:r>
        <w:rPr>
          <w:b w:val="0"/>
        </w:rPr>
        <w:t>Review Hold Out Test Data (ai-4/23). Goal: Freeze the full evaluation procedure before testing. Short practice: What is needed for an honest final claim about the revised version?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Absolute Error and MAE (ai-4/21). Goal: Calculate MAE MSE and RMSE. Short practice: Why is quoting MSE as4.67 cm misleading?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Error Analysis (ai-4/18). Goal: Categorize development errors using </w:t>
      </w:r>
      <w:r>
        <w:rPr>
          <w:b/>
        </w:rPr>
        <w:t>evidence</w:t>
      </w:r>
      <w:r>
        <w:rPr>
          <w:b w:val="0"/>
        </w:rPr>
        <w:t xml:space="preserve">. Short practice: What </w:t>
      </w:r>
      <w:r>
        <w:rPr>
          <w:b/>
        </w:rPr>
        <w:t>evidence</w:t>
      </w:r>
      <w:r>
        <w:rPr>
          <w:b w:val="0"/>
        </w:rPr>
        <w:t xml:space="preserve"> would support the claim that a change helps fresh dim-light images?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Train, Validation, Test: the case</w:t>
      </w:r>
    </w:p>
    <w:p>
      <w:r>
        <w:drawing>
          <wp:inline xmlns:a="http://schemas.openxmlformats.org/drawingml/2006/main" xmlns:pic="http://schemas.openxmlformats.org/drawingml/2006/picture">
            <wp:extent cx="5486400" cy="2990088"/>
            <wp:docPr id="28" name="Picture 28" descr="Assign a separate job to training, validation and final test evidence. Supplied facts: Candidates A and B have training MAE1 and 0 cm; validation MAE2 and 3 cm. Selection rule is smallest validation MA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4-01.png"/>
                    <pic:cNvPicPr/>
                  </pic:nvPicPr>
                  <pic:blipFill>
                    <a:blip r:embed="rId31"/>
                    <a:stretch>
                      <a:fillRect/>
                    </a:stretch>
                  </pic:blipFill>
                  <pic:spPr>
                    <a:xfrm>
                      <a:off x="0" y="0"/>
                      <a:ext cx="5486400" cy="2990088"/>
                    </a:xfrm>
                    <a:prstGeom prst="rect"/>
                  </pic:spPr>
                </pic:pic>
              </a:graphicData>
            </a:graphic>
          </wp:inline>
        </w:drawing>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 xml:space="preserve">. Supplied facts: 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Fit on training: Both candidates are built using training data; B fits it more closely. → Select on validation: Choose A because2 cm is below3 cm. →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story-ai-4-24-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 xml:space="preserve">Fit on </w:t>
      </w:r>
      <w:r>
        <w:rPr>
          <w:b/>
        </w:rPr>
        <w:t>training</w:t>
      </w:r>
      <w:r>
        <w:rPr>
          <w:b w:val="0"/>
        </w:rPr>
        <w:t xml:space="preserve">: Both candidates are built using </w:t>
      </w:r>
      <w:r>
        <w:rPr>
          <w:b/>
        </w:rPr>
        <w:t>training</w:t>
      </w:r>
      <w:r>
        <w:rPr>
          <w:b w:val="0"/>
        </w:rPr>
        <w:t xml:space="preserve"> data; B fits it more closely. → Select on </w:t>
      </w:r>
      <w:r>
        <w:rPr>
          <w:b/>
        </w:rPr>
        <w:t>validation</w:t>
      </w:r>
      <w:r>
        <w:rPr>
          <w:b w:val="0"/>
        </w:rPr>
        <w:t>: Choose A because2 cm is below3 cm. → Reserve final test: Freeze A before scoring final cases; do not select again using their labels.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Validation and model selection at a glance</w:t>
      </w:r>
    </w:p>
    <w:p>
      <w:r>
        <w:drawing>
          <wp:inline xmlns:a="http://schemas.openxmlformats.org/drawingml/2006/main" xmlns:pic="http://schemas.openxmlformats.org/drawingml/2006/picture">
            <wp:extent cx="5486400" cy="2834640"/>
            <wp:docPr id="30" name="Picture 30" descr="Validation and model selection at a glance. Training | Fit each candidate | No test labels. Validation | Choose A by rule | Record every attempt. Final test | Frozen model only | Report after selection"/>
            <wp:cNvGraphicFramePr>
              <a:graphicFrameLocks noChangeAspect="1"/>
            </wp:cNvGraphicFramePr>
            <a:graphic>
              <a:graphicData uri="http://schemas.openxmlformats.org/drawingml/2006/picture">
                <pic:pic>
                  <pic:nvPicPr>
                    <pic:cNvPr id="0" name="academy-story-ai-4-24-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rPr>
        <w:t>Validation</w:t>
      </w:r>
      <w:r>
        <w:rPr>
          <w:b w:val="0"/>
        </w:rPr>
        <w:t xml:space="preserve"> and model selection at a glance. </w:t>
      </w:r>
      <w:r>
        <w:rPr>
          <w:b/>
        </w:rPr>
        <w:t>Training</w:t>
      </w:r>
      <w:r>
        <w:rPr>
          <w:b w:val="0"/>
        </w:rPr>
        <w:t xml:space="preserve"> | Fit each candidate | No test labels. </w:t>
      </w:r>
      <w:r>
        <w:rPr>
          <w:b/>
        </w:rPr>
        <w:t>Validation</w:t>
      </w:r>
      <w:r>
        <w:rPr>
          <w:b w:val="0"/>
        </w:rPr>
        <w:t xml:space="preserve"> | Choose A by rule | Record every attempt. Final test | Frozen model only | Report after selection</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Freeze A before scoring final cases; do not select again using their labels. Changed condition: A and B both have validation MAE2 cm; A is simpler under a predeclared tie rule. Expected result: Select A using the predeclared simpler-model tie-break. Reason: The validation errors tie, so the stated secondary rule decides without consulting final data."/>
            <wp:cNvGraphicFramePr>
              <a:graphicFrameLocks noChangeAspect="1"/>
            </wp:cNvGraphicFramePr>
            <a:graphic>
              <a:graphicData uri="http://schemas.openxmlformats.org/drawingml/2006/picture">
                <pic:pic>
                  <pic:nvPicPr>
                    <pic:cNvPr id="0" name="academy-story-ai-4-24-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Freeze A before scoring final cases; do not select again using their labels. Changed condition: A and B both have </w:t>
      </w:r>
      <w:r>
        <w:rPr>
          <w:b/>
        </w:rPr>
        <w:t>validation</w:t>
      </w:r>
      <w:r>
        <w:rPr>
          <w:b w:val="0"/>
        </w:rPr>
        <w:t xml:space="preserve"> MAE2 cm; A is simpler under a predeclared tie rule.</w:t>
      </w:r>
    </w:p>
    <w:p>
      <w:pPr>
        <w:spacing w:line="336" w:lineRule="auto" w:after="180"/>
      </w:pPr>
      <w:r>
        <w:rPr>
          <w:b w:val="0"/>
        </w:rPr>
        <w:t xml:space="preserve">Expected result: Select A using the predeclared simpler-model tie-break. Reason: The </w:t>
      </w:r>
      <w:r>
        <w:rPr>
          <w:b/>
        </w:rPr>
        <w:t>validation</w:t>
      </w:r>
      <w:r>
        <w:rPr>
          <w:b w:val="0"/>
        </w:rPr>
        <w:t xml:space="preserve"> errors tie, so the stated secondary rule decides without consulting final data.</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Freeze A before scoring final cases; do not select again using their labels. The arrows show which recorded input or intermediate result each decision uses. Explain the deciding step aloud before checking the changed case; pointing to the final answer alone does not show how it follows. Limit: Repeated validation use can itself overfit model choices; keep a genuinely untouched final evaluation."/>
            <wp:cNvGraphicFramePr>
              <a:graphicFrameLocks noChangeAspect="1"/>
            </wp:cNvGraphicFramePr>
            <a:graphic>
              <a:graphicData uri="http://schemas.openxmlformats.org/drawingml/2006/picture">
                <pic:pic>
                  <pic:nvPicPr>
                    <pic:cNvPr id="0" name="academy-story-ai-4-24-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Repeated </w:t>
      </w:r>
      <w:r>
        <w:rPr>
          <w:b/>
        </w:rPr>
        <w:t>validation</w:t>
      </w:r>
      <w:r>
        <w:rPr>
          <w:b w:val="0"/>
        </w:rPr>
        <w:t xml:space="preserve"> use can itself overfit model choices; keep a genuinely untouched final evaluation.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does B’s zero training MAE not settle the original choi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4-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B’s zero </w:t>
      </w:r>
      <w:r>
        <w:rPr>
          <w:b/>
        </w:rPr>
        <w:t>training</w:t>
      </w:r>
      <w:r>
        <w:rPr>
          <w:b w:val="0"/>
        </w:rPr>
        <w:t xml:space="preserve"> MAE not settle the original choice?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Train, Validation, Test: the case</w:t>
      </w:r>
    </w:p>
    <w:p>
      <w:pPr>
        <w:pStyle w:val="Heading3"/>
      </w:pPr>
      <w:r>
        <w:t>02. Follow the deciding steps</w:t>
      </w:r>
    </w:p>
    <w:p>
      <w:pPr>
        <w:pStyle w:val="Heading3"/>
      </w:pPr>
      <w:r>
        <w:t>03. Validation and model selection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