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w:t>
      </w:r>
    </w:p>
    <w:p>
      <w:pPr>
        <w:pStyle w:val="Title"/>
      </w:pPr>
      <w:r>
        <w:t>Dot products and weighted sums</w:t>
      </w:r>
    </w:p>
    <w:p>
      <w:r>
        <w:t>Project: Image-pattern Network Investigation</w:t>
      </w:r>
    </w:p>
    <w:p>
      <w:pPr>
        <w:pStyle w:val="Heading1"/>
      </w:pPr>
      <w:r>
        <w:t>Match positions. Multiply. Add. Explain the score.</w:t>
      </w:r>
    </w:p>
    <w:p>
      <w:r>
        <w:t>Calculate signed contributions and preserve their units and interpretation.</w:t>
      </w:r>
    </w:p>
    <w:p>
      <w:r>
        <w:t>Complete parcel trace → brightness negative connection → cancellation and unit probes → independent three-component calculation.</w:t>
      </w:r>
    </w:p>
    <w:p>
      <w:pPr>
        <w:pStyle w:val="Heading1"/>
      </w:pPr>
      <w:r>
        <w:t>01. How does each input contribute to one score?</w:t>
      </w:r>
    </w:p>
    <w:p>
      <w:r>
        <w:t>Multiply matching positions before adding;keep score meaning separate from probability.</w:t>
      </w:r>
    </w:p>
    <w:p>
      <w:pPr>
        <w:pStyle w:val="Heading2"/>
      </w:pPr>
      <w:r>
        <w:t>Learning goals</w:t>
      </w:r>
    </w:p>
    <w:p>
      <w:pPr>
        <w:spacing w:line="336" w:lineRule="auto" w:after="180"/>
      </w:pPr>
      <w:r>
        <w:rPr>
          <w:b w:val="0"/>
        </w:rPr>
        <w:t xml:space="preserve">I can calculate a </w:t>
      </w:r>
      <w:r>
        <w:rPr>
          <w:b/>
        </w:rPr>
        <w:t>dot product</w:t>
      </w:r>
      <w:r>
        <w:rPr>
          <w:b w:val="0"/>
        </w:rPr>
        <w:t xml:space="preserve"> by matching feature positions.</w:t>
      </w:r>
    </w:p>
    <w:p>
      <w:pPr>
        <w:spacing w:line="336" w:lineRule="auto" w:after="180"/>
      </w:pPr>
      <w:r>
        <w:rPr>
          <w:b w:val="0"/>
        </w:rPr>
        <w:t xml:space="preserve">I can explain how a </w:t>
      </w:r>
      <w:r>
        <w:rPr>
          <w:b/>
        </w:rPr>
        <w:t>weight</w:t>
      </w:r>
      <w:r>
        <w:rPr>
          <w:b w:val="0"/>
        </w:rPr>
        <w:t xml:space="preserve"> changes a </w:t>
      </w:r>
      <w:r>
        <w:rPr>
          <w:b/>
        </w:rPr>
        <w:t>score</w:t>
      </w:r>
      <w:r>
        <w:rPr>
          <w:b w:val="0"/>
        </w:rPr>
        <w:t xml:space="preserve"> with other </w:t>
      </w:r>
      <w:r>
        <w:rPr>
          <w:b/>
        </w:rPr>
        <w:t>input</w:t>
      </w:r>
      <w:r>
        <w:rPr>
          <w:b w:val="0"/>
        </w:rPr>
        <w:t>s fixed.</w:t>
      </w:r>
    </w:p>
    <w:p>
      <w:pPr>
        <w:spacing w:line="336" w:lineRule="auto" w:after="180"/>
      </w:pPr>
      <w:r>
        <w:rPr>
          <w:b w:val="0"/>
        </w:rPr>
        <w:t xml:space="preserve">I can distinguish a </w:t>
      </w:r>
      <w:r>
        <w:rPr>
          <w:b/>
        </w:rPr>
        <w:t>weight</w:t>
      </w:r>
      <w:r>
        <w:rPr>
          <w:b w:val="0"/>
        </w:rPr>
        <w:t xml:space="preserve">ed </w:t>
      </w:r>
      <w:r>
        <w:rPr>
          <w:b/>
        </w:rPr>
        <w:t>score</w:t>
      </w:r>
      <w:r>
        <w:rPr>
          <w:b w:val="0"/>
        </w:rPr>
        <w:t xml:space="preserve"> from a probability or trained model.</w:t>
      </w:r>
    </w:p>
    <w:p>
      <w:pPr>
        <w:pStyle w:val="Heading2"/>
      </w:pPr>
      <w:r>
        <w:t>Retrieve the fixed input contract</w:t>
      </w:r>
    </w:p>
    <w:p>
      <w:pPr>
        <w:spacing w:line="336" w:lineRule="auto" w:after="180"/>
      </w:pPr>
      <w:r>
        <w:rPr>
          <w:b w:val="0"/>
        </w:rPr>
        <w:t xml:space="preserve">Close your notes first. A rough first answer helps us choose the right starting point; it is not a </w:t>
      </w:r>
      <w:r>
        <w:rPr>
          <w:b/>
        </w:rPr>
        <w:t>score</w:t>
      </w:r>
      <w:r>
        <w:rPr>
          <w:b w:val="0"/>
        </w:rPr>
        <w:t xml:space="preserve"> for your ability.</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explanation</w:t>
      </w:r>
    </w:p>
    <w:p>
      <w:pPr>
        <w:pStyle w:val="ListBullet"/>
      </w:pPr>
      <w:r>
        <w:t>Under schema [width, height], why must [4, 2] and [2, 4] remain distinct?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dot product</w:t>
      </w:r>
      <w:r>
        <w:rPr>
          <w:b w:val="0"/>
        </w:rPr>
        <w:t xml:space="preserve">s and </w:t>
      </w:r>
      <w:r>
        <w:rPr>
          <w:b/>
        </w:rPr>
        <w:t>weight</w:t>
      </w:r>
      <w:r>
        <w:rPr>
          <w:b w:val="0"/>
        </w:rPr>
        <w:t>ed sums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Calculate a </w:t>
      </w:r>
      <w:r>
        <w:rPr>
          <w:b/>
        </w:rPr>
        <w:t>dot product</w:t>
      </w:r>
      <w:r>
        <w:rPr>
          <w:b w:val="0"/>
        </w:rPr>
        <w:t xml:space="preserve"> by matching feature positions</w:t>
      </w:r>
    </w:p>
    <w:p>
      <w:pPr>
        <w:spacing w:line="336" w:lineRule="auto" w:after="180"/>
      </w:pPr>
      <w:r>
        <w:rPr>
          <w:b w:val="0"/>
        </w:rPr>
        <w:t xml:space="preserve">Explain how a </w:t>
      </w:r>
      <w:r>
        <w:rPr>
          <w:b/>
        </w:rPr>
        <w:t>weight</w:t>
      </w:r>
      <w:r>
        <w:rPr>
          <w:b w:val="0"/>
        </w:rPr>
        <w:t xml:space="preserve"> changes a </w:t>
      </w:r>
      <w:r>
        <w:rPr>
          <w:b/>
        </w:rPr>
        <w:t>score</w:t>
      </w:r>
      <w:r>
        <w:rPr>
          <w:b w:val="0"/>
        </w:rPr>
        <w:t xml:space="preserve"> with other </w:t>
      </w:r>
      <w:r>
        <w:rPr>
          <w:b/>
        </w:rPr>
        <w:t>input</w:t>
      </w:r>
      <w:r>
        <w:rPr>
          <w:b w:val="0"/>
        </w:rPr>
        <w:t>s fixed</w:t>
      </w:r>
    </w:p>
    <w:p>
      <w:pPr>
        <w:spacing w:line="336" w:lineRule="auto" w:after="180"/>
      </w:pPr>
      <w:r>
        <w:rPr>
          <w:b w:val="0"/>
        </w:rPr>
        <w:t xml:space="preserve">Distinguish a </w:t>
      </w:r>
      <w:r>
        <w:rPr>
          <w:b/>
        </w:rPr>
        <w:t>weight</w:t>
      </w:r>
      <w:r>
        <w:rPr>
          <w:b w:val="0"/>
        </w:rPr>
        <w:t xml:space="preserve">ed </w:t>
      </w:r>
      <w:r>
        <w:rPr>
          <w:b/>
        </w:rPr>
        <w:t>score</w:t>
      </w:r>
      <w:r>
        <w:rPr>
          <w:b w:val="0"/>
        </w:rPr>
        <w:t xml:space="preserve"> from a probability or trained model</w:t>
      </w:r>
    </w:p>
    <w:p>
      <w:pPr>
        <w:pStyle w:val="Heading3"/>
      </w:pPr>
      <w:r>
        <w:t>Retrieve what you already know</w:t>
      </w:r>
    </w:p>
    <w:p>
      <w:pPr>
        <w:pStyle w:val="Heading3"/>
      </w:pPr>
      <w:r>
        <w:t>This week’s end goal</w:t>
      </w:r>
    </w:p>
    <w:p>
      <w:pPr>
        <w:pStyle w:val="Heading1"/>
      </w:pPr>
      <w:r>
        <w:t>02. One matched contribution at a time</w:t>
      </w:r>
    </w:p>
    <w:p>
      <w:r>
        <w:t>The weights are declared classroom parameters,not fitted results.</w:t>
      </w:r>
    </w:p>
    <w:p>
      <w:pPr>
        <w:pStyle w:val="Heading2"/>
      </w:pPr>
      <w:r>
        <w:t>Name inputs,weights and the dot product</w:t>
      </w:r>
    </w:p>
    <w:p>
      <w:pPr>
        <w:spacing w:line="336" w:lineRule="auto" w:after="180"/>
      </w:pPr>
      <w:r>
        <w:rPr>
          <w:b w:val="0"/>
        </w:rPr>
        <w:t xml:space="preserve">A small model can combine several measurements into one </w:t>
      </w:r>
      <w:r>
        <w:rPr>
          <w:b/>
        </w:rPr>
        <w:t>score</w:t>
      </w:r>
      <w:r>
        <w:rPr>
          <w:b w:val="0"/>
        </w:rPr>
        <w:t xml:space="preserve">. Let x = [4, 2] contain fictional width and height measurements in cm. Set </w:t>
      </w:r>
      <w:r>
        <w:rPr>
          <w:b/>
        </w:rPr>
        <w:t>weight</w:t>
      </w:r>
      <w:r>
        <w:rPr>
          <w:b w:val="0"/>
        </w:rPr>
        <w:t>s w = [2, -1].</w:t>
      </w:r>
    </w:p>
    <w:p>
      <w:pPr>
        <w:spacing w:line="336" w:lineRule="auto" w:after="180"/>
      </w:pPr>
      <w:r>
        <w:rPr>
          <w:b w:val="0"/>
        </w:rPr>
        <w:t xml:space="preserve">Multiply matching positions, then add: s = (2 times 4) + (-1 times 2) = 6. The letter x names the </w:t>
      </w:r>
      <w:r>
        <w:rPr>
          <w:b/>
        </w:rPr>
        <w:t>input</w:t>
      </w:r>
      <w:r>
        <w:rPr>
          <w:b w:val="0"/>
        </w:rPr>
        <w:t xml:space="preserve"> vector.</w:t>
      </w:r>
    </w:p>
    <w:p>
      <w:pPr>
        <w:spacing w:line="336" w:lineRule="auto" w:after="180"/>
      </w:pPr>
      <w:r>
        <w:rPr>
          <w:b w:val="0"/>
        </w:rPr>
        <w:t xml:space="preserve">We call this calculation a </w:t>
      </w:r>
      <w:r>
        <w:rPr>
          <w:b/>
        </w:rPr>
        <w:t>dot product</w:t>
      </w:r>
      <w:r>
        <w:rPr>
          <w:b w:val="0"/>
        </w:rPr>
        <w:t xml:space="preserve">, written w dot x. The vectors must have the same number of components. Each </w:t>
      </w:r>
      <w:r>
        <w:rPr>
          <w:b/>
        </w:rPr>
        <w:t>weight</w:t>
      </w:r>
      <w:r>
        <w:rPr>
          <w:b w:val="0"/>
        </w:rPr>
        <w:t xml:space="preserve"> belongs to one named feature.</w:t>
      </w:r>
    </w:p>
    <w:p>
      <w:pPr>
        <w:spacing w:line="336" w:lineRule="auto" w:after="180"/>
      </w:pPr>
      <w:r>
        <w:rPr>
          <w:b w:val="0"/>
        </w:rPr>
        <w:t xml:space="preserve">These hand-selected </w:t>
      </w:r>
      <w:r>
        <w:rPr>
          <w:b/>
        </w:rPr>
        <w:t>weight</w:t>
      </w:r>
      <w:r>
        <w:rPr>
          <w:b w:val="0"/>
        </w:rPr>
        <w:t xml:space="preserve">s demonstrate a computation; no </w:t>
      </w:r>
      <w:r>
        <w:rPr>
          <w:b/>
        </w:rPr>
        <w:t>training</w:t>
      </w:r>
      <w:r>
        <w:rPr>
          <w:b w:val="0"/>
        </w:rPr>
        <w:t xml:space="preserve"> has happened. The result 6 is a </w:t>
      </w:r>
      <w:r>
        <w:rPr>
          <w:b/>
        </w:rPr>
        <w:t>score</w:t>
      </w:r>
      <w:r>
        <w:rPr>
          <w:b w:val="0"/>
        </w:rPr>
        <w:t>, not a probability or a claim that this parcel is safe.</w:t>
      </w:r>
    </w:p>
    <w:p>
      <w:pPr>
        <w:pStyle w:val="Heading2"/>
      </w:pPr>
      <w:r>
        <w:t>Complete signed contributions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Feature</w:t>
            </w:r>
          </w:p>
        </w:tc>
        <w:tc>
          <w:tcPr>
            <w:tcW w:type="dxa" w:w="3408"/>
          </w:tcPr>
          <w:p>
            <w:r>
              <w:t>Weight times input</w:t>
            </w:r>
          </w:p>
        </w:tc>
        <w:tc>
          <w:tcPr>
            <w:tcW w:type="dxa" w:w="3408"/>
          </w:tcPr>
          <w:p>
            <w:r>
              <w:t>Contribution</w:t>
            </w:r>
          </w:p>
        </w:tc>
      </w:tr>
      <w:tr>
        <w:tc>
          <w:tcPr>
            <w:tcW w:type="dxa" w:w="3408"/>
          </w:tcPr>
          <w:p>
            <w:r>
              <w:t>Width</w:t>
            </w:r>
          </w:p>
        </w:tc>
        <w:tc>
          <w:tcPr>
            <w:tcW w:type="dxa" w:w="3408"/>
          </w:tcPr>
          <w:p>
            <w:r>
              <w:t>2 times 4</w:t>
            </w:r>
          </w:p>
        </w:tc>
        <w:tc>
          <w:tcPr>
            <w:tcW w:type="dxa" w:w="3408"/>
          </w:tcPr>
          <w:p>
            <w:r>
              <w:t>8</w:t>
            </w:r>
          </w:p>
        </w:tc>
      </w:tr>
      <w:tr>
        <w:tc>
          <w:tcPr>
            <w:tcW w:type="dxa" w:w="3408"/>
          </w:tcPr>
          <w:p>
            <w:r>
              <w:t>Height</w:t>
            </w:r>
          </w:p>
        </w:tc>
        <w:tc>
          <w:tcPr>
            <w:tcW w:type="dxa" w:w="3408"/>
          </w:tcPr>
          <w:p>
            <w:r>
              <w:t>-1 times 2</w:t>
            </w:r>
          </w:p>
        </w:tc>
        <w:tc>
          <w:tcPr>
            <w:tcW w:type="dxa" w:w="3408"/>
          </w:tcPr>
          <w:p>
            <w:r>
              <w:t>-2</w:t>
            </w:r>
          </w:p>
        </w:tc>
      </w:tr>
      <w:tr>
        <w:tc>
          <w:tcPr>
            <w:tcW w:type="dxa" w:w="3408"/>
          </w:tcPr>
          <w:p>
            <w:r>
              <w:t>Total</w:t>
            </w:r>
          </w:p>
        </w:tc>
        <w:tc>
          <w:tcPr>
            <w:tcW w:type="dxa" w:w="3408"/>
          </w:tcPr>
          <w:p>
            <w:r>
              <w:t>8 plus -2</w:t>
            </w:r>
          </w:p>
        </w:tc>
        <w:tc>
          <w:tcPr>
            <w:tcW w:type="dxa" w:w="3408"/>
          </w:tcPr>
          <w:p>
            <w:r>
              <w:t>6</w:t>
            </w:r>
          </w:p>
        </w:tc>
      </w:tr>
    </w:tbl>
    <w:p>
      <w:pPr>
        <w:pStyle w:val="Heading2"/>
      </w:pPr>
      <w:r>
        <w:t>Keep units compatible</w:t>
      </w:r>
    </w:p>
    <w:p>
      <w:pPr>
        <w:spacing w:line="336" w:lineRule="auto" w:after="180"/>
      </w:pPr>
      <w:r>
        <w:rPr>
          <w:b w:val="0"/>
        </w:rPr>
        <w:t xml:space="preserve">The coefficients carry </w:t>
      </w:r>
      <w:r>
        <w:rPr>
          <w:b/>
        </w:rPr>
        <w:t>score</w:t>
      </w:r>
      <w:r>
        <w:rPr>
          <w:b w:val="0"/>
        </w:rPr>
        <w:t xml:space="preserve">-per-cm units in this example, making both </w:t>
      </w:r>
      <w:r>
        <w:rPr>
          <w:b/>
        </w:rPr>
        <w:t>contribution</w:t>
      </w:r>
      <w:r>
        <w:rPr>
          <w:b w:val="0"/>
        </w:rPr>
        <w:t xml:space="preserve">s compatible </w:t>
      </w:r>
      <w:r>
        <w:rPr>
          <w:b/>
        </w:rPr>
        <w:t>score</w:t>
      </w:r>
      <w:r>
        <w:rPr>
          <w:b w:val="0"/>
        </w:rPr>
        <w:t xml:space="preserve"> units. A </w:t>
      </w:r>
      <w:r>
        <w:rPr>
          <w:b/>
        </w:rPr>
        <w:t>weight</w:t>
      </w:r>
      <w:r>
        <w:rPr>
          <w:b w:val="0"/>
        </w:rPr>
        <w:t>ed sum needs a consistent definition of units.</w:t>
      </w:r>
    </w:p>
    <w:p>
      <w:pPr>
        <w:pStyle w:val="Heading2"/>
      </w:pPr>
      <w:r>
        <w:t>Identify supplied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Trace every signed product before combining it</w:t>
      </w:r>
    </w:p>
    <w:p>
      <w:r>
        <w:t>Zero can mean cancellation between nonzero contributions.</w:t>
      </w:r>
    </w:p>
    <w:p>
      <w:pPr>
        <w:pStyle w:val="Heading2"/>
      </w:pPr>
      <w:r>
        <w:t>Complete four-input trace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Parcel input [width_cm, height_cm]</w:t>
            </w:r>
          </w:p>
        </w:tc>
        <w:tc>
          <w:tcPr>
            <w:tcW w:type="dxa" w:w="2556"/>
          </w:tcPr>
          <w:p>
            <w:r>
              <w:t>Width contribution 2×width</w:t>
            </w:r>
          </w:p>
        </w:tc>
        <w:tc>
          <w:tcPr>
            <w:tcW w:type="dxa" w:w="2556"/>
          </w:tcPr>
          <w:p>
            <w:r>
              <w:t>Height contribution−1×height</w:t>
            </w:r>
          </w:p>
        </w:tc>
        <w:tc>
          <w:tcPr>
            <w:tcW w:type="dxa" w:w="2556"/>
          </w:tcPr>
          <w:p>
            <w:r>
              <w:t>Total score</w:t>
            </w:r>
          </w:p>
        </w:tc>
      </w:tr>
      <w:tr>
        <w:tc>
          <w:tcPr>
            <w:tcW w:type="dxa" w:w="2556"/>
          </w:tcPr>
          <w:p>
            <w:r>
              <w:t>A[4, 2]</w:t>
            </w:r>
          </w:p>
        </w:tc>
        <w:tc>
          <w:tcPr>
            <w:tcW w:type="dxa" w:w="2556"/>
          </w:tcPr>
          <w:p>
            <w:r>
              <w:t>8</w:t>
            </w:r>
          </w:p>
        </w:tc>
        <w:tc>
          <w:tcPr>
            <w:tcW w:type="dxa" w:w="2556"/>
          </w:tcPr>
          <w:p>
            <w:r>
              <w:t>-2</w:t>
            </w:r>
          </w:p>
        </w:tc>
        <w:tc>
          <w:tcPr>
            <w:tcW w:type="dxa" w:w="2556"/>
          </w:tcPr>
          <w:p>
            <w:r>
              <w:t>6</w:t>
            </w:r>
          </w:p>
        </w:tc>
      </w:tr>
      <w:tr>
        <w:tc>
          <w:tcPr>
            <w:tcW w:type="dxa" w:w="2556"/>
          </w:tcPr>
          <w:p>
            <w:r>
              <w:t>B[2, 4]</w:t>
            </w:r>
          </w:p>
        </w:tc>
        <w:tc>
          <w:tcPr>
            <w:tcW w:type="dxa" w:w="2556"/>
          </w:tcPr>
          <w:p>
            <w:r>
              <w:t>4</w:t>
            </w:r>
          </w:p>
        </w:tc>
        <w:tc>
          <w:tcPr>
            <w:tcW w:type="dxa" w:w="2556"/>
          </w:tcPr>
          <w:p>
            <w:r>
              <w:t>-4</w:t>
            </w:r>
          </w:p>
        </w:tc>
        <w:tc>
          <w:tcPr>
            <w:tcW w:type="dxa" w:w="2556"/>
          </w:tcPr>
          <w:p>
            <w:r>
              <w:t>0</w:t>
            </w:r>
          </w:p>
        </w:tc>
      </w:tr>
      <w:tr>
        <w:tc>
          <w:tcPr>
            <w:tcW w:type="dxa" w:w="2556"/>
          </w:tcPr>
          <w:p>
            <w:r>
              <w:t>C[3, 3]</w:t>
            </w:r>
          </w:p>
        </w:tc>
        <w:tc>
          <w:tcPr>
            <w:tcW w:type="dxa" w:w="2556"/>
          </w:tcPr>
          <w:p>
            <w:r>
              <w:t>6</w:t>
            </w:r>
          </w:p>
        </w:tc>
        <w:tc>
          <w:tcPr>
            <w:tcW w:type="dxa" w:w="2556"/>
          </w:tcPr>
          <w:p>
            <w:r>
              <w:t>-3</w:t>
            </w:r>
          </w:p>
        </w:tc>
        <w:tc>
          <w:tcPr>
            <w:tcW w:type="dxa" w:w="2556"/>
          </w:tcPr>
          <w:p>
            <w:r>
              <w:t>3</w:t>
            </w:r>
          </w:p>
        </w:tc>
      </w:tr>
      <w:tr>
        <w:tc>
          <w:tcPr>
            <w:tcW w:type="dxa" w:w="2556"/>
          </w:tcPr>
          <w:p>
            <w:r>
              <w:t>Same-width changed height[4, 3]</w:t>
            </w:r>
          </w:p>
        </w:tc>
        <w:tc>
          <w:tcPr>
            <w:tcW w:type="dxa" w:w="2556"/>
          </w:tcPr>
          <w:p>
            <w:r>
              <w:t>8</w:t>
            </w:r>
          </w:p>
        </w:tc>
        <w:tc>
          <w:tcPr>
            <w:tcW w:type="dxa" w:w="2556"/>
          </w:tcPr>
          <w:p>
            <w:r>
              <w:t>-3</w:t>
            </w:r>
          </w:p>
        </w:tc>
        <w:tc>
          <w:tcPr>
            <w:tcW w:type="dxa" w:w="2556"/>
          </w:tcPr>
          <w:p>
            <w:r>
              <w:t>5</w:t>
            </w:r>
          </w:p>
        </w:tc>
      </w:tr>
    </w:tbl>
    <w:p>
      <w:pPr>
        <w:spacing w:line="336" w:lineRule="auto" w:after="180"/>
      </w:pPr>
      <w:r>
        <w:rPr>
          <w:b w:val="0"/>
        </w:rPr>
        <w:t xml:space="preserve">Keep w = [2, -1] fixed. For A = [4, 2], the </w:t>
      </w:r>
      <w:r>
        <w:rPr>
          <w:b/>
        </w:rPr>
        <w:t>score</w:t>
      </w:r>
      <w:r>
        <w:rPr>
          <w:b w:val="0"/>
        </w:rPr>
        <w:t xml:space="preserve"> is 6. For B = [2, 4], it is 4 - 4 = 0. For C = [3, 3], it is 6 - 3 = 3. Swapping </w:t>
      </w:r>
      <w:r>
        <w:rPr>
          <w:b/>
        </w:rPr>
        <w:t>input</w:t>
      </w:r>
      <w:r>
        <w:rPr>
          <w:b w:val="0"/>
        </w:rPr>
        <w:t xml:space="preserve"> positions without swapping their matching </w:t>
      </w:r>
      <w:r>
        <w:rPr>
          <w:b/>
        </w:rPr>
        <w:t>weight</w:t>
      </w:r>
      <w:r>
        <w:rPr>
          <w:b w:val="0"/>
        </w:rPr>
        <w:t>s changes the computation.</w:t>
      </w:r>
    </w:p>
    <w:p>
      <w:pPr>
        <w:spacing w:line="336" w:lineRule="auto" w:after="180"/>
      </w:pPr>
      <w:r>
        <w:rPr>
          <w:b w:val="0"/>
        </w:rPr>
        <w:t xml:space="preserve">A zero </w:t>
      </w:r>
      <w:r>
        <w:rPr>
          <w:b/>
        </w:rPr>
        <w:t>score</w:t>
      </w:r>
      <w:r>
        <w:rPr>
          <w:b w:val="0"/>
        </w:rPr>
        <w:t xml:space="preserve"> can come from cancellation, even when neither </w:t>
      </w:r>
      <w:r>
        <w:rPr>
          <w:b/>
        </w:rPr>
        <w:t>input</w:t>
      </w:r>
      <w:r>
        <w:rPr>
          <w:b w:val="0"/>
        </w:rPr>
        <w:t xml:space="preserve"> is zero.</w:t>
      </w:r>
    </w:p>
    <w:p>
      <w:pPr>
        <w:pStyle w:val="Heading2"/>
      </w:pPr>
      <w:r>
        <w:t>Runnable matched-length dot product</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p>
      <w:pPr>
        <w:spacing w:line="336" w:lineRule="auto" w:after="180"/>
      </w:pPr>
      <w:r>
        <w:rPr>
          <w:b w:val="0"/>
        </w:rPr>
        <w:t xml:space="preserve">The length check matters: Python zip alone stops at the shorter list and could silently omit a feature. The function assumes numeric </w:t>
      </w:r>
      <w:r>
        <w:rPr>
          <w:b/>
        </w:rPr>
        <w:t>input</w:t>
      </w:r>
      <w:r>
        <w:rPr>
          <w:b w:val="0"/>
        </w:rPr>
        <w:t>s already validated under the schema.</w:t>
      </w:r>
    </w:p>
    <w:p>
      <w:pPr>
        <w:spacing w:line="336" w:lineRule="auto" w:after="180"/>
      </w:pPr>
      <w:r>
        <w:rPr>
          <w:b w:val="0"/>
        </w:rPr>
        <w:t>First predict the three printed values on paper, then compare.</w:t>
      </w:r>
    </w:p>
    <w:p>
      <w:pPr>
        <w:pStyle w:val="Heading2"/>
      </w:pPr>
      <w:r>
        <w:t>Connect each visual arrow to a product</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Change one input while keeping its coefficient fixed</w:t>
      </w:r>
    </w:p>
    <w:p>
      <w:r>
        <w:t>Predict the sign and size of the score change.</w:t>
      </w:r>
    </w:p>
    <w:p>
      <w:pPr>
        <w:pStyle w:val="Heading2"/>
      </w:pPr>
      <w:r>
        <w:t>Current cancellation case and response</w:t>
      </w:r>
    </w:p>
    <w:p>
      <w:pPr>
        <w:pStyle w:val="ListBullet"/>
      </w:pPr>
      <w:r>
        <w:t>For w = [2, -1] and x = [2, 4], explain why score zero does not mean the input contains no information.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brightness change</w:t>
      </w:r>
    </w:p>
    <w:p>
      <w:pPr>
        <w:pStyle w:val="ListBullet"/>
      </w:pPr>
      <w:r>
        <w:t>Change: Increase only the right input from 5 to6.</w:t>
      </w:r>
    </w:p>
    <w:p>
      <w:pPr>
        <w:pStyle w:val="Heading2"/>
      </w:pPr>
      <w:r>
        <w:t>Check after predicting · reference / check after trying</w:t>
      </w:r>
    </w:p>
    <w:p>
      <w:pPr>
        <w:spacing w:line="336" w:lineRule="auto" w:after="180"/>
      </w:pPr>
      <w:r>
        <w:rPr>
          <w:b/>
        </w:rPr>
        <w:t>Prediction</w:t>
      </w:r>
      <w:r>
        <w:rPr>
          <w:b w:val="0"/>
        </w:rPr>
        <w:t xml:space="preserve">: The </w:t>
      </w:r>
      <w:r>
        <w:rPr>
          <w:b/>
        </w:rPr>
        <w:t>score</w:t>
      </w:r>
      <w:r>
        <w:rPr>
          <w:b w:val="0"/>
        </w:rPr>
        <w:t xml:space="preserve"> becomes 6-6=0.</w:t>
      </w:r>
    </w:p>
    <w:p>
      <w:pPr>
        <w:spacing w:line="336" w:lineRule="auto" w:after="180"/>
      </w:pPr>
      <w:r>
        <w:rPr>
          <w:b w:val="0"/>
        </w:rPr>
        <w:t xml:space="preserve">Reason: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See addition and subtraction as separate contributions</w:t>
      </w:r>
    </w:p>
    <w:p>
      <w:r>
        <w:t>The negative connection lowers the total as its input increases.</w:t>
      </w:r>
    </w:p>
    <w:p>
      <w:pPr>
        <w:pStyle w:val="Heading2"/>
      </w:pPr>
      <w:r>
        <w:t>Complete brightness facts and separate weights</w:t>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w:t>
      </w:r>
    </w:p>
    <w:p>
      <w:pPr>
        <w:spacing w:line="336" w:lineRule="auto" w:after="180"/>
      </w:pPr>
      <w:r>
        <w:rPr>
          <w:b/>
        </w:rPr>
        <w:t>Input</w:t>
      </w:r>
      <w:r>
        <w:rPr>
          <w:b w:val="0"/>
        </w:rPr>
        <w:t xml:space="preserve">s [2, 5]; </w:t>
      </w:r>
      <w:r>
        <w:rPr>
          <w:b/>
        </w:rPr>
        <w:t>weight</w:t>
      </w:r>
      <w:r>
        <w:rPr>
          <w:b w:val="0"/>
        </w:rPr>
        <w:t xml:space="preserve">s [3,-1]; no bias. </w:t>
      </w:r>
      <w:r>
        <w:rPr>
          <w:b/>
        </w:rPr>
        <w:t>Score</w:t>
      </w:r>
      <w:r>
        <w:rPr>
          <w:b w:val="0"/>
        </w:rPr>
        <w:t xml:space="preserve"> is 2×3+5×(-1).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This brightness picture uses x=[2, 5], w=[3, −1], no bias:contributions 6 and−5, total 1. Increasing only the right input to6 changes that contribution to−6, total 0. The input still has nonzero measurements; the contributions cancel. Main parcel examples instead use w=[2, −1], so do not swap the two weight lists. A score can be negative, zero or positive; no probability interpretation or training is supplied.</w:t>
      </w:r>
    </w:p>
    <w:p>
      <w:pPr>
        <w:pStyle w:val="Heading2"/>
      </w:pPr>
      <w:r>
        <w:t>Trace both signed contributions</w:t>
      </w:r>
    </w:p>
    <w:p>
      <w:r>
        <w:drawing>
          <wp:inline xmlns:a="http://schemas.openxmlformats.org/drawingml/2006/main" xmlns:pic="http://schemas.openxmlformats.org/drawingml/2006/picture">
            <wp:extent cx="5486400" cy="3182112"/>
            <wp:docPr id="1" name="Picture 1" descr="Multiply first input: Left contribution=2×3=6. → Multiply second input: Right contribution=5×(-1)=-5. → Add contributions: Weighted sum=6-5=1; this is a score, not a probability."/>
            <wp:cNvGraphicFramePr>
              <a:graphicFrameLocks noChangeAspect="1"/>
            </wp:cNvGraphicFramePr>
            <a:graphic>
              <a:graphicData uri="http://schemas.openxmlformats.org/drawingml/2006/picture">
                <pic:pic>
                  <pic:nvPicPr>
                    <pic:cNvPr id="0" name="academy-story-ai-5-2-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spacing w:line="336" w:lineRule="auto" w:after="180"/>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pStyle w:val="Heading2"/>
      </w:pPr>
      <w:r>
        <w:t>Predict the increased right input</w:t>
      </w:r>
    </w:p>
    <w:p>
      <w:pPr>
        <w:pStyle w:val="ListBullet"/>
      </w:pPr>
      <w:r>
        <w:t>Change one thing: Increase only the right input from 5 to6.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Weighted sum=6-5=1; this is a score, not a probability. Changed condition: Increase only the right input from 5 to6. Expected result: The score becomes 6-6=0. Reason: The right weight is-1, so adding 1 to that input lowers the score by1."/>
            <wp:cNvGraphicFramePr>
              <a:graphicFrameLocks noChangeAspect="1"/>
            </wp:cNvGraphicFramePr>
            <a:graphic>
              <a:graphicData uri="http://schemas.openxmlformats.org/drawingml/2006/picture">
                <pic:pic>
                  <pic:nvPicPr>
                    <pic:cNvPr id="0" name="academy-story-ai-5-2-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score and training limits</w:t>
      </w:r>
    </w:p>
    <w:p>
      <w:pPr>
        <w:pStyle w:val="ListBullet"/>
      </w:pPr>
      <w:r>
        <w:t>These declared weights are hand-chosen toy parameters; no network training or calibrated probability is claimed.</w:t>
      </w:r>
    </w:p>
    <w:p>
      <w:pPr>
        <w:pStyle w:val="ListBullet"/>
      </w:pPr>
      <w:r>
        <w:t>Read the labelled picture: Which connection explains why more right brightness lowers this score? Point to the relevant step in the picture, then write the changed result and the rule or evidence that supports it.</w:t>
      </w:r>
    </w:p>
    <w:p>
      <w:pPr>
        <w:pStyle w:val="Heading2"/>
      </w:pPr>
      <w:r>
        <w:t>Try the main parcel height change</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Dot products and weighted sums</w:t>
      </w:r>
    </w:p>
    <w:p>
      <w:pPr>
        <w:pStyle w:val="Heading3"/>
      </w:pPr>
      <w:r>
        <w:t>The facts we will use</w:t>
      </w:r>
    </w:p>
    <w:p>
      <w:r>
        <w:drawing>
          <wp:inline xmlns:a="http://schemas.openxmlformats.org/drawingml/2006/main" xmlns:pic="http://schemas.openxmlformats.org/drawingml/2006/picture">
            <wp:extent cx="5486400" cy="3218543"/>
            <wp:docPr id="3" name="Picture 3"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11"/>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unit errors and overclaims about weight signs</w:t>
      </w:r>
    </w:p>
    <w:p>
      <w:r>
        <w:t>Name the controlled feature and its unit before interpreting a coefficient.</w:t>
      </w:r>
    </w:p>
    <w:p>
      <w:pPr>
        <w:pStyle w:val="Heading2"/>
      </w:pPr>
      <w:r>
        <w:t>Fixed-input change and unit-preserving coefficients</w:t>
      </w:r>
    </w:p>
    <w:p>
      <w:pPr>
        <w:spacing w:line="336" w:lineRule="auto" w:after="180"/>
      </w:pPr>
      <w:r>
        <w:rPr>
          <w:b w:val="0"/>
        </w:rPr>
        <w:t xml:space="preserve">Holding other </w:t>
      </w:r>
      <w:r>
        <w:rPr>
          <w:b/>
        </w:rPr>
        <w:t>input</w:t>
      </w:r>
      <w:r>
        <w:rPr>
          <w:b w:val="0"/>
        </w:rPr>
        <w:t xml:space="preserve">s fixed, raising width by 1 cm raises this </w:t>
      </w:r>
      <w:r>
        <w:rPr>
          <w:b/>
        </w:rPr>
        <w:t>score</w:t>
      </w:r>
      <w:r>
        <w:rPr>
          <w:b w:val="0"/>
        </w:rPr>
        <w:t xml:space="preserve"> by 2; raising height by 1 cm lowers it by 1. A negative </w:t>
      </w:r>
      <w:r>
        <w:rPr>
          <w:b/>
        </w:rPr>
        <w:t>weight</w:t>
      </w:r>
      <w:r>
        <w:rPr>
          <w:b w:val="0"/>
        </w:rPr>
        <w:t xml:space="preserve"> reverses the direction of that feature </w:t>
      </w:r>
      <w:r>
        <w:rPr>
          <w:b/>
        </w:rPr>
        <w:t>contribution</w:t>
      </w:r>
      <w:r>
        <w:rPr>
          <w:b w:val="0"/>
        </w:rPr>
        <w:t>.</w:t>
      </w:r>
    </w:p>
    <w:p>
      <w:pPr>
        <w:spacing w:line="336" w:lineRule="auto" w:after="180"/>
      </w:pPr>
      <w:r>
        <w:rPr>
          <w:b w:val="0"/>
        </w:rPr>
        <w:t>It does not label the feature as bad, and its sign alone does not explain cause in the world.</w:t>
      </w:r>
    </w:p>
    <w:p>
      <w:pPr>
        <w:spacing w:line="336" w:lineRule="auto" w:after="180"/>
      </w:pPr>
      <w:r>
        <w:rPr>
          <w:b w:val="0"/>
        </w:rPr>
        <w:t xml:space="preserve">Unit changes affect coefficients. If height is written in mm instead of cm while width remains in cm, use height </w:t>
      </w:r>
      <w:r>
        <w:rPr>
          <w:b/>
        </w:rPr>
        <w:t>weight</w:t>
      </w:r>
      <w:r>
        <w:rPr>
          <w:b w:val="0"/>
        </w:rPr>
        <w:t xml:space="preserve"> -0.1 instead of -1 to preserve the same </w:t>
      </w:r>
      <w:r>
        <w:rPr>
          <w:b/>
        </w:rPr>
        <w:t>score</w:t>
      </w:r>
      <w:r>
        <w:rPr>
          <w:b w:val="0"/>
        </w:rPr>
        <w:t>s.</w:t>
      </w:r>
    </w:p>
    <w:p>
      <w:pPr>
        <w:spacing w:line="336" w:lineRule="auto" w:after="180"/>
      </w:pPr>
      <w:r>
        <w:rPr>
          <w:b w:val="0"/>
        </w:rPr>
        <w:t>For [4 cm, 20 mm], 2 times 4 plus -0.1 times 20 still gives 6. Raw coefficient magnitudes cannot establish feature importance when units differ.</w:t>
      </w:r>
    </w:p>
    <w:p>
      <w:pPr>
        <w:pStyle w:val="Heading2"/>
      </w:pPr>
      <w:r>
        <w:t>Try the cm/mm repair</w:t>
      </w:r>
    </w:p>
    <w:p>
      <w:pPr>
        <w:pStyle w:val="ListBullet"/>
      </w:pPr>
      <w:r>
        <w:t>Width stays in cm and height changes to mm. For the worked parcel [4 cm, 20 mm], give the revised weights and score.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Calculate and explain with less help</w:t>
      </w:r>
    </w:p>
    <w:p>
      <w:r>
        <w:t>A matching total without matching products is incomplete evidence.</w:t>
      </w:r>
    </w:p>
    <w:p>
      <w:pPr>
        <w:pStyle w:val="Heading2"/>
      </w:pPr>
      <w:r>
        <w:t>Try a new score and height change</w:t>
      </w:r>
    </w:p>
    <w:p>
      <w:pPr>
        <w:pStyle w:val="ListBullet"/>
      </w:pPr>
      <w:r>
        <w:t>For w = [2, -1] and x = [3, 5], write both contributions and their sum.</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Use workbook W2 for the connected example “</w:t>
      </w:r>
      <w:r>
        <w:rPr>
          <w:b/>
        </w:rPr>
        <w:t>Dot product</w:t>
      </w:r>
      <w:r>
        <w:rPr>
          <w:b w:val="0"/>
        </w:rPr>
        <w:t xml:space="preserve">s and </w:t>
      </w:r>
      <w:r>
        <w:rPr>
          <w:b/>
        </w:rPr>
        <w:t>weight</w:t>
      </w:r>
      <w:r>
        <w:rPr>
          <w:b w:val="0"/>
        </w:rPr>
        <w:t xml:space="preserve">ed sums”.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multiply-the-sums reasoning</w:t>
      </w:r>
    </w:p>
    <w:p>
      <w:pPr>
        <w:pStyle w:val="ListBullet"/>
      </w:pPr>
      <w:r>
        <w:t>Use the worked case for Dot products and weighted sums. Proposed explanation: “Multiply the sums instead”.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negative connection</w:t>
      </w:r>
    </w:p>
    <w:p>
      <w:pPr>
        <w:pStyle w:val="ListBullet"/>
      </w:pPr>
      <w:r>
        <w:t>Which connection explains why more right brightness lowers this score?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three-component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Explain cancellation</w:t>
      </w:r>
    </w:p>
    <w:p>
      <w:pPr>
        <w:pStyle w:val="Heading3"/>
      </w:pPr>
      <w:r>
        <w:t>Check your reasoning</w:t>
      </w:r>
    </w:p>
    <w:p>
      <w:pPr>
        <w:pStyle w:val="Heading3"/>
      </w:pPr>
      <w:r>
        <w:t>Explain the picture</w:t>
      </w:r>
    </w:p>
    <w:p>
      <w:pPr>
        <w:pStyle w:val="Heading1"/>
      </w:pPr>
      <w:r>
        <w:t>09. Investigate cancellation,dimension guards and unit-preserving change</w:t>
      </w:r>
    </w:p>
    <w:p>
      <w:r>
        <w:t>The complete probes distinguish valid arithmetic from a valid task input.</w:t>
      </w:r>
    </w:p>
    <w:p>
      <w:pPr>
        <w:pStyle w:val="Heading2"/>
      </w:pPr>
      <w:r>
        <w:t>Complete current task and runnable function</w:t>
      </w:r>
    </w:p>
    <w:p>
      <w:pPr>
        <w:spacing w:line="336" w:lineRule="auto" w:after="180"/>
      </w:pPr>
      <w:r>
        <w:rPr>
          <w:b w:val="0"/>
        </w:rPr>
        <w:t xml:space="preserve">For w = [2, -1] and x = [2, 4], explain why </w:t>
      </w:r>
      <w:r>
        <w:rPr>
          <w:b/>
        </w:rPr>
        <w:t>score</w:t>
      </w:r>
      <w:r>
        <w:rPr>
          <w:b w:val="0"/>
        </w:rPr>
        <w:t xml:space="preserve"> zero does not mean the </w:t>
      </w:r>
      <w:r>
        <w:rPr>
          <w:b/>
        </w:rPr>
        <w:t>input</w:t>
      </w:r>
      <w:r>
        <w:rPr>
          <w:b w:val="0"/>
        </w:rPr>
        <w:t xml:space="preserve"> contains no information.</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p>
      <w:pPr>
        <w:pStyle w:val="Heading2"/>
      </w:pPr>
      <w:r>
        <w:t>All supplied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dot-product probe</w:t>
            </w:r>
          </w:p>
        </w:tc>
        <w:tc>
          <w:tcPr>
            <w:tcW w:type="dxa" w:w="5112"/>
          </w:tcPr>
          <w:p>
            <w:r>
              <w:t>Expected output / reason</w:t>
            </w:r>
          </w:p>
        </w:tc>
      </w:tr>
      <w:tr>
        <w:tc>
          <w:tcPr>
            <w:tcW w:type="dxa" w:w="5112"/>
          </w:tcPr>
          <w:p>
            <w:r>
              <w:t>Normal w[2, −1], x[3, 5]</w:t>
            </w:r>
          </w:p>
        </w:tc>
        <w:tc>
          <w:tcPr>
            <w:tcW w:type="dxa" w:w="5112"/>
          </w:tcPr>
          <w:p>
            <w:r>
              <w:t>6−5=1</w:t>
            </w:r>
          </w:p>
        </w:tc>
      </w:tr>
      <w:tr>
        <w:tc>
          <w:tcPr>
            <w:tcW w:type="dxa" w:w="5112"/>
          </w:tcPr>
          <w:p>
            <w:r>
              <w:t>Cancellation w[2, −1], x[2, 4]</w:t>
            </w:r>
          </w:p>
        </w:tc>
        <w:tc>
          <w:tcPr>
            <w:tcW w:type="dxa" w:w="5112"/>
          </w:tcPr>
          <w:p>
            <w:r>
              <w:t>4−4=0; input still nonzero</w:t>
            </w:r>
          </w:p>
        </w:tc>
      </w:tr>
      <w:tr>
        <w:tc>
          <w:tcPr>
            <w:tcW w:type="dxa" w:w="5112"/>
          </w:tcPr>
          <w:p>
            <w:r>
              <w:t>Zero coefficient w[2, 0], x[3, 5]</w:t>
            </w:r>
          </w:p>
        </w:tc>
        <w:tc>
          <w:tcPr>
            <w:tcW w:type="dxa" w:w="5112"/>
          </w:tcPr>
          <w:p>
            <w:r>
              <w:t>6+0=6; second feature has no effect on this score</w:t>
            </w:r>
          </w:p>
        </w:tc>
      </w:tr>
      <w:tr>
        <w:tc>
          <w:tcPr>
            <w:tcW w:type="dxa" w:w="5112"/>
          </w:tcPr>
          <w:p>
            <w:r>
              <w:t>Mismatched w[2], x[3, 5]</w:t>
            </w:r>
          </w:p>
        </w:tc>
        <w:tc>
          <w:tcPr>
            <w:tcW w:type="dxa" w:w="5112"/>
          </w:tcPr>
          <w:p>
            <w:r>
              <w:t>ValueError:Mismatched dimensions</w:t>
            </w:r>
          </w:p>
        </w:tc>
      </w:tr>
      <w:tr>
        <w:tc>
          <w:tcPr>
            <w:tcW w:type="dxa" w:w="5112"/>
          </w:tcPr>
          <w:p>
            <w:r>
              <w:t>Missing value w[2, −1], x[3, None]</w:t>
            </w:r>
          </w:p>
        </w:tc>
        <w:tc>
          <w:tcPr>
            <w:tcW w:type="dxa" w:w="5112"/>
          </w:tcPr>
          <w:p>
            <w:r>
              <w:t>Outside numeric-input contract; validate/request before calling, not substitute 0</w:t>
            </w:r>
          </w:p>
        </w:tc>
      </w:tr>
      <w:tr>
        <w:tc>
          <w:tcPr>
            <w:tcW w:type="dxa" w:w="5112"/>
          </w:tcPr>
          <w:p>
            <w:r>
              <w:t>Height converted to mm</w:t>
            </w:r>
          </w:p>
        </w:tc>
        <w:tc>
          <w:tcPr>
            <w:tcW w:type="dxa" w:w="5112"/>
          </w:tcPr>
          <w:p>
            <w:r>
              <w:t>w[2, −0.1], x[4, 20]→6, matching original cm score</w:t>
            </w:r>
          </w:p>
        </w:tc>
      </w:tr>
      <w:tr>
        <w:tc>
          <w:tcPr>
            <w:tcW w:type="dxa" w:w="5112"/>
          </w:tcPr>
          <w:p>
            <w:r>
              <w:t>Both lists empty</w:t>
            </w:r>
          </w:p>
        </w:tc>
        <w:tc>
          <w:tcPr>
            <w:tcW w:type="dxa" w:w="5112"/>
          </w:tcPr>
          <w:p>
            <w:r>
              <w:t>Python returns 0; this numerical edge result does not represent this week’s two-feature parcel schema</w:t>
            </w:r>
          </w:p>
        </w:tc>
      </w:tr>
    </w:tbl>
    <w:p>
      <w:pPr>
        <w:pStyle w:val="Heading2"/>
      </w:pPr>
      <w:r>
        <w:t>Predict,run or trace,and interpret</w:t>
      </w:r>
    </w:p>
    <w:p>
      <w:pPr>
        <w:pStyle w:val="ListNumber"/>
      </w:pPr>
      <w:r>
        <w:t>Use the complete dot function from section 3. Predict each supplied probe, then run or trace it and retain products, output/error and interpretation. Treat missing measurements as an earlier schema problem. The function checks equal length only; it assumes validated numeric values and permits an empty sum. For the declared parcel task, require the two named components before calling. Compare[4, 2]and[5, 4]:both score 6, so a later step receiving only this score cannot tell them apart.</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 new three-component dot product</w:t>
      </w:r>
    </w:p>
    <w:p>
      <w:r>
        <w:t>Match every input with its own coefficient and explain the single changed component.</w:t>
      </w:r>
    </w:p>
    <w:p>
      <w:pPr>
        <w:pStyle w:val="Heading2"/>
      </w:pPr>
      <w:r>
        <w:t>Complete selected inputs and tasks</w:t>
      </w:r>
    </w:p>
    <w:p>
      <w:pPr>
        <w:spacing w:line="336" w:lineRule="auto" w:after="180"/>
      </w:pPr>
      <w:r>
        <w:rPr>
          <w:b w:val="0"/>
        </w:rPr>
        <w:t xml:space="preserve">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Compute a new dot product independently</w:t>
      </w:r>
    </w:p>
    <w:p>
      <w:pPr>
        <w:pStyle w:val="Heading3"/>
      </w:pPr>
      <w:r>
        <w:t>Attempt this without hints</w:t>
      </w:r>
    </w:p>
    <w:p>
      <w:pPr>
        <w:spacing w:line="336" w:lineRule="auto" w:after="180"/>
      </w:pPr>
      <w:r>
        <w:rPr>
          <w:b w:val="0"/>
        </w:rPr>
        <w:t xml:space="preserve">Use x = [3, 1, 2] and w = [-2, 4, 0.5]. Give each </w:t>
      </w:r>
      <w:r>
        <w:rPr>
          <w:b/>
        </w:rPr>
        <w:t>contribution</w:t>
      </w:r>
      <w:r>
        <w:rPr>
          <w:b w:val="0"/>
        </w:rPr>
        <w:t xml:space="preserve"> and the total. Increase only the second component from 1 to 2 and compute the new total. Explain why a two-</w:t>
      </w:r>
      <w:r>
        <w:rPr>
          <w:b/>
        </w:rPr>
        <w:t>weight</w:t>
      </w:r>
      <w:r>
        <w:rPr>
          <w:b w:val="0"/>
        </w:rPr>
        <w:t xml:space="preserve"> list is invalid for this </w:t>
      </w:r>
      <w:r>
        <w:rPr>
          <w:b/>
        </w:rPr>
        <w:t>input</w:t>
      </w:r>
      <w:r>
        <w:rPr>
          <w:b w:val="0"/>
        </w:rPr>
        <w: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Add signed contributions to the project record</w:t>
      </w:r>
    </w:p>
    <w:p>
      <w:r>
        <w:t>Keep the input schema,declared weights and score interpretation together.</w:t>
      </w:r>
    </w:p>
    <w:p>
      <w:pPr>
        <w:pStyle w:val="Heading2"/>
      </w:pPr>
      <w:r>
        <w:t>Project artifact and table</w:t>
      </w:r>
    </w:p>
    <w:p>
      <w:pPr>
        <w:spacing w:line="336" w:lineRule="auto" w:after="180"/>
      </w:pPr>
      <w:r>
        <w:rPr>
          <w:b w:val="0"/>
        </w:rPr>
        <w:t xml:space="preserve">Add a labelled </w:t>
      </w:r>
      <w:r>
        <w:rPr>
          <w:b/>
        </w:rPr>
        <w:t>dot product</w:t>
      </w:r>
      <w:r>
        <w:rPr>
          <w:b w:val="0"/>
        </w:rPr>
        <w:t xml:space="preserve">s and </w:t>
      </w:r>
      <w:r>
        <w:rPr>
          <w:b/>
        </w:rPr>
        <w:t>weight</w:t>
      </w:r>
      <w:r>
        <w:rPr>
          <w:b w:val="0"/>
        </w:rPr>
        <w:t xml:space="preserve">ed sums </w:t>
      </w:r>
      <w:r>
        <w:rPr>
          <w:b/>
        </w:rPr>
        <w:t>evidence</w:t>
      </w:r>
      <w:r>
        <w:rPr>
          <w:b w:val="0"/>
        </w:rPr>
        <w:t xml:space="preserve"> sheet to Image-pattern Network Investigation. Show how you can calculate a </w:t>
      </w:r>
      <w:r>
        <w:rPr>
          <w:b/>
        </w:rPr>
        <w:t>dot product</w:t>
      </w:r>
      <w:r>
        <w:rPr>
          <w:b w:val="0"/>
        </w:rPr>
        <w:t xml:space="preserve"> by matching feature positions.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Keep the actual evidence and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signed contribution and one unsupported claim</w:t>
      </w:r>
    </w:p>
    <w:p>
      <w:r>
        <w:t>Retrieve the procedure before opening the worked trace.</w:t>
      </w:r>
    </w:p>
    <w:p>
      <w:pPr>
        <w:pStyle w:val="Heading2"/>
      </w:pPr>
      <w:r>
        <w:t>Explain without notes</w:t>
      </w:r>
    </w:p>
    <w:p>
      <w:pPr>
        <w:pStyle w:val="ListBullet"/>
      </w:pPr>
      <w:r>
        <w:t>Close your notes. Explain this goal in your own words: Calculate a dot product by matching feature positions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w = [2, -1] and x = [3, 5], write both contributions and their sum.</w:t>
      </w:r>
    </w:p>
    <w:p>
      <w:pPr>
        <w:pStyle w:val="ListBullet"/>
      </w:pPr>
      <w:r>
        <w:t>Width stays in cm and height changes to mm. For the worked parcel [4 cm, 20 mm], give the revised weights and score.</w:t>
      </w:r>
    </w:p>
    <w:p>
      <w:pPr>
        <w:pStyle w:val="ListBullet"/>
      </w:pPr>
      <w:r>
        <w:t>Verify that [4, 2] and [5, 4] both score 6 with w = [2, -1]. Can a later step receiving only this score distinguish those two records?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three-component dot product and changed second input for the first individual attempt.</w:t>
      </w:r>
    </w:p>
    <w:p>
      <w:pPr>
        <w:pStyle w:val="Heading2"/>
      </w:pPr>
      <w:r>
        <w:t>Current explanation and response</w:t>
      </w:r>
    </w:p>
    <w:p>
      <w:pPr>
        <w:pStyle w:val="ListBullet"/>
      </w:pPr>
      <w:r>
        <w:t>A weighted sum can combine evidence, but it discards information: [4, 2] and [5, 4] both produce score 6 under these weights. A downstream rule receiving only that score cannot recover which of these vectors was used. To classify, we would also need a stated decision rule and labelled evaluation examples.</w:t>
      </w:r>
    </w:p>
    <w:p>
      <w:pPr>
        <w:pStyle w:val="Heading3"/>
      </w:pPr>
      <w:r>
        <w:t>A teammate calls score 6 a 60 percent chance of class 1. What is missing from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Next week adds an offset called a bias and states exactly how a score becomes a class prediction.</w:t>
      </w:r>
    </w:p>
    <w:p>
      <w:pPr>
        <w:pStyle w:val="ListBullet"/>
      </w:pPr>
      <w:r>
        <w:t>Verify that [4, 2] and [5, 4] both score 6 with w = [2, -1]. Can a later step receiving only this score distinguish those two records?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a dot product by matching feature positions</w:t>
            </w:r>
          </w:p>
        </w:tc>
        <w:tc>
          <w:tcPr>
            <w:tcW w:type="dxa" w:w="5112"/>
          </w:tcPr>
          <w:p>
            <w:r>
              <w:t>Explain the deciding step, show a trace or test, and state one limit.</w:t>
            </w:r>
          </w:p>
        </w:tc>
      </w:tr>
      <w:tr>
        <w:tc>
          <w:tcPr>
            <w:tcW w:type="dxa" w:w="5112"/>
          </w:tcPr>
          <w:p>
            <w:r>
              <w:t>Explain how a weight changes a score with other inputs fixed</w:t>
            </w:r>
          </w:p>
        </w:tc>
        <w:tc>
          <w:tcPr>
            <w:tcW w:type="dxa" w:w="5112"/>
          </w:tcPr>
          <w:p>
            <w:r>
              <w:t>Explain the deciding step, show a trace or test, and state one limit.</w:t>
            </w:r>
          </w:p>
        </w:tc>
      </w:tr>
      <w:tr>
        <w:tc>
          <w:tcPr>
            <w:tcW w:type="dxa" w:w="5112"/>
          </w:tcPr>
          <w:p>
            <w:r>
              <w:t>Distinguish a weighted score from a probability or trained model</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Draw each input’s contribution to a toy weighted brightness score.</w:t>
      </w:r>
    </w:p>
    <w:p>
      <w:pPr>
        <w:pStyle w:val="Heading3"/>
      </w:pPr>
      <w:r>
        <w:t>Practice 1: explain the deciding evidence</w:t>
      </w:r>
    </w:p>
    <w:p>
      <w:pPr>
        <w:pStyle w:val="ListBullet"/>
      </w:pPr>
      <w:r>
        <w:t>Which labelled step matches this detail? Weighted sum=6-5=1; this is a score, not a probability.</w:t>
      </w:r>
    </w:p>
    <w:p>
      <w:pPr>
        <w:pStyle w:val="ListBullet"/>
      </w:pPr>
      <w:r>
        <w:t>1. Multiply second input</w:t>
      </w:r>
    </w:p>
    <w:p>
      <w:pPr>
        <w:pStyle w:val="ListBullet"/>
      </w:pPr>
      <w:r>
        <w:t>2. Add contributions</w:t>
      </w:r>
    </w:p>
    <w:p>
      <w:pPr>
        <w:pStyle w:val="ListBullet"/>
      </w:pPr>
      <w:r>
        <w:t>3. Multiply first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Add </w:t>
      </w:r>
      <w:r>
        <w:rPr>
          <w:b/>
        </w:rPr>
        <w:t>contribution</w:t>
      </w:r>
      <w:r>
        <w:rPr>
          <w:b w:val="0"/>
        </w:rPr>
        <w:t xml:space="preserve">s </w:t>
      </w:r>
      <w:r>
        <w:rPr>
          <w:b/>
        </w:rPr>
        <w:t>Weight</w:t>
      </w:r>
      <w:r>
        <w:rPr>
          <w:b w:val="0"/>
        </w:rPr>
        <w:t xml:space="preserve">ed sum=6-5=1; this is a </w:t>
      </w:r>
      <w:r>
        <w:rPr>
          <w:b/>
        </w:rPr>
        <w:t>score</w:t>
      </w:r>
      <w:r>
        <w:rPr>
          <w:b w:val="0"/>
        </w:rPr>
        <w:t xml:space="preserve">, not a probability. A </w:t>
      </w:r>
      <w:r>
        <w:rPr>
          <w:b/>
        </w:rPr>
        <w:t>weight</w:t>
      </w:r>
      <w:r>
        <w:rPr>
          <w:b w:val="0"/>
        </w:rPr>
        <w:t xml:space="preserve"> controls how strongly an </w:t>
      </w:r>
      <w:r>
        <w:rPr>
          <w:b/>
        </w:rPr>
        <w:t>input</w:t>
      </w:r>
      <w:r>
        <w:rPr>
          <w:b w:val="0"/>
        </w:rPr>
        <w:t xml:space="preserve"> contributes to the </w:t>
      </w:r>
      <w:r>
        <w:rPr>
          <w:b/>
        </w:rPr>
        <w:t>score</w:t>
      </w:r>
      <w:r>
        <w:rPr>
          <w:b w:val="0"/>
        </w:rPr>
        <w:t>.</w:t>
      </w:r>
    </w:p>
    <w:p>
      <w:pPr>
        <w:spacing w:line="336" w:lineRule="auto" w:after="180"/>
      </w:pPr>
      <w:r>
        <w:rPr>
          <w:b w:val="0"/>
        </w:rPr>
        <w:t xml:space="preserve">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pStyle w:val="Heading2"/>
      </w:pPr>
      <w:r>
        <w:t>Changed-case question and optional hint</w:t>
      </w:r>
    </w:p>
    <w:p>
      <w:pPr>
        <w:pStyle w:val="Heading3"/>
      </w:pPr>
      <w:r>
        <w:t>Practice 2: explain the deciding evidence</w:t>
      </w:r>
    </w:p>
    <w:p>
      <w:pPr>
        <w:pStyle w:val="ListBullet"/>
      </w:pPr>
      <w:r>
        <w:t>Changed-case practice: Increase only the right input from 5 to6. Which conclusion is supported by the supplied facts?</w:t>
      </w:r>
    </w:p>
    <w:p>
      <w:pPr>
        <w:pStyle w:val="ListBullet"/>
      </w:pPr>
      <w:r>
        <w:t>1. The score becomes 6-6=0.</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w:t>
      </w:r>
      <w:r>
        <w:rPr>
          <w:b/>
        </w:rPr>
        <w:t>score</w:t>
      </w:r>
      <w:r>
        <w:rPr>
          <w:b w:val="0"/>
        </w:rPr>
        <w:t xml:space="preserve"> becomes 6-6=0.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pStyle w:val="Heading2"/>
      </w:pPr>
      <w:r>
        <w:t>Repair and retain the record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Dot products and weighted sums: the case</w:t>
      </w:r>
    </w:p>
    <w:p>
      <w:r>
        <w:drawing>
          <wp:inline xmlns:a="http://schemas.openxmlformats.org/drawingml/2006/main" xmlns:pic="http://schemas.openxmlformats.org/drawingml/2006/picture">
            <wp:extent cx="5486400" cy="2990088"/>
            <wp:docPr id="5" name="Picture 5" descr="Draw each input’s contribution to a toy weighted brightness score. Supplied facts: Inputs [2, 5]; weights [3,-1]; no bias. Score is 2×3+5×(-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1.png"/>
                    <pic:cNvPicPr/>
                  </pic:nvPicPr>
                  <pic:blipFill>
                    <a:blip r:embed="rId13"/>
                    <a:stretch>
                      <a:fillRect/>
                    </a:stretch>
                  </pic:blipFill>
                  <pic:spPr>
                    <a:xfrm>
                      <a:off x="0" y="0"/>
                      <a:ext cx="5486400" cy="2990088"/>
                    </a:xfrm>
                    <a:prstGeom prst="rect"/>
                  </pic:spPr>
                </pic:pic>
              </a:graphicData>
            </a:graphic>
          </wp:inline>
        </w:drawing>
      </w:r>
    </w:p>
    <w:p>
      <w:pPr>
        <w:spacing w:line="336" w:lineRule="auto" w:after="180"/>
      </w:pPr>
      <w:r>
        <w:rPr>
          <w:b w:val="0"/>
        </w:rPr>
        <w:t xml:space="preserve">Draw each </w:t>
      </w:r>
      <w:r>
        <w:rPr>
          <w:b/>
        </w:rPr>
        <w:t>input</w:t>
      </w:r>
      <w:r>
        <w:rPr>
          <w:b w:val="0"/>
        </w:rPr>
        <w:t xml:space="preserve">’s </w:t>
      </w:r>
      <w:r>
        <w:rPr>
          <w:b/>
        </w:rPr>
        <w:t>contribution</w:t>
      </w:r>
      <w:r>
        <w:rPr>
          <w:b w:val="0"/>
        </w:rPr>
        <w:t xml:space="preserve"> to a toy </w:t>
      </w:r>
      <w:r>
        <w:rPr>
          <w:b/>
        </w:rPr>
        <w:t>weight</w:t>
      </w:r>
      <w:r>
        <w:rPr>
          <w:b w:val="0"/>
        </w:rPr>
        <w:t xml:space="preserve">ed brightness </w:t>
      </w:r>
      <w:r>
        <w:rPr>
          <w:b/>
        </w:rPr>
        <w:t>score</w:t>
      </w:r>
      <w:r>
        <w:rPr>
          <w:b w:val="0"/>
        </w:rPr>
        <w:t xml:space="preserve">. Supplied facts: </w:t>
      </w:r>
      <w:r>
        <w:rPr>
          <w:b/>
        </w:rPr>
        <w:t>Input</w:t>
      </w:r>
      <w:r>
        <w:rPr>
          <w:b w:val="0"/>
        </w:rPr>
        <w:t xml:space="preserve">s [2, 5]; </w:t>
      </w:r>
      <w:r>
        <w:rPr>
          <w:b/>
        </w:rPr>
        <w:t>weight</w:t>
      </w:r>
      <w:r>
        <w:rPr>
          <w:b w:val="0"/>
        </w:rPr>
        <w:t xml:space="preserve">s [3,-1]; no bias. </w:t>
      </w:r>
      <w:r>
        <w:rPr>
          <w:b/>
        </w:rPr>
        <w:t>Score</w:t>
      </w:r>
      <w:r>
        <w:rPr>
          <w:b w:val="0"/>
        </w:rPr>
        <w:t xml:space="preserve"> is 2×3+5×(-1).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Multiply first input: Left contribution=2×3=6. → Multiply second input: Right contribution=5×(-1)=-5. → Add contributions: Weighted sum=6-5=1; this is a score, not a probability."/>
            <wp:cNvGraphicFramePr>
              <a:graphicFrameLocks noChangeAspect="1"/>
            </wp:cNvGraphicFramePr>
            <a:graphic>
              <a:graphicData uri="http://schemas.openxmlformats.org/drawingml/2006/picture">
                <pic:pic>
                  <pic:nvPicPr>
                    <pic:cNvPr id="0" name="academy-story-ai-5-2-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Multiply first </w:t>
      </w:r>
      <w:r>
        <w:rPr>
          <w:b/>
        </w:rPr>
        <w:t>input</w:t>
      </w:r>
      <w:r>
        <w:rPr>
          <w:b w:val="0"/>
        </w:rPr>
        <w:t xml:space="preserve">: Left </w:t>
      </w:r>
      <w:r>
        <w:rPr>
          <w:b/>
        </w:rPr>
        <w:t>contribution</w:t>
      </w:r>
      <w:r>
        <w:rPr>
          <w:b w:val="0"/>
        </w:rPr>
        <w:t xml:space="preserve">=2×3=6. → Multiply second </w:t>
      </w:r>
      <w:r>
        <w:rPr>
          <w:b/>
        </w:rPr>
        <w:t>input</w:t>
      </w:r>
      <w:r>
        <w:rPr>
          <w:b w:val="0"/>
        </w:rPr>
        <w:t xml:space="preserve">: Right </w:t>
      </w:r>
      <w:r>
        <w:rPr>
          <w:b/>
        </w:rPr>
        <w:t>contribution</w:t>
      </w:r>
      <w:r>
        <w:rPr>
          <w:b w:val="0"/>
        </w:rPr>
        <w:t xml:space="preserve">=5×(-1)=-5. → Add </w:t>
      </w:r>
      <w:r>
        <w:rPr>
          <w:b/>
        </w:rPr>
        <w:t>contribution</w:t>
      </w:r>
      <w:r>
        <w:rPr>
          <w:b w:val="0"/>
        </w:rPr>
        <w:t xml:space="preserve">s: </w:t>
      </w:r>
      <w:r>
        <w:rPr>
          <w:b/>
        </w:rPr>
        <w:t>Weight</w:t>
      </w:r>
      <w:r>
        <w:rPr>
          <w:b w:val="0"/>
        </w:rPr>
        <w:t xml:space="preserve">ed sum=6-5=1; this is a </w:t>
      </w:r>
      <w:r>
        <w:rPr>
          <w:b/>
        </w:rPr>
        <w:t>score</w:t>
      </w:r>
      <w:r>
        <w:rPr>
          <w:b w:val="0"/>
        </w:rPr>
        <w:t>, not a probability.</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Weighted brightness score</w:t>
      </w:r>
    </w:p>
    <w:p>
      <w:r>
        <w:drawing>
          <wp:inline xmlns:a="http://schemas.openxmlformats.org/drawingml/2006/main" xmlns:pic="http://schemas.openxmlformats.org/drawingml/2006/picture">
            <wp:extent cx="5486400" cy="3224784"/>
            <wp:docPr id="7" name="Picture 7" descr="Weighted brightness score. Inputs: [2, 5]; weights: [3, -1]; bias: 0; activation: identity; output: 1."/>
            <wp:cNvGraphicFramePr>
              <a:graphicFrameLocks noChangeAspect="1"/>
            </wp:cNvGraphicFramePr>
            <a:graphic>
              <a:graphicData uri="http://schemas.openxmlformats.org/drawingml/2006/picture">
                <pic:pic>
                  <pic:nvPicPr>
                    <pic:cNvPr id="0" name="academy-story-ai-5-2-03.png"/>
                    <pic:cNvPicPr/>
                  </pic:nvPicPr>
                  <pic:blipFill>
                    <a:blip r:embed="rId14"/>
                    <a:stretch>
                      <a:fillRect/>
                    </a:stretch>
                  </pic:blipFill>
                  <pic:spPr>
                    <a:xfrm>
                      <a:off x="0" y="0"/>
                      <a:ext cx="5486400" cy="3224784"/>
                    </a:xfrm>
                    <a:prstGeom prst="rect"/>
                  </pic:spPr>
                </pic:pic>
              </a:graphicData>
            </a:graphic>
          </wp:inline>
        </w:drawing>
      </w:r>
    </w:p>
    <w:p>
      <w:pPr>
        <w:spacing w:line="336" w:lineRule="auto" w:after="180"/>
      </w:pPr>
      <w:r>
        <w:rPr>
          <w:b/>
        </w:rPr>
        <w:t>Weight</w:t>
      </w:r>
      <w:r>
        <w:rPr>
          <w:b w:val="0"/>
        </w:rPr>
        <w:t xml:space="preserve">ed brightness </w:t>
      </w:r>
      <w:r>
        <w:rPr>
          <w:b/>
        </w:rPr>
        <w:t>score</w:t>
      </w:r>
      <w:r>
        <w:rPr>
          <w:b w:val="0"/>
        </w:rPr>
        <w:t xml:space="preserve">. </w:t>
      </w:r>
      <w:r>
        <w:rPr>
          <w:b/>
        </w:rPr>
        <w:t>Input</w:t>
      </w:r>
      <w:r>
        <w:rPr>
          <w:b w:val="0"/>
        </w:rPr>
        <w:t xml:space="preserve">s: [2, 5]; </w:t>
      </w:r>
      <w:r>
        <w:rPr>
          <w:b/>
        </w:rPr>
        <w:t>weight</w:t>
      </w:r>
      <w:r>
        <w:rPr>
          <w:b w:val="0"/>
        </w:rPr>
        <w:t xml:space="preserve">s: [3, -1]; bias: 0; activation: identity; </w:t>
      </w:r>
      <w:r>
        <w:rPr>
          <w:b/>
        </w:rPr>
        <w:t>output</w:t>
      </w:r>
      <w:r>
        <w:rPr>
          <w:b w:val="0"/>
        </w:rPr>
        <w:t>: 1.</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Weighted sum=6-5=1; this is a score, not a probability. Changed condition: Increase only the right input from 5 to6. Expected result: The score becomes 6-6=0. Reason: The right weight is-1, so adding 1 to that input lowers the score by1."/>
            <wp:cNvGraphicFramePr>
              <a:graphicFrameLocks noChangeAspect="1"/>
            </wp:cNvGraphicFramePr>
            <a:graphic>
              <a:graphicData uri="http://schemas.openxmlformats.org/drawingml/2006/picture">
                <pic:pic>
                  <pic:nvPicPr>
                    <pic:cNvPr id="0" name="academy-story-ai-5-2-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Weight</w:t>
      </w:r>
      <w:r>
        <w:rPr>
          <w:b w:val="0"/>
        </w:rPr>
        <w:t xml:space="preserve">ed sum=6-5=1; this is a </w:t>
      </w:r>
      <w:r>
        <w:rPr>
          <w:b/>
        </w:rPr>
        <w:t>score</w:t>
      </w:r>
      <w:r>
        <w:rPr>
          <w:b w:val="0"/>
        </w:rPr>
        <w:t xml:space="preserve">, not a probability. Changed condition: Increase only the right </w:t>
      </w:r>
      <w:r>
        <w:rPr>
          <w:b/>
        </w:rPr>
        <w:t>input</w:t>
      </w:r>
      <w:r>
        <w:rPr>
          <w:b w:val="0"/>
        </w:rPr>
        <w:t xml:space="preserve"> from 5 to6. Expected result: The </w:t>
      </w:r>
      <w:r>
        <w:rPr>
          <w:b/>
        </w:rPr>
        <w:t>score</w:t>
      </w:r>
      <w:r>
        <w:rPr>
          <w:b w:val="0"/>
        </w:rPr>
        <w:t xml:space="preserve"> becomes 6-6=0.</w:t>
      </w:r>
    </w:p>
    <w:p>
      <w:pPr>
        <w:spacing w:line="336" w:lineRule="auto" w:after="180"/>
      </w:pPr>
      <w:r>
        <w:rPr>
          <w:b w:val="0"/>
        </w:rPr>
        <w:t xml:space="preserve">Reason: The right </w:t>
      </w:r>
      <w:r>
        <w:rPr>
          <w:b/>
        </w:rPr>
        <w:t>weight</w:t>
      </w:r>
      <w:r>
        <w:rPr>
          <w:b w:val="0"/>
        </w:rPr>
        <w:t xml:space="preserve"> is-1, so adding 1 to that </w:t>
      </w:r>
      <w:r>
        <w:rPr>
          <w:b/>
        </w:rPr>
        <w:t>input</w:t>
      </w:r>
      <w:r>
        <w:rPr>
          <w:b w:val="0"/>
        </w:rPr>
        <w:t xml:space="preserve"> lowers the </w:t>
      </w:r>
      <w:r>
        <w:rPr>
          <w:b/>
        </w:rPr>
        <w:t>score</w:t>
      </w:r>
      <w:r>
        <w:rPr>
          <w:b w:val="0"/>
        </w:rPr>
        <w:t xml:space="preserve"> by1.</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 Limit: These declared weights are hand-chosen toy parameters; no network training or calibrated probability is claimed."/>
            <wp:cNvGraphicFramePr>
              <a:graphicFrameLocks noChangeAspect="1"/>
            </wp:cNvGraphicFramePr>
            <a:graphic>
              <a:graphicData uri="http://schemas.openxmlformats.org/drawingml/2006/picture">
                <pic:pic>
                  <pic:nvPicPr>
                    <pic:cNvPr id="0" name="academy-story-ai-5-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weight</w:t>
      </w:r>
      <w:r>
        <w:rPr>
          <w:b w:val="0"/>
        </w:rPr>
        <w:t xml:space="preserve"> controls how strongly an </w:t>
      </w:r>
      <w:r>
        <w:rPr>
          <w:b/>
        </w:rPr>
        <w:t>input</w:t>
      </w:r>
      <w:r>
        <w:rPr>
          <w:b w:val="0"/>
        </w:rPr>
        <w:t xml:space="preserve"> contributes to the </w:t>
      </w:r>
      <w:r>
        <w:rPr>
          <w:b/>
        </w:rPr>
        <w:t>score</w:t>
      </w:r>
      <w:r>
        <w:rPr>
          <w:b w:val="0"/>
        </w:rPr>
        <w:t xml:space="preserve">. The left connection adds three times its measurement; the negative right connection subtracts its measurement. Calculate each </w:t>
      </w:r>
      <w:r>
        <w:rPr>
          <w:b/>
        </w:rPr>
        <w:t>contribution</w:t>
      </w:r>
      <w:r>
        <w:rPr>
          <w:b w:val="0"/>
        </w:rPr>
        <w:t xml:space="preserve"> before adding them.</w:t>
      </w:r>
    </w:p>
    <w:p>
      <w:pPr>
        <w:spacing w:line="336" w:lineRule="auto" w:after="180"/>
      </w:pPr>
      <w:r>
        <w:rPr>
          <w:b w:val="0"/>
        </w:rPr>
        <w:t xml:space="preserve">This </w:t>
      </w:r>
      <w:r>
        <w:rPr>
          <w:b/>
        </w:rPr>
        <w:t>dot product</w:t>
      </w:r>
      <w:r>
        <w:rPr>
          <w:b w:val="0"/>
        </w:rPr>
        <w:t xml:space="preserve"> is a signed </w:t>
      </w:r>
      <w:r>
        <w:rPr>
          <w:b/>
        </w:rPr>
        <w:t>score</w:t>
      </w:r>
      <w:r>
        <w:rPr>
          <w:b w:val="0"/>
        </w:rPr>
        <w:t>; it becomes a probability only if a separate, justified transformation and interpretation are supplied.</w:t>
      </w:r>
    </w:p>
    <w:p>
      <w:pPr>
        <w:spacing w:line="336" w:lineRule="auto" w:after="180"/>
      </w:pPr>
      <w:r>
        <w:rPr>
          <w:b w:val="0"/>
        </w:rPr>
        <w:t xml:space="preserve">Limit: These declared </w:t>
      </w:r>
      <w:r>
        <w:rPr>
          <w:b/>
        </w:rPr>
        <w:t>weight</w:t>
      </w:r>
      <w:r>
        <w:rPr>
          <w:b w:val="0"/>
        </w:rPr>
        <w:t xml:space="preserve">s are hand-chosen toy parameters; no network </w:t>
      </w:r>
      <w:r>
        <w:rPr>
          <w:b/>
        </w:rPr>
        <w:t>training</w:t>
      </w:r>
      <w:r>
        <w:rPr>
          <w:b w:val="0"/>
        </w:rPr>
        <w:t xml:space="preserve"> or calibrated probability is claimed.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connection explains why more right brightness lowers this sco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connection explains why more right brightness lowers this </w:t>
      </w:r>
      <w:r>
        <w:rPr>
          <w:b/>
        </w:rPr>
        <w:t>score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Dot products and weighted sums: the case</w:t>
      </w:r>
    </w:p>
    <w:p>
      <w:pPr>
        <w:pStyle w:val="Heading3"/>
      </w:pPr>
      <w:r>
        <w:t>02. Follow the deciding steps</w:t>
      </w:r>
    </w:p>
    <w:p>
      <w:pPr>
        <w:pStyle w:val="Heading3"/>
      </w:pPr>
      <w:r>
        <w:t>03. Weighted brightness score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