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ai-5/24</w:t>
      </w:r>
    </w:p>
    <w:p>
      <w:pPr>
        <w:pStyle w:val="Title"/>
      </w:pPr>
      <w:r>
        <w:t>Augmentation and leakage</w:t>
      </w:r>
    </w:p>
    <w:p>
      <w:r>
        <w:t>Project: Image-pattern Network Investigation</w:t>
      </w:r>
    </w:p>
    <w:p>
      <w:pPr>
        <w:pStyle w:val="Heading1"/>
      </w:pPr>
      <w:r>
        <w:t>Check the target. Track the parent. Split the group. Match the budget.</w:t>
      </w:r>
    </w:p>
    <w:p>
      <w:r>
        <w:t>Audit augmentation with complete label rules,lineage,pixel overlap and exposure counts.</w:t>
      </w:r>
    </w:p>
    <w:p>
      <w:r>
        <w:t>Visible row/column transformations → tie rule → pictured group boundary → complete P–T registry and faulty manifests → matched-budget arithmetic → independent new split.</w:t>
      </w:r>
    </w:p>
    <w:p>
      <w:pPr>
        <w:pStyle w:val="Heading1"/>
      </w:pPr>
      <w:r>
        <w:t>01. Did the transformation preserve the label—and the split boundary?</w:t>
      </w:r>
    </w:p>
    <w:p>
      <w:r>
        <w:t>Track target meaning,source families,exact duplicates and the actual training budget.</w:t>
      </w:r>
    </w:p>
    <w:p>
      <w:pPr>
        <w:pStyle w:val="Heading2"/>
      </w:pPr>
      <w:r>
        <w:t>Learning goals</w:t>
      </w:r>
    </w:p>
    <w:p>
      <w:pPr>
        <w:spacing w:line="336" w:lineRule="auto" w:after="180"/>
      </w:pPr>
      <w:r>
        <w:rPr>
          <w:b w:val="0"/>
        </w:rPr>
        <w:t>I can check whether a transformation preserves the task label.</w:t>
      </w:r>
    </w:p>
    <w:p>
      <w:pPr>
        <w:spacing w:line="336" w:lineRule="auto" w:after="180"/>
      </w:pPr>
      <w:r>
        <w:rPr>
          <w:b w:val="0"/>
        </w:rPr>
        <w:t xml:space="preserve">I can keep related examples in one split using </w:t>
      </w:r>
      <w:r>
        <w:rPr>
          <w:b/>
        </w:rPr>
        <w:t>source group</w:t>
      </w:r>
      <w:r>
        <w:rPr>
          <w:b w:val="0"/>
        </w:rPr>
        <w:t>s.</w:t>
      </w:r>
    </w:p>
    <w:p>
      <w:pPr>
        <w:spacing w:line="336" w:lineRule="auto" w:after="180"/>
      </w:pPr>
      <w:r>
        <w:rPr>
          <w:b w:val="0"/>
        </w:rPr>
        <w:t xml:space="preserve">I can compare </w:t>
      </w:r>
      <w:r>
        <w:rPr>
          <w:b/>
        </w:rPr>
        <w:t>augmentation</w:t>
      </w:r>
      <w:r>
        <w:rPr>
          <w:b w:val="0"/>
        </w:rPr>
        <w:t xml:space="preserve"> fairly without inflating independent </w:t>
      </w:r>
      <w:r>
        <w:rPr>
          <w:b/>
        </w:rPr>
        <w:t>evidence</w:t>
      </w:r>
      <w:r>
        <w:rPr>
          <w:b w:val="0"/>
        </w:rPr>
        <w:t>.</w:t>
      </w:r>
    </w:p>
    <w:p>
      <w:pPr>
        <w:pStyle w:val="Heading2"/>
      </w:pPr>
      <w:r>
        <w:t>Retrieve the narrow image-model evidence</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Without opening the old lesson, explain one key idea from </w:t>
      </w:r>
      <w:r>
        <w:rPr>
          <w:b/>
        </w:rPr>
        <w:t>Training</w:t>
      </w:r>
      <w:r>
        <w:rPr>
          <w:b w:val="0"/>
        </w:rPr>
        <w:t xml:space="preserve"> a small image model. Give an example and a mistake that the idea helps you avoid.</w:t>
      </w:r>
    </w:p>
    <w:p>
      <w:pPr>
        <w:spacing w:line="336" w:lineRule="auto" w:after="180"/>
      </w:pPr>
      <w:r>
        <w:rPr>
          <w:b w:val="0"/>
        </w:rPr>
        <w:t>Without opening the old lesson, explain one key idea from Convolution as a local operation. Give an example and a mistake that the idea helps you avoid.</w:t>
      </w:r>
    </w:p>
    <w:p>
      <w:pPr>
        <w:spacing w:line="336" w:lineRule="auto" w:after="180"/>
      </w:pPr>
      <w:r>
        <w:rPr>
          <w:b w:val="0"/>
        </w:rPr>
        <w:t>Without opening the old lesson, explain one key idea from Debugging shapes and gradients.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Why must a checkpoint be chosen before inspecting final evaluation results?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 xml:space="preserve">By the end, I can explain </w:t>
      </w:r>
      <w:r>
        <w:rPr>
          <w:b/>
        </w:rPr>
        <w:t>augmentation</w:t>
      </w:r>
      <w:r>
        <w:rPr>
          <w:b w:val="0"/>
        </w:rPr>
        <w:t xml:space="preserve"> and </w:t>
      </w:r>
      <w:r>
        <w:rPr>
          <w:b/>
        </w:rPr>
        <w:t>leakage</w:t>
      </w:r>
      <w:r>
        <w:rPr>
          <w:b w:val="0"/>
        </w:rPr>
        <w:t xml:space="preserv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Check whether a transformation preserves the task label</w:t>
      </w:r>
    </w:p>
    <w:p>
      <w:pPr>
        <w:spacing w:line="336" w:lineRule="auto" w:after="180"/>
      </w:pPr>
      <w:r>
        <w:rPr>
          <w:b w:val="0"/>
        </w:rPr>
        <w:t xml:space="preserve">Keep related examples in one split using </w:t>
      </w:r>
      <w:r>
        <w:rPr>
          <w:b/>
        </w:rPr>
        <w:t>source group</w:t>
      </w:r>
      <w:r>
        <w:rPr>
          <w:b w:val="0"/>
        </w:rPr>
        <w:t>s</w:t>
      </w:r>
    </w:p>
    <w:p>
      <w:pPr>
        <w:spacing w:line="336" w:lineRule="auto" w:after="180"/>
      </w:pPr>
      <w:r>
        <w:rPr>
          <w:b w:val="0"/>
        </w:rPr>
        <w:t xml:space="preserve">Compare </w:t>
      </w:r>
      <w:r>
        <w:rPr>
          <w:b/>
        </w:rPr>
        <w:t>augmentation</w:t>
      </w:r>
      <w:r>
        <w:rPr>
          <w:b w:val="0"/>
        </w:rPr>
        <w:t xml:space="preserve"> fairly without inflating independent </w:t>
      </w:r>
      <w:r>
        <w:rPr>
          <w:b/>
        </w:rPr>
        <w:t>evidence</w:t>
      </w:r>
    </w:p>
    <w:p>
      <w:pPr>
        <w:pStyle w:val="Heading3"/>
      </w:pPr>
      <w:r>
        <w:t>Retrieve what you already know</w:t>
      </w:r>
    </w:p>
    <w:p>
      <w:pPr>
        <w:pStyle w:val="Heading3"/>
      </w:pPr>
      <w:r>
        <w:t>This week’s end goal</w:t>
      </w:r>
    </w:p>
    <w:p>
      <w:pPr>
        <w:pStyle w:val="Heading1"/>
      </w:pPr>
      <w:r>
        <w:t>02. Judge augmentation by the declared target rule</w:t>
      </w:r>
    </w:p>
    <w:p>
      <w:r>
        <w:t>For this arithmetic task,row and column swaps have different consequences.</w:t>
      </w:r>
    </w:p>
    <w:p>
      <w:pPr>
        <w:pStyle w:val="Heading2"/>
      </w:pPr>
      <w:r>
        <w:t>Complete target and three transformed cases</w:t>
      </w:r>
    </w:p>
    <w:p>
      <w:pPr>
        <w:spacing w:line="336" w:lineRule="auto" w:after="180"/>
      </w:pPr>
      <w:r>
        <w:rPr>
          <w:b w:val="0"/>
        </w:rPr>
        <w:t>Return to the binary image task: class 1 means the left column sum is strictly larger than the right column sum; equal sums belong to class 0. Let d be left sum minus right sum.</w:t>
      </w:r>
    </w:p>
    <w:p>
      <w:pPr>
        <w:spacing w:line="336" w:lineRule="auto" w:after="180"/>
      </w:pPr>
      <w:r>
        <w:rPr>
          <w:b w:val="0"/>
        </w:rPr>
        <w:t xml:space="preserve">An </w:t>
      </w:r>
      <w:r>
        <w:rPr>
          <w:b/>
        </w:rPr>
        <w:t>augmentation</w:t>
      </w:r>
      <w:r>
        <w:rPr>
          <w:b w:val="0"/>
        </w:rPr>
        <w:t xml:space="preserve"> is useful only under a stated task and transformation rule. More image files do not automatically mean more independent </w:t>
      </w:r>
      <w:r>
        <w:rPr>
          <w:b/>
        </w:rPr>
        <w:t>evidence</w:t>
      </w:r>
      <w:r>
        <w:rPr>
          <w:b w:val="0"/>
        </w:rPr>
        <w: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Operation on rows [1, 0] and [0, 0]</w:t>
            </w:r>
          </w:p>
        </w:tc>
        <w:tc>
          <w:tcPr>
            <w:tcW w:type="dxa" w:w="2556"/>
          </w:tcPr>
          <w:p>
            <w:r>
              <w:t>Result rows</w:t>
            </w:r>
          </w:p>
        </w:tc>
        <w:tc>
          <w:tcPr>
            <w:tcW w:type="dxa" w:w="2556"/>
          </w:tcPr>
          <w:p>
            <w:r>
              <w:t>d</w:t>
            </w:r>
          </w:p>
        </w:tc>
        <w:tc>
          <w:tcPr>
            <w:tcW w:type="dxa" w:w="2556"/>
          </w:tcPr>
          <w:p>
            <w:r>
              <w:t>Class</w:t>
            </w:r>
          </w:p>
        </w:tc>
      </w:tr>
      <w:tr>
        <w:tc>
          <w:tcPr>
            <w:tcW w:type="dxa" w:w="2556"/>
          </w:tcPr>
          <w:p>
            <w:r>
              <w:t>Original</w:t>
            </w:r>
          </w:p>
        </w:tc>
        <w:tc>
          <w:tcPr>
            <w:tcW w:type="dxa" w:w="2556"/>
          </w:tcPr>
          <w:p>
            <w:r>
              <w:t>[1, 0] and [0, 0]</w:t>
            </w:r>
          </w:p>
        </w:tc>
        <w:tc>
          <w:tcPr>
            <w:tcW w:type="dxa" w:w="2556"/>
          </w:tcPr>
          <w:p>
            <w:r>
              <w:t>1</w:t>
            </w:r>
          </w:p>
        </w:tc>
        <w:tc>
          <w:tcPr>
            <w:tcW w:type="dxa" w:w="2556"/>
          </w:tcPr>
          <w:p>
            <w:r>
              <w:t>1</w:t>
            </w:r>
          </w:p>
        </w:tc>
      </w:tr>
      <w:tr>
        <w:tc>
          <w:tcPr>
            <w:tcW w:type="dxa" w:w="2556"/>
          </w:tcPr>
          <w:p>
            <w:r>
              <w:t>Swap top and bottom rows</w:t>
            </w:r>
          </w:p>
        </w:tc>
        <w:tc>
          <w:tcPr>
            <w:tcW w:type="dxa" w:w="2556"/>
          </w:tcPr>
          <w:p>
            <w:r>
              <w:t>[0, 0] and [1, 0]</w:t>
            </w:r>
          </w:p>
        </w:tc>
        <w:tc>
          <w:tcPr>
            <w:tcW w:type="dxa" w:w="2556"/>
          </w:tcPr>
          <w:p>
            <w:r>
              <w:t>1</w:t>
            </w:r>
          </w:p>
        </w:tc>
        <w:tc>
          <w:tcPr>
            <w:tcW w:type="dxa" w:w="2556"/>
          </w:tcPr>
          <w:p>
            <w:r>
              <w:t>1</w:t>
            </w:r>
          </w:p>
        </w:tc>
      </w:tr>
      <w:tr>
        <w:tc>
          <w:tcPr>
            <w:tcW w:type="dxa" w:w="2556"/>
          </w:tcPr>
          <w:p>
            <w:r>
              <w:t>Swap left and right columns</w:t>
            </w:r>
          </w:p>
        </w:tc>
        <w:tc>
          <w:tcPr>
            <w:tcW w:type="dxa" w:w="2556"/>
          </w:tcPr>
          <w:p>
            <w:r>
              <w:t>[0, 1] and [0, 0]</w:t>
            </w:r>
          </w:p>
        </w:tc>
        <w:tc>
          <w:tcPr>
            <w:tcW w:type="dxa" w:w="2556"/>
          </w:tcPr>
          <w:p>
            <w:r>
              <w:t>-1</w:t>
            </w:r>
          </w:p>
        </w:tc>
        <w:tc>
          <w:tcPr>
            <w:tcW w:type="dxa" w:w="2556"/>
          </w:tcPr>
          <w:p>
            <w:r>
              <w:t>0</w:t>
            </w:r>
          </w:p>
        </w:tc>
      </w:tr>
    </w:tbl>
    <w:p>
      <w:r>
        <w:drawing>
          <wp:inline xmlns:a="http://schemas.openxmlformats.org/drawingml/2006/main" xmlns:pic="http://schemas.openxmlformats.org/drawingml/2006/picture">
            <wp:extent cx="5486400" cy="2434835"/>
            <wp:docPr id="1" name="Picture 1" descr="Original binary image[[1,0],[0,0]]has column difference1,class1. Swapping rows moves the1bottom-left and preserves difference1,class1. Swapping columns moves it top-right,giving difference−1,class0. The caption declares strict left-column sum greater than right and notes equal-sum ties remain class0after column swapping."/>
            <wp:cNvGraphicFramePr>
              <a:graphicFrameLocks noChangeAspect="1"/>
            </wp:cNvGraphicFramePr>
            <a:graphic>
              <a:graphicData uri="http://schemas.openxmlformats.org/drawingml/2006/picture">
                <pic:pic>
                  <pic:nvPicPr>
                    <pic:cNvPr id="0" name="ai-5-24-transform-label-rules.png"/>
                    <pic:cNvPicPr/>
                  </pic:nvPicPr>
                  <pic:blipFill>
                    <a:blip r:embed="rId9"/>
                    <a:stretch>
                      <a:fillRect/>
                    </a:stretch>
                  </pic:blipFill>
                  <pic:spPr>
                    <a:xfrm>
                      <a:off x="0" y="0"/>
                      <a:ext cx="5486400" cy="2434835"/>
                    </a:xfrm>
                    <a:prstGeom prst="rect"/>
                  </pic:spPr>
                </pic:pic>
              </a:graphicData>
            </a:graphic>
          </wp:inline>
        </w:drawing>
      </w:r>
    </w:p>
    <w:p>
      <w:pPr>
        <w:pStyle w:val="Heading2"/>
      </w:pPr>
      <w:r>
        <w:t>Prove the label rule and name its scope</w:t>
      </w:r>
    </w:p>
    <w:p>
      <w:pPr>
        <w:spacing w:line="336" w:lineRule="auto" w:after="180"/>
      </w:pPr>
      <w:r>
        <w:rPr>
          <w:b w:val="0"/>
        </w:rPr>
        <w:t>Swapping rows preserves each column sum, so it preserves this task label for every valid image. Swapping columns changes d to -d. For nonzero d the class changes; for d = 0 it stays class 0.</w:t>
      </w:r>
    </w:p>
    <w:p>
      <w:pPr>
        <w:spacing w:line="336" w:lineRule="auto" w:after="180"/>
      </w:pPr>
      <w:r>
        <w:rPr>
          <w:b w:val="0"/>
        </w:rPr>
        <w:t xml:space="preserve">Blindly copying the original label after every flip would create incorrect </w:t>
      </w:r>
      <w:r>
        <w:rPr>
          <w:b/>
        </w:rPr>
        <w:t>training</w:t>
      </w:r>
      <w:r>
        <w:rPr>
          <w:b w:val="0"/>
        </w:rPr>
        <w:t xml:space="preserve"> targets.</w:t>
      </w:r>
    </w:p>
    <w:p>
      <w:pPr>
        <w:spacing w:line="336" w:lineRule="auto" w:after="180"/>
      </w:pPr>
      <w:r>
        <w:rPr>
          <w:b w:val="0"/>
        </w:rPr>
        <w:t xml:space="preserve">A transformation may be valid for one task and invalid for another. A crop can remove the </w:t>
      </w:r>
      <w:r>
        <w:rPr>
          <w:b/>
        </w:rPr>
        <w:t>evidence</w:t>
      </w:r>
      <w:r>
        <w:rPr>
          <w:b w:val="0"/>
        </w:rPr>
        <w:t xml:space="preserve"> needed for a label.</w:t>
      </w:r>
    </w:p>
    <w:p>
      <w:pPr>
        <w:spacing w:line="336" w:lineRule="auto" w:after="180"/>
      </w:pPr>
      <w:r>
        <w:rPr>
          <w:b w:val="0"/>
        </w:rPr>
        <w:t xml:space="preserve">Choose allowed transformations using the task definition and </w:t>
      </w:r>
      <w:r>
        <w:rPr>
          <w:b/>
        </w:rPr>
        <w:t>training</w:t>
      </w:r>
      <w:r>
        <w:rPr>
          <w:b w:val="0"/>
        </w:rPr>
        <w:t xml:space="preserve"> </w:t>
      </w:r>
      <w:r>
        <w:rPr>
          <w:b/>
        </w:rPr>
        <w:t>evidence</w:t>
      </w:r>
      <w:r>
        <w:rPr>
          <w:b w:val="0"/>
        </w:rPr>
        <w:t>, document the assumptions, and evaluate the choice on validation data.</w:t>
      </w:r>
    </w:p>
    <w:p>
      <w:pPr>
        <w:pStyle w:val="Heading2"/>
      </w:pPr>
      <w:r>
        <w:t>Name given and missing facts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Trace the target before creating a derived training record</w:t>
      </w:r>
    </w:p>
    <w:p>
      <w:r>
        <w:t>Keep the original image,parent,transformation and justified target together.</w:t>
      </w:r>
    </w:p>
    <w:p>
      <w:pPr>
        <w:pStyle w:val="Heading2"/>
      </w:pPr>
      <w:r>
        <w:t>Function assumptions and justified transformed labels</w:t>
      </w:r>
    </w:p>
    <w:p>
      <w:pPr>
        <w:spacing w:line="336" w:lineRule="auto" w:after="180"/>
      </w:pPr>
      <w:r>
        <w:rPr>
          <w:b w:val="0"/>
        </w:rPr>
        <w:t xml:space="preserve">This code assumes valid 2 by 2 binary lists. It constructs new lists instead of changing the </w:t>
      </w:r>
      <w:r>
        <w:rPr>
          <w:b/>
        </w:rPr>
        <w:t>input</w:t>
      </w:r>
      <w:r>
        <w:rPr>
          <w:b w:val="0"/>
        </w:rPr>
        <w:t>. The label function encodes the classroom task rule, not a general method for recovering unknown real-world labels.</w:t>
      </w:r>
    </w:p>
    <w:p>
      <w:pPr>
        <w:spacing w:line="336" w:lineRule="auto" w:after="180"/>
      </w:pPr>
      <w:r>
        <w:rPr>
          <w:b w:val="0"/>
        </w:rPr>
        <w:t>If an allowed transformation changes a known target, the transformed example needs a justified new label. Do not invent labels for ambiguous cases.</w:t>
      </w:r>
    </w:p>
    <w:p>
      <w:pPr>
        <w:spacing w:line="336" w:lineRule="auto" w:after="180"/>
      </w:pPr>
      <w:r>
        <w:rPr>
          <w:b w:val="0"/>
        </w:rPr>
        <w:t>Keep the source ID, transformation and resulting label with every derived image so a teacher can audit what happened.</w:t>
      </w:r>
    </w:p>
    <w:p>
      <w:pPr>
        <w:pStyle w:val="Heading2"/>
      </w:pPr>
      <w:r>
        <w:t>Complete positive,negative and equality cases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Complete known-rule case</w:t>
            </w:r>
          </w:p>
        </w:tc>
        <w:tc>
          <w:tcPr>
            <w:tcW w:type="dxa" w:w="2556"/>
          </w:tcPr>
          <w:p>
            <w:r>
              <w:t>Original d / class</w:t>
            </w:r>
          </w:p>
        </w:tc>
        <w:tc>
          <w:tcPr>
            <w:tcW w:type="dxa" w:w="2556"/>
          </w:tcPr>
          <w:p>
            <w:r>
              <w:t>After row swap</w:t>
            </w:r>
          </w:p>
        </w:tc>
        <w:tc>
          <w:tcPr>
            <w:tcW w:type="dxa" w:w="2556"/>
          </w:tcPr>
          <w:p>
            <w:r>
              <w:t>After column swap</w:t>
            </w:r>
          </w:p>
        </w:tc>
      </w:tr>
      <w:tr>
        <w:tc>
          <w:tcPr>
            <w:tcW w:type="dxa" w:w="2556"/>
          </w:tcPr>
          <w:p>
            <w:r>
              <w:t>[[1, 0], [0, 0]]</w:t>
            </w:r>
          </w:p>
        </w:tc>
        <w:tc>
          <w:tcPr>
            <w:tcW w:type="dxa" w:w="2556"/>
          </w:tcPr>
          <w:p>
            <w:r>
              <w:t>1 /1</w:t>
            </w:r>
          </w:p>
        </w:tc>
        <w:tc>
          <w:tcPr>
            <w:tcW w:type="dxa" w:w="2556"/>
          </w:tcPr>
          <w:p>
            <w:r>
              <w:t>1 /1</w:t>
            </w:r>
          </w:p>
        </w:tc>
        <w:tc>
          <w:tcPr>
            <w:tcW w:type="dxa" w:w="2556"/>
          </w:tcPr>
          <w:p>
            <w:r>
              <w:t>−1 /0</w:t>
            </w:r>
          </w:p>
        </w:tc>
      </w:tr>
      <w:tr>
        <w:tc>
          <w:tcPr>
            <w:tcW w:type="dxa" w:w="2556"/>
          </w:tcPr>
          <w:p>
            <w:r>
              <w:t>[[0, 1], [0, 0]]</w:t>
            </w:r>
          </w:p>
        </w:tc>
        <w:tc>
          <w:tcPr>
            <w:tcW w:type="dxa" w:w="2556"/>
          </w:tcPr>
          <w:p>
            <w:r>
              <w:t>−1 /0</w:t>
            </w:r>
          </w:p>
        </w:tc>
        <w:tc>
          <w:tcPr>
            <w:tcW w:type="dxa" w:w="2556"/>
          </w:tcPr>
          <w:p>
            <w:r>
              <w:t>−1 /0</w:t>
            </w:r>
          </w:p>
        </w:tc>
        <w:tc>
          <w:tcPr>
            <w:tcW w:type="dxa" w:w="2556"/>
          </w:tcPr>
          <w:p>
            <w:r>
              <w:t>1 /1</w:t>
            </w:r>
          </w:p>
        </w:tc>
      </w:tr>
      <w:tr>
        <w:tc>
          <w:tcPr>
            <w:tcW w:type="dxa" w:w="2556"/>
          </w:tcPr>
          <w:p>
            <w:r>
              <w:t>Tie[[1, 0], [0, 1]]</w:t>
            </w:r>
          </w:p>
        </w:tc>
        <w:tc>
          <w:tcPr>
            <w:tcW w:type="dxa" w:w="2556"/>
          </w:tcPr>
          <w:p>
            <w:r>
              <w:t>0 /0</w:t>
            </w:r>
          </w:p>
        </w:tc>
        <w:tc>
          <w:tcPr>
            <w:tcW w:type="dxa" w:w="2556"/>
          </w:tcPr>
          <w:p>
            <w:r>
              <w:t>0 /0</w:t>
            </w:r>
          </w:p>
        </w:tc>
        <w:tc>
          <w:tcPr>
            <w:tcW w:type="dxa" w:w="2556"/>
          </w:tcPr>
          <w:p>
            <w:r>
              <w:t>0 /0; not complemented</w:t>
            </w:r>
          </w:p>
        </w:tc>
      </w:tr>
    </w:tbl>
    <w:p>
      <w:pPr>
        <w:pStyle w:val="Heading2"/>
      </w:pPr>
      <w:r>
        <w:t>Known-rule proof and experiment limits</w:t>
      </w:r>
    </w:p>
    <w:p>
      <w:pPr>
        <w:spacing w:line="336" w:lineRule="auto" w:after="180"/>
      </w:pPr>
      <w:r>
        <w:rPr>
          <w:b w:val="0"/>
        </w:rPr>
        <w:t>The label function is the supplied mathematical task, not a tool for inferring unknown real-world labels. Row swapping preserves each column sum. Column swapping negates d, so it changes the binary class only when d is nonzero. The original functions create new lists and leave their input unchanged.</w:t>
      </w:r>
    </w:p>
    <w:p>
      <w:pPr>
        <w:spacing w:line="336" w:lineRule="auto" w:after="180"/>
      </w:pPr>
      <w:r>
        <w:rPr>
          <w:b w:val="0"/>
        </w:rPr>
        <w:t>The complete audit program later checks all 16 binary2×2 patterns for this rule and builds an explicitly fictional provenance registry. No augmented model is trained or improved score claimed by these audits.</w:t>
      </w:r>
    </w:p>
    <w:p>
      <w:pPr>
        <w:pStyle w:val="Heading2"/>
      </w:pPr>
      <w:r>
        <w:t>Runnable nonmutating row/column transformations</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p>
      <w:pPr>
        <w:pStyle w:val="Heading2"/>
      </w:pPr>
      <w:r>
        <w:t>Connect the visual change to its target rule</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Connect the picture and the explanation</w:t>
      </w:r>
    </w:p>
    <w:p>
      <w:pPr>
        <w:pStyle w:val="Heading1"/>
      </w:pPr>
      <w:r>
        <w:t>04. Keep a transformed record with its source family</w:t>
      </w:r>
    </w:p>
    <w:p>
      <w:r>
        <w:t>A new filename does not make a new independent source.</w:t>
      </w:r>
    </w:p>
    <w:p>
      <w:pPr>
        <w:pStyle w:val="Heading2"/>
      </w:pPr>
      <w:r>
        <w:t>Current equality-boundary task</w:t>
      </w:r>
    </w:p>
    <w:p>
      <w:pPr>
        <w:pStyle w:val="ListBullet"/>
      </w:pPr>
      <w:r>
        <w:t>For rows [1, 0], [0, 1], compute d and class before and after a column swap. Why is always replacing a label by 1 minus the label incorrect?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pictured cross-split derived record</w:t>
      </w:r>
    </w:p>
    <w:p>
      <w:pPr>
        <w:pStyle w:val="ListBullet"/>
      </w:pPr>
      <w:r>
        <w:t>Change: Move D’s flipped copy into training.</w:t>
      </w:r>
    </w:p>
    <w:p>
      <w:pPr>
        <w:pStyle w:val="Heading2"/>
      </w:pPr>
      <w:r>
        <w:t>Check after predicting · reference / check after trying</w:t>
      </w:r>
    </w:p>
    <w:p>
      <w:pPr>
        <w:spacing w:line="336" w:lineRule="auto" w:after="180"/>
      </w:pPr>
      <w:r>
        <w:rPr>
          <w:b/>
        </w:rPr>
        <w:t>Prediction</w:t>
      </w:r>
      <w:r>
        <w:rPr>
          <w:b w:val="0"/>
        </w:rPr>
        <w:t>: Final-test group separation fails.</w:t>
      </w:r>
    </w:p>
    <w:p>
      <w:pPr>
        <w:spacing w:line="336" w:lineRule="auto" w:after="180"/>
      </w:pPr>
      <w:r>
        <w:rPr>
          <w:b w:val="0"/>
        </w:rPr>
        <w:t>Reason: The transformed D image is still derived from the held-out source, despite a new filename.</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Count records and source identities separately</w:t>
      </w:r>
    </w:p>
    <w:p>
      <w:r>
        <w:t>A paper provenance count does not approve a transformation for every task.</w:t>
      </w:r>
    </w:p>
    <w:p>
      <w:pPr>
        <w:pStyle w:val="Heading2"/>
      </w:pPr>
      <w:r>
        <w:t>Complete pictured source facts and conditional label scope</w:t>
      </w:r>
    </w:p>
    <w:p>
      <w:pPr>
        <w:spacing w:line="336" w:lineRule="auto" w:after="180"/>
      </w:pPr>
      <w:r>
        <w:rPr>
          <w:b w:val="0"/>
        </w:rPr>
        <w:t xml:space="preserve">Keep every augmented image with its original </w:t>
      </w:r>
      <w:r>
        <w:rPr>
          <w:b/>
        </w:rPr>
        <w:t>source group</w:t>
      </w:r>
      <w:r>
        <w:rPr>
          <w:b w:val="0"/>
        </w:rPr>
        <w:t>.</w:t>
      </w:r>
    </w:p>
    <w:p>
      <w:pPr>
        <w:spacing w:line="336" w:lineRule="auto" w:after="180"/>
      </w:pPr>
      <w:r>
        <w:rPr>
          <w:b w:val="0"/>
        </w:rPr>
        <w:t>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picture is a separate provenance/counting example with local source names A–D, not the six image IDs from Week23. Each source has an original plus a horizontal-flip record. A/Btraining gives 4 records from 2 groups; Cvalidation and Dfinal each have 2 records from 1 group.</w:t>
      </w:r>
    </w:p>
    <w:p>
      <w:pPr>
        <w:spacing w:line="336" w:lineRule="auto" w:after="180"/>
      </w:pPr>
      <w:r>
        <w:rPr>
          <w:b w:val="0"/>
        </w:rPr>
        <w:t>These counts do not certify label validity:for our left-versus-right target, a horizontal flip generally changes the class and needs its justified target. Moving D’s derived record to training crosses the final source boundary. The new P–T registry below uses verified row swaps and retains only original evaluation records.</w:t>
      </w:r>
    </w:p>
    <w:p>
      <w:pPr>
        <w:pStyle w:val="Heading2"/>
      </w:pPr>
      <w:r>
        <w:t>Trace parent lineage and group assignment</w:t>
      </w:r>
    </w:p>
    <w:p>
      <w:r>
        <w:drawing>
          <wp:inline xmlns:a="http://schemas.openxmlformats.org/drawingml/2006/main" xmlns:pic="http://schemas.openxmlformats.org/drawingml/2006/picture">
            <wp:extent cx="5486400" cy="3493008"/>
            <wp:docPr id="2" name="Picture 2" descr="Track provenance: Each flipped copy retains its source ID and parent image reference. → Assign by source: A/B originals and flips give 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0"/>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 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pStyle w:val="Heading2"/>
      </w:pPr>
      <w:r>
        <w:t>Predict the moved D derived record</w:t>
      </w:r>
    </w:p>
    <w:p>
      <w:pPr>
        <w:pStyle w:val="ListBullet"/>
      </w:pPr>
      <w:r>
        <w:t>Change one thing: Move D’s flipped copy into training.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41904"/>
            <wp:docPr id="3" name="Picture 3" descr="Original case: Use a flip only if it preserves the declared target; left-arrow/right-arrow labels would not be unchanged. Changed condition: Move D’s flipped copy into training. Expected result: Final-test group separation fails. Reason: The transformed D image is still derived from the held-out source, despite a new filename."/>
            <wp:cNvGraphicFramePr>
              <a:graphicFrameLocks noChangeAspect="1"/>
            </wp:cNvGraphicFramePr>
            <a:graphic>
              <a:graphicData uri="http://schemas.openxmlformats.org/drawingml/2006/picture">
                <pic:pic>
                  <pic:nvPicPr>
                    <pic:cNvPr id="0" name="academy-story-ai-5-24-04.png"/>
                    <pic:cNvPicPr/>
                  </pic:nvPicPr>
                  <pic:blipFill>
                    <a:blip r:embed="rId11"/>
                    <a:stretch>
                      <a:fillRect/>
                    </a:stretch>
                  </pic:blipFill>
                  <pic:spPr>
                    <a:xfrm>
                      <a:off x="0" y="0"/>
                      <a:ext cx="5486400" cy="3041904"/>
                    </a:xfrm>
                    <a:prstGeom prst="rect"/>
                  </pic:spPr>
                </pic:pic>
              </a:graphicData>
            </a:graphic>
          </wp:inline>
        </w:drawing>
      </w:r>
    </w:p>
    <w:p>
      <w:pPr>
        <w:pStyle w:val="Heading2"/>
      </w:pPr>
      <w:r>
        <w:t>Explain independent group count and sampling limits</w:t>
      </w:r>
    </w:p>
    <w:p>
      <w:pPr>
        <w:pStyle w:val="ListBullet"/>
      </w:pPr>
      <w:r>
        <w:t>Augmentation validity is task-specific, and it cannot manufacture new independent plants or repair inadequate sampling.</w:t>
      </w:r>
    </w:p>
    <w:p>
      <w:pPr>
        <w:pStyle w:val="ListBullet"/>
      </w:pPr>
      <w:r>
        <w:t>Read the labelled picture: How many independent source groups are in the final test? Point to the relevant step in the picture, then write the changed result and the rule or evidence that supports it.</w:t>
      </w:r>
    </w:p>
    <w:p>
      <w:pPr>
        <w:pStyle w:val="Heading2"/>
      </w:pPr>
      <w:r>
        <w:t>Try the earlier A/A2filename trap</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Augmentation and leakage</w:t>
      </w:r>
    </w:p>
    <w:p>
      <w:pPr>
        <w:pStyle w:val="Heading3"/>
      </w:pPr>
      <w:r>
        <w:t>The facts we will use</w:t>
      </w:r>
    </w:p>
    <w:p>
      <w:r>
        <w:drawing>
          <wp:inline xmlns:a="http://schemas.openxmlformats.org/drawingml/2006/main" xmlns:pic="http://schemas.openxmlformats.org/drawingml/2006/picture">
            <wp:extent cx="5486400" cy="5261429"/>
            <wp:docPr id="4" name="Picture 4" descr="Augmentation and leakage. Track provenance: Each flipped copy retains its source ID and parent image reference.. Assign by source: A/B originals and flips give 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12"/>
                    <a:stretch>
                      <a:fillRect/>
                    </a:stretch>
                  </pic:blipFill>
                  <pic:spPr>
                    <a:xfrm>
                      <a:off x="0" y="0"/>
                      <a:ext cx="5486400" cy="5261429"/>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lineage,duplicate pixels and the meaning of unseen sources</w:t>
      </w:r>
    </w:p>
    <w:p>
      <w:r>
        <w:t>Each audit catches a different failure;metadata alone does not verify real independence.</w:t>
      </w:r>
    </w:p>
    <w:p>
      <w:pPr>
        <w:pStyle w:val="Heading2"/>
      </w:pPr>
      <w:r>
        <w:t>Complete previous-week relation and split-repair explanation</w:t>
      </w:r>
    </w:p>
    <w:p>
      <w:pPr>
        <w:spacing w:line="336" w:lineRule="auto" w:after="180"/>
      </w:pPr>
      <w:r>
        <w:rPr>
          <w:b w:val="0"/>
        </w:rPr>
        <w:t xml:space="preserve">Week 23 used deliberately constructed toy images. Its validation E is exactly a row-swapped version of </w:t>
      </w:r>
      <w:r>
        <w:rPr>
          <w:b/>
        </w:rPr>
        <w:t>training</w:t>
      </w:r>
      <w:r>
        <w:rPr>
          <w:b w:val="0"/>
        </w:rPr>
        <w:t xml:space="preserve"> A, and F is a row-swapped version of C.</w:t>
      </w:r>
    </w:p>
    <w:p>
      <w:pPr>
        <w:spacing w:line="336" w:lineRule="auto" w:after="180"/>
      </w:pPr>
      <w:r>
        <w:rPr>
          <w:b w:val="0"/>
        </w:rPr>
        <w:t>They had different pixel arrays, but the transformation relation means they are a weak independence test for an experiment that trains on row-swapped variants.</w:t>
      </w:r>
    </w:p>
    <w:p>
      <w:pPr>
        <w:spacing w:line="336" w:lineRule="auto" w:after="180"/>
      </w:pPr>
      <w:r>
        <w:rPr>
          <w:b w:val="0"/>
        </w:rPr>
        <w:t xml:space="preserve">If those variants are added, they become exact </w:t>
      </w:r>
      <w:r>
        <w:rPr>
          <w:b/>
        </w:rPr>
        <w:t>training</w:t>
      </w:r>
      <w:r>
        <w:rPr>
          <w:b w:val="0"/>
        </w:rPr>
        <w:t xml:space="preserve">-validation duplicates. Preserve the original narrow claim and design a new grouped split for the </w:t>
      </w:r>
      <w:r>
        <w:rPr>
          <w:b/>
        </w:rPr>
        <w:t>augmentation</w:t>
      </w:r>
      <w:r>
        <w:rPr>
          <w:b w:val="0"/>
        </w:rPr>
        <w:t xml:space="preserve"> experiment.</w:t>
      </w:r>
    </w:p>
    <w:p>
      <w:pPr>
        <w:spacing w:line="336" w:lineRule="auto" w:after="180"/>
      </w:pPr>
      <w:r>
        <w:rPr>
          <w:b/>
        </w:rPr>
        <w:t>Source group</w:t>
      </w:r>
      <w:r>
        <w:rPr>
          <w:b w:val="0"/>
        </w:rPr>
        <w:t>s should match the evaluation question. If the goal is generalisation to new objects or people, several photographs of the same object or person may need one group even when they have different original file IDs.</w:t>
      </w:r>
    </w:p>
    <w:p>
      <w:pPr>
        <w:spacing w:line="336" w:lineRule="auto" w:after="180"/>
      </w:pPr>
      <w:r>
        <w:rPr>
          <w:b w:val="0"/>
        </w:rPr>
        <w:t>A lineage audit catches recorded relationships; an exact-pixel audit catches duplicates with inconsistent IDs. Neither audit alone proves that all dependence has been removed.</w:t>
      </w:r>
    </w:p>
    <w:p>
      <w:pPr>
        <w:spacing w:line="336" w:lineRule="auto" w:after="180"/>
      </w:pPr>
      <w:r>
        <w:rPr>
          <w:b w:val="0"/>
        </w:rPr>
        <w:t xml:space="preserve">When a leak is discovered after validation has influenced choices, repair the split and rerun </w:t>
      </w:r>
      <w:r>
        <w:rPr>
          <w:b/>
        </w:rPr>
        <w:t>training</w:t>
      </w:r>
      <w:r>
        <w:rPr>
          <w:b w:val="0"/>
        </w:rPr>
        <w:t xml:space="preserve"> and selection.</w:t>
      </w:r>
    </w:p>
    <w:p>
      <w:pPr>
        <w:spacing w:line="336" w:lineRule="auto" w:after="180"/>
      </w:pPr>
      <w:r>
        <w:rPr>
          <w:b w:val="0"/>
        </w:rPr>
        <w:t>Do not merely rename or remove the overlapping files and keep claiming the old score evaluates the repaired experiment. Final data that influenced decisions is no longer reserved.</w:t>
      </w:r>
    </w:p>
    <w:p>
      <w:pPr>
        <w:pStyle w:val="Heading2"/>
      </w:pPr>
      <w:r>
        <w:t>All audit conditions and justified actions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development audit</w:t>
            </w:r>
          </w:p>
        </w:tc>
        <w:tc>
          <w:tcPr>
            <w:tcW w:type="dxa" w:w="5112"/>
          </w:tcPr>
          <w:p>
            <w:r>
              <w:t>Evidence and required action</w:t>
            </w:r>
          </w:p>
        </w:tc>
      </w:tr>
      <w:tr>
        <w:tc>
          <w:tcPr>
            <w:tcW w:type="dxa" w:w="5112"/>
          </w:tcPr>
          <w:p>
            <w:r>
              <w:t>Week23E/FversusA/C</w:t>
            </w:r>
          </w:p>
        </w:tc>
        <w:tc>
          <w:tcPr>
            <w:tcW w:type="dxa" w:w="5112"/>
          </w:tcPr>
          <w:p>
            <w:r>
              <w:t>E is the row-swapped Aarray; F is row-swapped C. Adding those variants to training creates exact training/validation duplicate pixels.</w:t>
            </w:r>
          </w:p>
        </w:tc>
      </w:tr>
      <w:tr>
        <w:tc>
          <w:tcPr>
            <w:tcW w:type="dxa" w:w="5112"/>
          </w:tcPr>
          <w:p>
            <w:r>
              <w:t>Recorded same source in two roles</w:t>
            </w:r>
          </w:p>
        </w:tc>
        <w:tc>
          <w:tcPr>
            <w:tcW w:type="dxa" w:w="5112"/>
          </w:tcPr>
          <w:p>
            <w:r>
              <w:t>Keep the whole source family in one split and re-establish suitable separate evaluation groups.</w:t>
            </w:r>
          </w:p>
        </w:tc>
      </w:tr>
      <w:tr>
        <w:tc>
          <w:tcPr>
            <w:tcW w:type="dxa" w:w="5112"/>
          </w:tcPr>
          <w:p>
            <w:r>
              <w:t>Different claimed sources but same pixel array across splits</w:t>
            </w:r>
          </w:p>
        </w:tc>
        <w:tc>
          <w:tcPr>
            <w:tcW w:type="dxa" w:w="5112"/>
          </w:tcPr>
          <w:p>
            <w:r>
              <w:t>Audit exact duplicates as well as metadata; do not treat a fresh filename as unseen input. Pixel equality alone does not establish real-object identity.</w:t>
            </w:r>
          </w:p>
        </w:tc>
      </w:tr>
      <w:tr>
        <w:tc>
          <w:tcPr>
            <w:tcW w:type="dxa" w:w="5112"/>
          </w:tcPr>
          <w:p>
            <w:r>
              <w:t>Shared underlying object but different pixels/filenames</w:t>
            </w:r>
          </w:p>
        </w:tc>
        <w:tc>
          <w:tcPr>
            <w:tcW w:type="dxa" w:w="5112"/>
          </w:tcPr>
          <w:p>
            <w:r>
              <w:t>Source groups must match the evaluation question; recover object/session/parent lineage where required.</w:t>
            </w:r>
          </w:p>
        </w:tc>
      </w:tr>
      <w:tr>
        <w:tc>
          <w:tcPr>
            <w:tcW w:type="dxa" w:w="5112"/>
          </w:tcPr>
          <w:p>
            <w:r>
              <w:t>Validation already selected a model before repair</w:t>
            </w:r>
          </w:p>
        </w:tc>
        <w:tc>
          <w:tcPr>
            <w:tcW w:type="dxa" w:w="5112"/>
          </w:tcPr>
          <w:p>
            <w:r>
              <w:t>Preserve the old result’s status and rerun affected fitting/selection under the corrected protocol. No repaired score is supplied here.</w:t>
            </w:r>
          </w:p>
        </w:tc>
      </w:tr>
    </w:tbl>
    <w:p>
      <w:pPr>
        <w:pStyle w:val="Heading2"/>
      </w:pPr>
      <w:r>
        <w:t>Try the P crop overlap and rerun decision</w:t>
      </w:r>
    </w:p>
    <w:p>
      <w:pPr>
        <w:pStyle w:val="ListBullet"/>
      </w:pPr>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target and lineage reasoning with less help</w:t>
      </w:r>
    </w:p>
    <w:p>
      <w:r>
        <w:t>Write both the allowed transformation and retained source identity.</w:t>
      </w:r>
    </w:p>
    <w:p>
      <w:pPr>
        <w:pStyle w:val="Heading2"/>
      </w:pPr>
      <w:r>
        <w:t>Current task and response</w:t>
      </w:r>
    </w:p>
    <w:p>
      <w:pPr>
        <w:pStyle w:val="ListBullet"/>
      </w:pPr>
      <w:r>
        <w:t>For rows [0, 1], [0, 1], compute d and class before and after swapping rows and after swapping columns.</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record</w:t>
      </w:r>
    </w:p>
    <w:p>
      <w:pPr>
        <w:spacing w:line="336" w:lineRule="auto" w:after="180"/>
      </w:pPr>
      <w:r>
        <w:rPr>
          <w:b w:val="0"/>
        </w:rPr>
        <w:t>Use workbook W2 for the connected example “</w:t>
      </w:r>
      <w:r>
        <w:rPr>
          <w:b/>
        </w:rPr>
        <w:t>Augmentation</w:t>
      </w:r>
      <w:r>
        <w:rPr>
          <w:b w:val="0"/>
        </w:rPr>
        <w:t xml:space="preserve"> and </w:t>
      </w:r>
      <w:r>
        <w:rPr>
          <w:b/>
        </w:rPr>
        <w:t>leakage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misconception check</w:t>
      </w:r>
    </w:p>
    <w:p>
      <w:pPr>
        <w:pStyle w:val="ListBullet"/>
      </w:pPr>
      <w:r>
        <w:t>Use the worked case for Augmentation and leakage. Proposed explanation: “Every image flip preserves the label”.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Pictured independent-source count</w:t>
      </w:r>
    </w:p>
    <w:p>
      <w:pPr>
        <w:pStyle w:val="ListBullet"/>
      </w:pPr>
      <w:r>
        <w:t>How many independent source groups are in the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six-source count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Keep the equality boundary</w:t>
      </w:r>
    </w:p>
    <w:p>
      <w:pPr>
        <w:pStyle w:val="Heading3"/>
      </w:pPr>
      <w:r>
        <w:t>Check your reasoning</w:t>
      </w:r>
    </w:p>
    <w:p>
      <w:pPr>
        <w:pStyle w:val="Heading3"/>
      </w:pPr>
      <w:r>
        <w:t>Explain the picture</w:t>
      </w:r>
    </w:p>
    <w:p>
      <w:pPr>
        <w:pStyle w:val="Heading1"/>
      </w:pPr>
      <w:r>
        <w:t>09. Run a complete label,provenance and budget audit</w:t>
      </w:r>
    </w:p>
    <w:p>
      <w:r>
        <w:t>All original arrays,derived-record rules,faulty manifests and count assumptions are supplied.</w:t>
      </w:r>
    </w:p>
    <w:p>
      <w:pPr>
        <w:pStyle w:val="Heading2"/>
      </w:pPr>
      <w:r>
        <w:t>Current tie task and original transform functions</w:t>
      </w:r>
    </w:p>
    <w:p>
      <w:pPr>
        <w:spacing w:line="336" w:lineRule="auto" w:after="180"/>
      </w:pPr>
      <w:r>
        <w:rPr>
          <w:b w:val="0"/>
        </w:rPr>
        <w:t>For rows [1, 0], [0, 1], compute d and class before and after a column swap. Why is always replacing a label by 1 minus the label incorrect?</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p>
      <w:pPr>
        <w:pStyle w:val="Heading2"/>
      </w:pPr>
      <w:r>
        <w:t>Complete P–T source registry and retention counts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Complete fictional original source</w:t>
            </w:r>
          </w:p>
        </w:tc>
        <w:tc>
          <w:tcPr>
            <w:tcW w:type="dxa" w:w="2045"/>
          </w:tcPr>
          <w:p>
            <w:r>
              <w:t>Binary image rows</w:t>
            </w:r>
          </w:p>
        </w:tc>
        <w:tc>
          <w:tcPr>
            <w:tcW w:type="dxa" w:w="2045"/>
          </w:tcPr>
          <w:p>
            <w:r>
              <w:t>Class under known rule</w:t>
            </w:r>
          </w:p>
        </w:tc>
        <w:tc>
          <w:tcPr>
            <w:tcW w:type="dxa" w:w="2045"/>
          </w:tcPr>
          <w:p>
            <w:r>
              <w:t>Assigned role</w:t>
            </w:r>
          </w:p>
        </w:tc>
        <w:tc>
          <w:tcPr>
            <w:tcW w:type="dxa" w:w="2045"/>
          </w:tcPr>
          <w:p>
            <w:r>
              <w:t>Retention policy</w:t>
            </w:r>
          </w:p>
        </w:tc>
      </w:tr>
      <w:tr>
        <w:tc>
          <w:tcPr>
            <w:tcW w:type="dxa" w:w="2045"/>
          </w:tcPr>
          <w:p>
            <w:r>
              <w:t>P</w:t>
            </w:r>
          </w:p>
        </w:tc>
        <w:tc>
          <w:tcPr>
            <w:tcW w:type="dxa" w:w="2045"/>
          </w:tcPr>
          <w:p>
            <w:r>
              <w:t>[1, 0]; [0, 0]</w:t>
            </w:r>
          </w:p>
        </w:tc>
        <w:tc>
          <w:tcPr>
            <w:tcW w:type="dxa" w:w="2045"/>
          </w:tcPr>
          <w:p>
            <w:r>
              <w:t>1</w:t>
            </w:r>
          </w:p>
        </w:tc>
        <w:tc>
          <w:tcPr>
            <w:tcW w:type="dxa" w:w="2045"/>
          </w:tcPr>
          <w:p>
            <w:r>
              <w:t>Training</w:t>
            </w:r>
          </w:p>
        </w:tc>
        <w:tc>
          <w:tcPr>
            <w:tcW w:type="dxa" w:w="2045"/>
          </w:tcPr>
          <w:p>
            <w:r>
              <w:t>Original and row swap</w:t>
            </w:r>
          </w:p>
        </w:tc>
      </w:tr>
      <w:tr>
        <w:tc>
          <w:tcPr>
            <w:tcW w:type="dxa" w:w="2045"/>
          </w:tcPr>
          <w:p>
            <w:r>
              <w:t>Q</w:t>
            </w:r>
          </w:p>
        </w:tc>
        <w:tc>
          <w:tcPr>
            <w:tcW w:type="dxa" w:w="2045"/>
          </w:tcPr>
          <w:p>
            <w:r>
              <w:t>[0, 1]; [0, 0]</w:t>
            </w:r>
          </w:p>
        </w:tc>
        <w:tc>
          <w:tcPr>
            <w:tcW w:type="dxa" w:w="2045"/>
          </w:tcPr>
          <w:p>
            <w:r>
              <w:t>0</w:t>
            </w:r>
          </w:p>
        </w:tc>
        <w:tc>
          <w:tcPr>
            <w:tcW w:type="dxa" w:w="2045"/>
          </w:tcPr>
          <w:p>
            <w:r>
              <w:t>Training</w:t>
            </w:r>
          </w:p>
        </w:tc>
        <w:tc>
          <w:tcPr>
            <w:tcW w:type="dxa" w:w="2045"/>
          </w:tcPr>
          <w:p>
            <w:r>
              <w:t>Original and row swap</w:t>
            </w:r>
          </w:p>
        </w:tc>
      </w:tr>
      <w:tr>
        <w:tc>
          <w:tcPr>
            <w:tcW w:type="dxa" w:w="2045"/>
          </w:tcPr>
          <w:p>
            <w:r>
              <w:t>R</w:t>
            </w:r>
          </w:p>
        </w:tc>
        <w:tc>
          <w:tcPr>
            <w:tcW w:type="dxa" w:w="2045"/>
          </w:tcPr>
          <w:p>
            <w:r>
              <w:t>[1, 0]; [1, 0]</w:t>
            </w:r>
          </w:p>
        </w:tc>
        <w:tc>
          <w:tcPr>
            <w:tcW w:type="dxa" w:w="2045"/>
          </w:tcPr>
          <w:p>
            <w:r>
              <w:t>1</w:t>
            </w:r>
          </w:p>
        </w:tc>
        <w:tc>
          <w:tcPr>
            <w:tcW w:type="dxa" w:w="2045"/>
          </w:tcPr>
          <w:p>
            <w:r>
              <w:t>Validation</w:t>
            </w:r>
          </w:p>
        </w:tc>
        <w:tc>
          <w:tcPr>
            <w:tcW w:type="dxa" w:w="2045"/>
          </w:tcPr>
          <w:p>
            <w:r>
              <w:t>Original only</w:t>
            </w:r>
          </w:p>
        </w:tc>
      </w:tr>
      <w:tr>
        <w:tc>
          <w:tcPr>
            <w:tcW w:type="dxa" w:w="2045"/>
          </w:tcPr>
          <w:p>
            <w:r>
              <w:t>S</w:t>
            </w:r>
          </w:p>
        </w:tc>
        <w:tc>
          <w:tcPr>
            <w:tcW w:type="dxa" w:w="2045"/>
          </w:tcPr>
          <w:p>
            <w:r>
              <w:t>[0, 1]; [0, 1]</w:t>
            </w:r>
          </w:p>
        </w:tc>
        <w:tc>
          <w:tcPr>
            <w:tcW w:type="dxa" w:w="2045"/>
          </w:tcPr>
          <w:p>
            <w:r>
              <w:t>0</w:t>
            </w:r>
          </w:p>
        </w:tc>
        <w:tc>
          <w:tcPr>
            <w:tcW w:type="dxa" w:w="2045"/>
          </w:tcPr>
          <w:p>
            <w:r>
              <w:t>Final</w:t>
            </w:r>
          </w:p>
        </w:tc>
        <w:tc>
          <w:tcPr>
            <w:tcW w:type="dxa" w:w="2045"/>
          </w:tcPr>
          <w:p>
            <w:r>
              <w:t>Original only</w:t>
            </w:r>
          </w:p>
        </w:tc>
      </w:tr>
      <w:tr>
        <w:tc>
          <w:tcPr>
            <w:tcW w:type="dxa" w:w="2045"/>
          </w:tcPr>
          <w:p>
            <w:r>
              <w:t>T</w:t>
            </w:r>
          </w:p>
        </w:tc>
        <w:tc>
          <w:tcPr>
            <w:tcW w:type="dxa" w:w="2045"/>
          </w:tcPr>
          <w:p>
            <w:r>
              <w:t>[1, 1]; [0, 0]</w:t>
            </w:r>
          </w:p>
        </w:tc>
        <w:tc>
          <w:tcPr>
            <w:tcW w:type="dxa" w:w="2045"/>
          </w:tcPr>
          <w:p>
            <w:r>
              <w:t>0</w:t>
            </w:r>
          </w:p>
        </w:tc>
        <w:tc>
          <w:tcPr>
            <w:tcW w:type="dxa" w:w="2045"/>
          </w:tcPr>
          <w:p>
            <w:r>
              <w:t>Final</w:t>
            </w:r>
          </w:p>
        </w:tc>
        <w:tc>
          <w:tcPr>
            <w:tcW w:type="dxa" w:w="2045"/>
          </w:tcPr>
          <w:p>
            <w:r>
              <w:t>Original only</w:t>
            </w:r>
          </w:p>
        </w:tc>
      </w:tr>
    </w:tbl>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Registry result</w:t>
            </w:r>
          </w:p>
        </w:tc>
        <w:tc>
          <w:tcPr>
            <w:tcW w:type="dxa" w:w="2556"/>
          </w:tcPr>
          <w:p>
            <w:r>
              <w:t>Source groups</w:t>
            </w:r>
          </w:p>
        </w:tc>
        <w:tc>
          <w:tcPr>
            <w:tcW w:type="dxa" w:w="2556"/>
          </w:tcPr>
          <w:p>
            <w:r>
              <w:t>Retained records</w:t>
            </w:r>
          </w:p>
        </w:tc>
        <w:tc>
          <w:tcPr>
            <w:tcW w:type="dxa" w:w="2556"/>
          </w:tcPr>
          <w:p>
            <w:r>
              <w:t>Derived evaluation records excluded</w:t>
            </w:r>
          </w:p>
        </w:tc>
      </w:tr>
      <w:tr>
        <w:tc>
          <w:tcPr>
            <w:tcW w:type="dxa" w:w="2556"/>
          </w:tcPr>
          <w:p>
            <w:r>
              <w:t>Training P/Q</w:t>
            </w:r>
          </w:p>
        </w:tc>
        <w:tc>
          <w:tcPr>
            <w:tcW w:type="dxa" w:w="2556"/>
          </w:tcPr>
          <w:p>
            <w:r>
              <w:t>2</w:t>
            </w:r>
          </w:p>
        </w:tc>
        <w:tc>
          <w:tcPr>
            <w:tcW w:type="dxa" w:w="2556"/>
          </w:tcPr>
          <w:p>
            <w:r>
              <w:t>4</w:t>
            </w:r>
          </w:p>
        </w:tc>
        <w:tc>
          <w:tcPr>
            <w:tcW w:type="dxa" w:w="2556"/>
          </w:tcPr>
          <w:p>
            <w:r>
              <w:t>0</w:t>
            </w:r>
          </w:p>
        </w:tc>
      </w:tr>
      <w:tr>
        <w:tc>
          <w:tcPr>
            <w:tcW w:type="dxa" w:w="2556"/>
          </w:tcPr>
          <w:p>
            <w:r>
              <w:t>Validation R</w:t>
            </w:r>
          </w:p>
        </w:tc>
        <w:tc>
          <w:tcPr>
            <w:tcW w:type="dxa" w:w="2556"/>
          </w:tcPr>
          <w:p>
            <w:r>
              <w:t>1</w:t>
            </w:r>
          </w:p>
        </w:tc>
        <w:tc>
          <w:tcPr>
            <w:tcW w:type="dxa" w:w="2556"/>
          </w:tcPr>
          <w:p>
            <w:r>
              <w:t>1</w:t>
            </w:r>
          </w:p>
        </w:tc>
        <w:tc>
          <w:tcPr>
            <w:tcW w:type="dxa" w:w="2556"/>
          </w:tcPr>
          <w:p>
            <w:r>
              <w:t>1</w:t>
            </w:r>
          </w:p>
        </w:tc>
      </w:tr>
      <w:tr>
        <w:tc>
          <w:tcPr>
            <w:tcW w:type="dxa" w:w="2556"/>
          </w:tcPr>
          <w:p>
            <w:r>
              <w:t>Final S/T</w:t>
            </w:r>
          </w:p>
        </w:tc>
        <w:tc>
          <w:tcPr>
            <w:tcW w:type="dxa" w:w="2556"/>
          </w:tcPr>
          <w:p>
            <w:r>
              <w:t>2</w:t>
            </w:r>
          </w:p>
        </w:tc>
        <w:tc>
          <w:tcPr>
            <w:tcW w:type="dxa" w:w="2556"/>
          </w:tcPr>
          <w:p>
            <w:r>
              <w:t>2</w:t>
            </w:r>
          </w:p>
        </w:tc>
        <w:tc>
          <w:tcPr>
            <w:tcW w:type="dxa" w:w="2556"/>
          </w:tcPr>
          <w:p>
            <w:r>
              <w:t>2</w:t>
            </w:r>
          </w:p>
        </w:tc>
      </w:tr>
      <w:tr>
        <w:tc>
          <w:tcPr>
            <w:tcW w:type="dxa" w:w="2556"/>
          </w:tcPr>
          <w:p>
            <w:r>
              <w:t>Total</w:t>
            </w:r>
          </w:p>
        </w:tc>
        <w:tc>
          <w:tcPr>
            <w:tcW w:type="dxa" w:w="2556"/>
          </w:tcPr>
          <w:p>
            <w:r>
              <w:t>5</w:t>
            </w:r>
          </w:p>
        </w:tc>
        <w:tc>
          <w:tcPr>
            <w:tcW w:type="dxa" w:w="2556"/>
          </w:tcPr>
          <w:p>
            <w:r>
              <w:t>7</w:t>
            </w:r>
          </w:p>
        </w:tc>
        <w:tc>
          <w:tcPr>
            <w:tcW w:type="dxa" w:w="2556"/>
          </w:tcPr>
          <w:p>
            <w:r>
              <w:t>3</w:t>
            </w:r>
          </w:p>
        </w:tc>
      </w:tr>
    </w:tbl>
    <w:p>
      <w:pPr>
        <w:pStyle w:val="Heading2"/>
      </w:pPr>
      <w:r>
        <w:t>Complete runnable label and overlap audit</w:t>
      </w:r>
    </w:p>
    <w:p>
      <w:r>
        <w:rPr>
          <w:rFonts w:ascii="Courier New" w:hAnsi="Courier New"/>
          <w:sz w:val="18"/>
        </w:rPr>
        <w:t># Complete fictional provenance audit. No model is trained and no new score is claimed.</w:t>
        <w:br/>
        <w:t>from copy import deepcopy</w:t>
        <w:br/>
        <w:t>from itertools import product</w:t>
        <w:br/>
        <w:br/>
        <w:t>def difference(x):</w:t>
        <w:br/>
        <w:t xml:space="preserve">    return x[0][0]+x[1][0]-x[0][1]-x[1][1]</w:t>
        <w:br/>
        <w:t>def label(x):</w:t>
        <w:br/>
        <w:t xml:space="preserve">    return int(difference(x)&gt;0)</w:t>
        <w:br/>
        <w:t>def swap_rows(x):</w:t>
        <w:br/>
        <w:t xml:space="preserve">    return [x[1][:],x[0][:]]</w:t>
        <w:br/>
        <w:t>def swap_columns(x):</w:t>
        <w:br/>
        <w:t xml:space="preserve">    return [row[::-1] for row in x]</w:t>
        <w:br/>
        <w:br/>
        <w:t># Every binary 2x2 pattern checks the known mathematical rule, not unknown real labels.</w:t>
        <w:br/>
        <w:t>for bits in product([0,1],repeat=4):</w:t>
        <w:br/>
        <w:t xml:space="preserve">    x=[list(bits[:2]),list(bits[2:])]</w:t>
        <w:br/>
        <w:t xml:space="preserve">    assert label(swap_rows(x))==label(x)</w:t>
        <w:br/>
        <w:t xml:space="preserve">    assert difference(swap_columns(x))==-difference(x)</w:t>
        <w:br/>
        <w:t xml:space="preserve">    expected=0 if difference(x)==0 else 1-label(x)</w:t>
        <w:br/>
        <w:t xml:space="preserve">    assert label(swap_columns(x))==expected</w:t>
        <w:br/>
        <w:t>print('all 16 binary patterns: row swaps preserve labels; column swaps require the declared rule')</w:t>
        <w:br/>
        <w:br/>
        <w:t>sources = {</w:t>
        <w:br/>
        <w:t xml:space="preserve">    'P': ([[1,0],[0,0]], 'training'),</w:t>
        <w:br/>
        <w:t xml:space="preserve">    'Q': ([[0,1],[0,0]], 'training'),</w:t>
        <w:br/>
        <w:t xml:space="preserve">    'R': ([[1,0],[1,0]], 'validation'),</w:t>
        <w:br/>
        <w:t xml:space="preserve">    'S': ([[0,1],[0,1]], 'final'),</w:t>
        <w:br/>
        <w:t xml:space="preserve">    'T': ([[1,1],[0,0]], 'final'),</w:t>
        <w:br/>
        <w:t>}</w:t>
        <w:br/>
        <w:t>inventory=[]</w:t>
        <w:br/>
        <w:t>for group,(image,split) in sources.items():</w:t>
        <w:br/>
        <w:t xml:space="preserve">    for transform,pixels in [('original',deepcopy(image)),('row_swap',swap_rows(image))]:</w:t>
        <w:br/>
        <w:t xml:space="preserve">        inventory.append({'id':group+'-'+transform,'source':group,'parent':None if transform=='original' else group+'-original',</w:t>
        <w:br/>
        <w:t xml:space="preserve">                          'split':split,'transform':transform,'pixels':pixels,'label':label(pixels)})</w:t>
        <w:br/>
        <w:t>retained=[r for r in inventory if r['split']=='training' or r['transform']=='original']</w:t>
        <w:br/>
        <w:br/>
        <w:t>def audit(records):</w:t>
        <w:br/>
        <w:t xml:space="preserve">    groups={};pixels={}</w:t>
        <w:br/>
        <w:t xml:space="preserve">    for r in records:</w:t>
        <w:br/>
        <w:t xml:space="preserve">        groups.setdefault(r['source'],set()).add(r['split'])</w:t>
        <w:br/>
        <w:t xml:space="preserve">        key=tuple(tuple(row) for row in r['pixels'])</w:t>
        <w:br/>
        <w:t xml:space="preserve">        pixels.setdefault(key,[]).append((r['id'],r['split']))</w:t>
        <w:br/>
        <w:t xml:space="preserve">    shared_groups={g:sorted(s) for g,s in groups.items() if len(s)&gt;1}</w:t>
        <w:br/>
        <w:t xml:space="preserve">    duplicate_pixels=[pairs for pairs in pixels.values() if len({split for _,split in pairs})&gt;1]</w:t>
        <w:br/>
        <w:t xml:space="preserve">    return shared_groups,duplicate_pixels</w:t>
        <w:br/>
        <w:br/>
        <w:t>for split in ['training','validation','final']:</w:t>
        <w:br/>
        <w:t xml:space="preserve">    part=[r for r in retained if r['split']==split]</w:t>
        <w:br/>
        <w:t xml:space="preserve">    print(split,'groups / retained records',len({r['source'] for r in part}),len(part))</w:t>
        <w:br/>
        <w:t>print('retained / excluded',len(retained),len(inventory)-len(retained))</w:t>
        <w:br/>
        <w:t>print('clean recorded-group / exact-pixel overlaps',audit(retained))</w:t>
        <w:br/>
        <w:br/>
        <w:t>bad_group=deepcopy(retained)</w:t>
        <w:br/>
        <w:t>next(r for r in bad_group if r['id']=='P-row_swap')['split']='validation'</w:t>
        <w:br/>
        <w:t>print('new filename does not repair shared source:',audit(bad_group)[0])</w:t>
        <w:br/>
        <w:br/>
        <w:t>alias=deepcopy(next(r for r in retained if r['id']=='P-row_swap'))</w:t>
        <w:br/>
        <w:t>alias.update(id='claimed-U-original',source='claimed-U',parent=None,split='validation',transform='original')</w:t>
        <w:br/>
        <w:t>print('different claimed source, same pixels:',audit(retained+[alias]))</w:t>
        <w:br/>
        <w:t>print('Audit only: exact pixels do not prove real-object identity; missing provenance still needs review.')</w:t>
        <w:br/>
        <w:t>print('Any affected fitting/selection must be rerun after a justified split repair; no repaired score is supplied.')</w:t>
        <w:br/>
      </w:r>
    </w:p>
    <w:p>
      <w:pPr>
        <w:pStyle w:val="Heading2"/>
      </w:pPr>
      <w:r>
        <w:t>Full separate training-budget comparison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Separate budget comparison; batch size 1</w:t>
            </w:r>
          </w:p>
        </w:tc>
        <w:tc>
          <w:tcPr>
            <w:tcW w:type="dxa" w:w="2045"/>
          </w:tcPr>
          <w:p>
            <w:r>
              <w:t>Records per epoch</w:t>
            </w:r>
          </w:p>
        </w:tc>
        <w:tc>
          <w:tcPr>
            <w:tcW w:type="dxa" w:w="2045"/>
          </w:tcPr>
          <w:p>
            <w:r>
              <w:t>Epochs</w:t>
            </w:r>
          </w:p>
        </w:tc>
        <w:tc>
          <w:tcPr>
            <w:tcW w:type="dxa" w:w="2045"/>
          </w:tcPr>
          <w:p>
            <w:r>
              <w:t>Updates</w:t>
            </w:r>
          </w:p>
        </w:tc>
        <w:tc>
          <w:tcPr>
            <w:tcW w:type="dxa" w:w="2045"/>
          </w:tcPr>
          <w:p>
            <w:r>
              <w:t>Source identities</w:t>
            </w:r>
          </w:p>
        </w:tc>
      </w:tr>
      <w:tr>
        <w:tc>
          <w:tcPr>
            <w:tcW w:type="dxa" w:w="2045"/>
          </w:tcPr>
          <w:p>
            <w:r>
              <w:t>12 originals, eachwith 2 variants</w:t>
            </w:r>
          </w:p>
        </w:tc>
        <w:tc>
          <w:tcPr>
            <w:tcW w:type="dxa" w:w="2045"/>
          </w:tcPr>
          <w:p>
            <w:r>
              <w:t>36</w:t>
            </w:r>
          </w:p>
        </w:tc>
        <w:tc>
          <w:tcPr>
            <w:tcW w:type="dxa" w:w="2045"/>
          </w:tcPr>
          <w:p>
            <w:r>
              <w:t>5</w:t>
            </w:r>
          </w:p>
        </w:tc>
        <w:tc>
          <w:tcPr>
            <w:tcW w:type="dxa" w:w="2045"/>
          </w:tcPr>
          <w:p>
            <w:r>
              <w:t>180</w:t>
            </w:r>
          </w:p>
        </w:tc>
        <w:tc>
          <w:tcPr>
            <w:tcW w:type="dxa" w:w="2045"/>
          </w:tcPr>
          <w:p>
            <w:r>
              <w:t>12</w:t>
            </w:r>
          </w:p>
        </w:tc>
      </w:tr>
      <w:tr>
        <w:tc>
          <w:tcPr>
            <w:tcW w:type="dxa" w:w="2045"/>
          </w:tcPr>
          <w:p>
            <w:r>
              <w:t>12 originals only</w:t>
            </w:r>
          </w:p>
        </w:tc>
        <w:tc>
          <w:tcPr>
            <w:tcW w:type="dxa" w:w="2045"/>
          </w:tcPr>
          <w:p>
            <w:r>
              <w:t>12</w:t>
            </w:r>
          </w:p>
        </w:tc>
        <w:tc>
          <w:tcPr>
            <w:tcW w:type="dxa" w:w="2045"/>
          </w:tcPr>
          <w:p>
            <w:r>
              <w:t>5</w:t>
            </w:r>
          </w:p>
        </w:tc>
        <w:tc>
          <w:tcPr>
            <w:tcW w:type="dxa" w:w="2045"/>
          </w:tcPr>
          <w:p>
            <w:r>
              <w:t>60</w:t>
            </w:r>
          </w:p>
        </w:tc>
        <w:tc>
          <w:tcPr>
            <w:tcW w:type="dxa" w:w="2045"/>
          </w:tcPr>
          <w:p>
            <w:r>
              <w:t>12</w:t>
            </w:r>
          </w:p>
        </w:tc>
      </w:tr>
      <w:tr>
        <w:tc>
          <w:tcPr>
            <w:tcW w:type="dxa" w:w="2045"/>
          </w:tcPr>
          <w:p>
            <w:r>
              <w:t>One declared equal-update baseline option</w:t>
            </w:r>
          </w:p>
        </w:tc>
        <w:tc>
          <w:tcPr>
            <w:tcW w:type="dxa" w:w="2045"/>
          </w:tcPr>
          <w:p>
            <w:r>
              <w:t>12</w:t>
            </w:r>
          </w:p>
        </w:tc>
        <w:tc>
          <w:tcPr>
            <w:tcW w:type="dxa" w:w="2045"/>
          </w:tcPr>
          <w:p>
            <w:r>
              <w:t>15</w:t>
            </w:r>
          </w:p>
        </w:tc>
        <w:tc>
          <w:tcPr>
            <w:tcW w:type="dxa" w:w="2045"/>
          </w:tcPr>
          <w:p>
            <w:r>
              <w:t>180</w:t>
            </w:r>
          </w:p>
        </w:tc>
        <w:tc>
          <w:tcPr>
            <w:tcW w:type="dxa" w:w="2045"/>
          </w:tcPr>
          <w:p>
            <w:r>
              <w:t>12</w:t>
            </w:r>
          </w:p>
        </w:tc>
      </w:tr>
      <w:tr>
        <w:tc>
          <w:tcPr>
            <w:tcW w:type="dxa" w:w="2045"/>
          </w:tcPr>
          <w:p>
            <w:r>
              <w:t>Independent source count meaning</w:t>
            </w:r>
          </w:p>
        </w:tc>
        <w:tc>
          <w:tcPr>
            <w:tcW w:type="dxa" w:w="2045"/>
          </w:tcPr>
          <w:p>
            <w:r>
              <w:t>Variants are related to their originals</w:t>
            </w:r>
          </w:p>
        </w:tc>
        <w:tc>
          <w:tcPr>
            <w:tcW w:type="dxa" w:w="2045"/>
          </w:tcPr>
          <w:p>
            <w:r>
              <w:t>Record exposure policy</w:t>
            </w:r>
          </w:p>
        </w:tc>
        <w:tc>
          <w:tcPr>
            <w:tcW w:type="dxa" w:w="2045"/>
          </w:tcPr>
          <w:p>
            <w:r>
              <w:t>Matched updates do not prove benefit</w:t>
            </w:r>
          </w:p>
        </w:tc>
        <w:tc>
          <w:tcPr>
            <w:tcW w:type="dxa" w:w="2045"/>
          </w:tcPr>
          <w:p>
            <w:r>
              <w:t>36 files are not 36 independent subjects</w:t>
            </w:r>
          </w:p>
        </w:tc>
      </w:tr>
    </w:tbl>
    <w:p>
      <w:pPr>
        <w:pStyle w:val="Heading2"/>
      </w:pPr>
      <w:r>
        <w:t>Normal,alias,missing-provenance and budget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audit probe</w:t>
            </w:r>
          </w:p>
        </w:tc>
        <w:tc>
          <w:tcPr>
            <w:tcW w:type="dxa" w:w="5112"/>
          </w:tcPr>
          <w:p>
            <w:r>
              <w:t>Expected result / action</w:t>
            </w:r>
          </w:p>
        </w:tc>
      </w:tr>
      <w:tr>
        <w:tc>
          <w:tcPr>
            <w:tcW w:type="dxa" w:w="5112"/>
          </w:tcPr>
          <w:p>
            <w:r>
              <w:t>All16 binary patterns under known rule</w:t>
            </w:r>
          </w:p>
        </w:tc>
        <w:tc>
          <w:tcPr>
            <w:tcW w:type="dxa" w:w="5112"/>
          </w:tcPr>
          <w:p>
            <w:r>
              <w:t>Row swaps preserve classes; column swaps negate d; ties stay 0</w:t>
            </w:r>
          </w:p>
        </w:tc>
      </w:tr>
      <w:tr>
        <w:tc>
          <w:tcPr>
            <w:tcW w:type="dxa" w:w="5112"/>
          </w:tcPr>
          <w:p>
            <w:r>
              <w:t>Clean P–T retained manifest</w:t>
            </w:r>
          </w:p>
        </w:tc>
        <w:tc>
          <w:tcPr>
            <w:tcW w:type="dxa" w:w="5112"/>
          </w:tcPr>
          <w:p>
            <w:r>
              <w:t>Training2 groups/4 records, validation 1/1, final 2/2; 7 retained/3 derived excluded</w:t>
            </w:r>
          </w:p>
        </w:tc>
      </w:tr>
      <w:tr>
        <w:tc>
          <w:tcPr>
            <w:tcW w:type="dxa" w:w="5112"/>
          </w:tcPr>
          <w:p>
            <w:r>
              <w:t>Move P-row_swap to validation</w:t>
            </w:r>
          </w:p>
        </w:tc>
        <w:tc>
          <w:tcPr>
            <w:tcW w:type="dxa" w:w="5112"/>
          </w:tcPr>
          <w:p>
            <w:r>
              <w:t>Recorded source P now crosses training/validation despite its different filename</w:t>
            </w:r>
          </w:p>
        </w:tc>
      </w:tr>
      <w:tr>
        <w:tc>
          <w:tcPr>
            <w:tcW w:type="dxa" w:w="5112"/>
          </w:tcPr>
          <w:p>
            <w:r>
              <w:t>Alias P-row_swap as claimed-U-original in validation</w:t>
            </w:r>
          </w:p>
        </w:tc>
        <w:tc>
          <w:tcPr>
            <w:tcW w:type="dxa" w:w="5112"/>
          </w:tcPr>
          <w:p>
            <w:r>
              <w:t>No common claimed source, but exact pixels duplicate a training row; investigate provenance</w:t>
            </w:r>
          </w:p>
        </w:tc>
      </w:tr>
      <w:tr>
        <w:tc>
          <w:tcPr>
            <w:tcW w:type="dxa" w:w="5112"/>
          </w:tcPr>
          <w:p>
            <w:r>
              <w:t>Missing parent/group or ambiguous transformed label</w:t>
            </w:r>
          </w:p>
        </w:tc>
        <w:tc>
          <w:tcPr>
            <w:tcW w:type="dxa" w:w="5112"/>
          </w:tcPr>
          <w:p>
            <w:r>
              <w:t>Review before splitting/retaining; do not invent independence or a new real-world label</w:t>
            </w:r>
          </w:p>
        </w:tc>
      </w:tr>
      <w:tr>
        <w:tc>
          <w:tcPr>
            <w:tcW w:type="dxa" w:w="5112"/>
          </w:tcPr>
          <w:p>
            <w:r>
              <w:t>Eight originals plus 2 variants, 4 epochs, batch 1</w:t>
            </w:r>
          </w:p>
        </w:tc>
        <w:tc>
          <w:tcPr>
            <w:tcW w:type="dxa" w:w="5112"/>
          </w:tcPr>
          <w:p>
            <w:r>
              <w:t>24 records×4=96 updates versus 8×4=32; predeclare a matched budget</w:t>
            </w:r>
          </w:p>
        </w:tc>
      </w:tr>
      <w:tr>
        <w:tc>
          <w:tcPr>
            <w:tcW w:type="dxa" w:w="5112"/>
          </w:tcPr>
          <w:p>
            <w:r>
              <w:t>Any repaired split or augmentation plan</w:t>
            </w:r>
          </w:p>
        </w:tc>
        <w:tc>
          <w:tcPr>
            <w:tcW w:type="dxa" w:w="5112"/>
          </w:tcPr>
          <w:p>
            <w:r>
              <w:t>No observed new model score supplied; rerun and report actual results rather than declare improvement</w:t>
            </w:r>
          </w:p>
        </w:tc>
      </w:tr>
    </w:tbl>
    <w:p>
      <w:pPr>
        <w:pStyle w:val="Heading2"/>
      </w:pPr>
      <w:r>
        <w:t>Predict,derive,audit and record unmeasured effects</w:t>
      </w:r>
    </w:p>
    <w:p>
      <w:pPr>
        <w:pStyle w:val="ListNumber"/>
      </w:pPr>
      <w:r>
        <w:t>Predict labels and all registry counts before running or tracing the complete audit program. It supplies every P–T original, creates row-swap records with source/parent metadata, and compares a clean plan with two explicit faulty manifests. The exact-pixel audit checks unseen input overlap; it cannot infer real-object identity or correct missing provenance. The registry is a public paper exercise, not a secret scored dataset or a new training run. Separately compare the complete update budgets with matched starts, architecture, evaluation cases and declared exposure policy. Report unknown effects honestly:there is no measured augmentation benefit here.</w:t>
      </w:r>
    </w:p>
    <w:p>
      <w:pPr>
        <w:pStyle w:val="ListNumber"/>
      </w:pPr>
      <w:r>
        <w:t>On paper, trace the supplied procedure. If code is provided, predict before running it in a local practice file. Never write an expected answer as though it were an observed run.</w:t>
      </w:r>
    </w:p>
    <w:p>
      <w:pPr>
        <w:pStyle w:val="Heading2"/>
      </w:pPr>
      <w:r>
        <w:t>Keep the evidence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count retained records in a new grouped split</w:t>
      </w:r>
    </w:p>
    <w:p>
      <w:r>
        <w:t>Apply the supplied training/evaluation retention rules without mixing groups.</w:t>
      </w:r>
    </w:p>
    <w:p>
      <w:pPr>
        <w:pStyle w:val="Heading2"/>
      </w:pPr>
      <w:r>
        <w:t>Complete independent six-source assignment</w:t>
      </w:r>
    </w:p>
    <w:p>
      <w:pPr>
        <w:spacing w:line="336" w:lineRule="auto" w:after="180"/>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Design a grouped split independently</w:t>
      </w:r>
    </w:p>
    <w:p>
      <w:pPr>
        <w:pStyle w:val="Heading3"/>
      </w:pPr>
      <w:r>
        <w:t>Attempt this without hints</w:t>
      </w:r>
    </w:p>
    <w:p>
      <w:pPr>
        <w:spacing w:line="336" w:lineRule="auto" w:after="180"/>
      </w:pPr>
      <w:r>
        <w:rPr>
          <w:b w:val="0"/>
        </w:rPr>
        <w:t xml:space="preserve">Six fictional </w:t>
      </w:r>
      <w:r>
        <w:rPr>
          <w:b/>
        </w:rPr>
        <w:t>source group</w:t>
      </w:r>
      <w:r>
        <w:rPr>
          <w:b w:val="0"/>
        </w:rPr>
        <w:t xml:space="preserve">s J, K, L, M, N and O each have one original and three derived records. Assign J, K and L to </w:t>
      </w:r>
      <w:r>
        <w:rPr>
          <w:b/>
        </w:rPr>
        <w:t>training</w:t>
      </w:r>
      <w:r>
        <w:rPr>
          <w:b w:val="0"/>
        </w:rPr>
        <w:t>, M to validation and N, O to final test.</w:t>
      </w:r>
    </w:p>
    <w:p>
      <w:pPr>
        <w:spacing w:line="336" w:lineRule="auto" w:after="180"/>
      </w:pPr>
      <w:r>
        <w:rPr>
          <w:b w:val="0"/>
        </w:rPr>
        <w:t xml:space="preserve">Keep all four records per </w:t>
      </w:r>
      <w:r>
        <w:rPr>
          <w:b/>
        </w:rPr>
        <w:t>training</w:t>
      </w:r>
      <w:r>
        <w:rPr>
          <w:b w:val="0"/>
        </w:rPr>
        <w:t xml:space="preserve"> group but only originals for evaluation. Give source and retained-record counts per split, total retained records and excluded derived records.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Keep transformations,lineage and budgets in the project record</w:t>
      </w:r>
    </w:p>
    <w:p>
      <w:r>
        <w:t>A reader should know which labels,source families and training exposures changed.</w:t>
      </w:r>
    </w:p>
    <w:p>
      <w:pPr>
        <w:pStyle w:val="Heading2"/>
      </w:pPr>
      <w:r>
        <w:t>Project artifact and evidence table</w:t>
      </w:r>
    </w:p>
    <w:p>
      <w:pPr>
        <w:spacing w:line="336" w:lineRule="auto" w:after="180"/>
      </w:pPr>
      <w:r>
        <w:rPr>
          <w:b w:val="0"/>
        </w:rPr>
        <w:t xml:space="preserve">Add a labelled </w:t>
      </w:r>
      <w:r>
        <w:rPr>
          <w:b/>
        </w:rPr>
        <w:t>augmentation</w:t>
      </w:r>
      <w:r>
        <w:rPr>
          <w:b w:val="0"/>
        </w:rPr>
        <w:t xml:space="preserve"> and </w:t>
      </w:r>
      <w:r>
        <w:rPr>
          <w:b/>
        </w:rPr>
        <w:t>leakage</w:t>
      </w:r>
      <w:r>
        <w:rPr>
          <w:b w:val="0"/>
        </w:rPr>
        <w:t xml:space="preserve"> </w:t>
      </w:r>
      <w:r>
        <w:rPr>
          <w:b/>
        </w:rPr>
        <w:t>evidence</w:t>
      </w:r>
      <w:r>
        <w:rPr>
          <w:b w:val="0"/>
        </w:rPr>
        <w:t xml:space="preserve"> sheet to Image-pattern Network Investigation. Show how you can check whether a transformation preserves the task label.</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run/trace and remaining limits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Earlier wording, alternatives and picture transcripts · reference / check after trying</w:t>
      </w:r>
    </w:p>
    <w:p>
      <w:pPr>
        <w:pStyle w:val="Heading3"/>
      </w:pPr>
      <w:r>
        <w:t>Evidence for your project</w:t>
      </w:r>
    </w:p>
    <w:p>
      <w:pPr>
        <w:pStyle w:val="Heading1"/>
      </w:pPr>
      <w:r>
        <w:t>16. Finish with a justified transformation and a source-aware count</w:t>
      </w:r>
    </w:p>
    <w:p>
      <w:r>
        <w:t>Explain why more files and more updates are different from more independent evidence.</w:t>
      </w:r>
    </w:p>
    <w:p>
      <w:pPr>
        <w:pStyle w:val="Heading2"/>
      </w:pPr>
      <w:r>
        <w:t>Retrieve and explain</w:t>
      </w:r>
    </w:p>
    <w:p>
      <w:pPr>
        <w:pStyle w:val="ListBullet"/>
      </w:pPr>
      <w:r>
        <w:t>Close your notes. Explain this goal in your own words: Check whether a transformation preserves the task label</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the mathematical words precisely</w:t>
      </w:r>
    </w:p>
    <w:p>
      <w:r>
        <w:t>Connect each term to a value or step in the current example.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For rows [0, 1], [0, 1], compute d and class before and after swapping rows and after swapping columns.</w:t>
      </w:r>
    </w:p>
    <w:p>
      <w:pPr>
        <w:pStyle w:val="ListBullet"/>
      </w:pPr>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ListBullet"/>
      </w:pPr>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representation and its limits</w:t>
      </w:r>
    </w:p>
    <w:p>
      <w:r>
        <w:t>Use after practice;reserve the new independent J–Ogroup assignment and retained-record count for the first individual attempt.</w:t>
      </w:r>
    </w:p>
    <w:p>
      <w:pPr>
        <w:pStyle w:val="Heading2"/>
      </w:pPr>
      <w:r>
        <w:t>Current explanation and response</w:t>
      </w:r>
    </w:p>
    <w:p>
      <w:pPr>
        <w:pStyle w:val="ListBullet"/>
      </w:pPr>
      <w:r>
        <w:t>Suppose 12 training source images each produce an original plus two variants. That creates 36 records but still only 12 source groups. Keep validation and final groups separate. Report source counts as well as record counts; repeated variants are correlated observations, not new independent subjects.</w:t>
      </w:r>
    </w:p>
    <w:p>
      <w:pPr>
        <w:pStyle w:val="Heading3"/>
      </w:pPr>
      <w:r>
        <w:t>An augmented run uses 36 records for five epochs while a baseline uses 12 records for five epochs. Both use one-example batches. Are their update budgets matched? Propose a controlled comparison and explain what 36 records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 one-example batches the runs use 180 and 60 updates. A declared comparison could give both 180 updates, cycle the baseline data and record the exposure policy. Keep starting parameters, architecture and evaluation cases matched where possible. Select augmentation settings using validation evidence and report the limits of the chosen budget. Next week moves from images to sequence representations.</w:t>
      </w:r>
    </w:p>
    <w:p>
      <w:pPr>
        <w:pStyle w:val="ListBullet"/>
      </w:pPr>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Keep every augmented image with its original </w:t>
      </w:r>
      <w:r>
        <w:rPr>
          <w:b/>
        </w:rPr>
        <w:t>source group</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transformation preserves the task label</w:t>
            </w:r>
          </w:p>
        </w:tc>
        <w:tc>
          <w:tcPr>
            <w:tcW w:type="dxa" w:w="5112"/>
          </w:tcPr>
          <w:p>
            <w:r>
              <w:t>Explain the deciding step, show a trace or test, and state one limit.</w:t>
            </w:r>
          </w:p>
        </w:tc>
      </w:tr>
      <w:tr>
        <w:tc>
          <w:tcPr>
            <w:tcW w:type="dxa" w:w="5112"/>
          </w:tcPr>
          <w:p>
            <w:r>
              <w:t>Keep related examples in one split using source groups</w:t>
            </w:r>
          </w:p>
        </w:tc>
        <w:tc>
          <w:tcPr>
            <w:tcW w:type="dxa" w:w="5112"/>
          </w:tcPr>
          <w:p>
            <w:r>
              <w:t>Explain the deciding step, show a trace or test, and state one limit.</w:t>
            </w:r>
          </w:p>
        </w:tc>
      </w:tr>
      <w:tr>
        <w:tc>
          <w:tcPr>
            <w:tcW w:type="dxa" w:w="5112"/>
          </w:tcPr>
          <w:p>
            <w:r>
              <w:t>Compare augmentation fairly without inflating independent evidence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Keep every augmented image with its original source group.</w:t>
      </w:r>
    </w:p>
    <w:p>
      <w:pPr>
        <w:pStyle w:val="Heading3"/>
      </w:pPr>
      <w:r>
        <w:t>Practice 1: explain the deciding evidence</w:t>
      </w:r>
    </w:p>
    <w:p>
      <w:pPr>
        <w:pStyle w:val="ListBullet"/>
      </w:pPr>
      <w:r>
        <w:t>Which labelled step matches this detail? Use a flip only if it preserves the declared target; left-arrow/right-arrow labels would not be unchanged.</w:t>
      </w:r>
    </w:p>
    <w:p>
      <w:pPr>
        <w:pStyle w:val="ListBullet"/>
      </w:pPr>
      <w:r>
        <w:t>1. Assign by source</w:t>
      </w:r>
    </w:p>
    <w:p>
      <w:pPr>
        <w:pStyle w:val="ListBullet"/>
      </w:pPr>
      <w:r>
        <w:t>2. Track provenance</w:t>
      </w:r>
    </w:p>
    <w:p>
      <w:pPr>
        <w:pStyle w:val="ListBullet"/>
      </w:pPr>
      <w:r>
        <w:t>3. Check label meaning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Check label meaning Use a flip only if it preserves the declared target; left-arrow/right-arrow labels would not be unchanged.</w:t>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pStyle w:val="Heading2"/>
      </w:pPr>
      <w:r>
        <w:t>Changed-case question and optional hint</w:t>
      </w:r>
    </w:p>
    <w:p>
      <w:pPr>
        <w:pStyle w:val="Heading3"/>
      </w:pPr>
      <w:r>
        <w:t>Practice 2: explain the deciding evidence</w:t>
      </w:r>
    </w:p>
    <w:p>
      <w:pPr>
        <w:pStyle w:val="ListBullet"/>
      </w:pPr>
      <w:r>
        <w:t>Changed-case practice: Move D’s flipped copy into training. Which conclusion is supported by the supplied facts?</w:t>
      </w:r>
    </w:p>
    <w:p>
      <w:pPr>
        <w:pStyle w:val="ListBullet"/>
      </w:pPr>
      <w:r>
        <w:t>1. Final-test group separation fails.</w:t>
      </w:r>
    </w:p>
    <w:p>
      <w:pPr>
        <w:pStyle w:val="ListBullet"/>
      </w:pPr>
      <w:r>
        <w:t>2. We can decide the result without examining the changed input or the procedure.</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Final-test group separation fails. The transformed D image is still derived from the held-out source, despite a new filename.</w:t>
      </w:r>
    </w:p>
    <w:p>
      <w:pPr>
        <w:pStyle w:val="Heading2"/>
      </w:pPr>
      <w:r>
        <w:t>Repair and retain the record</w:t>
      </w:r>
    </w:p>
    <w:p>
      <w:pPr>
        <w:spacing w:line="336" w:lineRule="auto" w:after="180"/>
      </w:pPr>
      <w:r>
        <w:rPr>
          <w:b w:val="0"/>
        </w:rPr>
        <w:t xml:space="preserve">Review </w:t>
      </w:r>
      <w:r>
        <w:rPr>
          <w:b/>
        </w:rPr>
        <w:t>Training</w:t>
      </w:r>
      <w:r>
        <w:rPr>
          <w:b w:val="0"/>
        </w:rPr>
        <w:t xml:space="preserve"> a small image model (ai-5/23). Goal: Trace a complete image model with fixed features and one trained weight. Short practice: Does lower </w:t>
      </w:r>
      <w:r>
        <w:rPr>
          <w:b/>
        </w:rPr>
        <w:t>training</w:t>
      </w:r>
      <w:r>
        <w:rPr>
          <w:b w:val="0"/>
        </w:rPr>
        <w:t xml:space="preserve"> loss alone establish that four updates generalise better?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Convolution as a local operation (ai-5/21). Goal: Compute a local weighted sum at each valid image position. Short practice: Why is flipping the kernel an implementation change here?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Debugging shapes and gradients (ai-5/18). Goal: Check dimension contracts before computing a layer. Short practice: What should a debugging record pair with every gradient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Augmentation and leakage: the case</w:t>
      </w:r>
    </w:p>
    <w:p>
      <w:r>
        <w:drawing>
          <wp:inline xmlns:a="http://schemas.openxmlformats.org/drawingml/2006/main" xmlns:pic="http://schemas.openxmlformats.org/drawingml/2006/picture">
            <wp:extent cx="5486400" cy="3142488"/>
            <wp:docPr id="5" name="Picture 5" descr="Keep every augmented image with its original source group. Supplied facts: Fictional sources A, B, C, D each have original+horizontal-flip copies. A/B train, C validation, D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24-01.png"/>
                    <pic:cNvPicPr/>
                  </pic:nvPicPr>
                  <pic:blipFill>
                    <a:blip r:embed="rId13"/>
                    <a:stretch>
                      <a:fillRect/>
                    </a:stretch>
                  </pic:blipFill>
                  <pic:spPr>
                    <a:xfrm>
                      <a:off x="0" y="0"/>
                      <a:ext cx="5486400" cy="3142488"/>
                    </a:xfrm>
                    <a:prstGeom prst="rect"/>
                  </pic:spPr>
                </pic:pic>
              </a:graphicData>
            </a:graphic>
          </wp:inline>
        </w:drawing>
      </w:r>
    </w:p>
    <w:p>
      <w:pPr>
        <w:spacing w:line="336" w:lineRule="auto" w:after="180"/>
      </w:pPr>
      <w:r>
        <w:rPr>
          <w:b w:val="0"/>
        </w:rPr>
        <w:t xml:space="preserve">Keep every augmented image with its original </w:t>
      </w:r>
      <w:r>
        <w:rPr>
          <w:b/>
        </w:rPr>
        <w:t>source group</w:t>
      </w:r>
      <w:r>
        <w:rPr>
          <w:b w:val="0"/>
        </w:rPr>
        <w:t>. Supplied facts: Fictional sources A, B, C, D each have original+horizontal-flip copies. A/B train, C validation, D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493008"/>
            <wp:docPr id="6" name="Picture 6" descr="Track provenance: Each flipped copy retains its source ID and parent image reference. → Assign by source: A/B originals and flips give 4 training records; C gives 2 validation; D gives 2 final. →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story-ai-5-24-02.png"/>
                    <pic:cNvPicPr/>
                  </pic:nvPicPr>
                  <pic:blipFill>
                    <a:blip r:embed="rId10"/>
                    <a:stretch>
                      <a:fillRect/>
                    </a:stretch>
                  </pic:blipFill>
                  <pic:spPr>
                    <a:xfrm>
                      <a:off x="0" y="0"/>
                      <a:ext cx="5486400" cy="3493008"/>
                    </a:xfrm>
                    <a:prstGeom prst="rect"/>
                  </pic:spPr>
                </pic:pic>
              </a:graphicData>
            </a:graphic>
          </wp:inline>
        </w:drawing>
      </w:r>
    </w:p>
    <w:p>
      <w:pPr>
        <w:spacing w:line="336" w:lineRule="auto" w:after="180"/>
      </w:pPr>
      <w:r>
        <w:rPr>
          <w:b w:val="0"/>
        </w:rPr>
        <w:t xml:space="preserve">Track provenance: Each flipped copy retains its source ID and parent image reference. → Assign by source: A/B originals and flips give 4 </w:t>
      </w:r>
      <w:r>
        <w:rPr>
          <w:b/>
        </w:rPr>
        <w:t>training</w:t>
      </w:r>
      <w:r>
        <w:rPr>
          <w:b w:val="0"/>
        </w:rPr>
        <w:t xml:space="preserve"> records; C gives 2 validation; D gives 2 final. → Check label meaning: Use a flip only if it preserves the declared target; left-arrow/right-arrow labels would not be unchanged.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Every variant stays with its source group</w:t>
      </w:r>
    </w:p>
    <w:p>
      <w:r>
        <w:drawing>
          <wp:inline xmlns:a="http://schemas.openxmlformats.org/drawingml/2006/main" xmlns:pic="http://schemas.openxmlformats.org/drawingml/2006/picture">
            <wp:extent cx="5486400" cy="2834640"/>
            <wp:docPr id="7" name="Picture 7" descr="Every variant stays with its source group. A | Training | A original and A row swap. B | Validation | B original only. C | Final test | C original only"/>
            <wp:cNvGraphicFramePr>
              <a:graphicFrameLocks noChangeAspect="1"/>
            </wp:cNvGraphicFramePr>
            <a:graphic>
              <a:graphicData uri="http://schemas.openxmlformats.org/drawingml/2006/picture">
                <pic:pic>
                  <pic:nvPicPr>
                    <pic:cNvPr id="0" name="academy-story-ai-5-24-03.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Every variant stays with its </w:t>
      </w:r>
      <w:r>
        <w:rPr>
          <w:b/>
        </w:rPr>
        <w:t>source group</w:t>
      </w:r>
      <w:r>
        <w:rPr>
          <w:b w:val="0"/>
        </w:rPr>
        <w:t xml:space="preserve">. A | </w:t>
      </w:r>
      <w:r>
        <w:rPr>
          <w:b/>
        </w:rPr>
        <w:t>Training</w:t>
      </w:r>
      <w:r>
        <w:rPr>
          <w:b w:val="0"/>
        </w:rPr>
        <w:t xml:space="preserve"> | A original and A row swap. B | Validation | B original only. C | Final test | C original only</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41904"/>
            <wp:docPr id="8" name="Picture 8" descr="Original case: Use a flip only if it preserves the declared target; left-arrow/right-arrow labels would not be unchanged. Changed condition: Move D’s flipped copy into training. Expected result: Final-test group separation fails. Reason: The transformed D image is still derived from the held-out source, despite a new filename."/>
            <wp:cNvGraphicFramePr>
              <a:graphicFrameLocks noChangeAspect="1"/>
            </wp:cNvGraphicFramePr>
            <a:graphic>
              <a:graphicData uri="http://schemas.openxmlformats.org/drawingml/2006/picture">
                <pic:pic>
                  <pic:nvPicPr>
                    <pic:cNvPr id="0" name="academy-story-ai-5-24-04.png"/>
                    <pic:cNvPicPr/>
                  </pic:nvPicPr>
                  <pic:blipFill>
                    <a:blip r:embed="rId11"/>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Use a flip only if it preserves the declared target; left-arrow/right-arrow labels would not be unchanged. Changed condition: Move D’s flipped copy into </w:t>
      </w:r>
      <w:r>
        <w:rPr>
          <w:b/>
        </w:rPr>
        <w:t>training</w:t>
      </w:r>
      <w:r>
        <w:rPr>
          <w:b w:val="0"/>
        </w:rPr>
        <w:t>.</w:t>
      </w:r>
    </w:p>
    <w:p>
      <w:pPr>
        <w:spacing w:line="336" w:lineRule="auto" w:after="180"/>
      </w:pPr>
      <w:r>
        <w:rPr>
          <w:b w:val="0"/>
        </w:rPr>
        <w:t>Expected result: Final-test group separation fails. Reason: The transformed D image is still derived from the held-out source, despite a new filename.</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 Limit: Augmentation validity is task-specific, and it cannot manufacture new independent plants or repair inadequate sampling."/>
            <wp:cNvGraphicFramePr>
              <a:graphicFrameLocks noChangeAspect="1"/>
            </wp:cNvGraphicFramePr>
            <a:graphic>
              <a:graphicData uri="http://schemas.openxmlformats.org/drawingml/2006/picture">
                <pic:pic>
                  <pic:nvPicPr>
                    <pic:cNvPr id="0" name="academy-story-ai-5-2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An augmented image remains related to its source. A horizontal flip changes the view, not the identity of the original example. Assign </w:t>
      </w:r>
      <w:r>
        <w:rPr>
          <w:b/>
        </w:rPr>
        <w:t>source group</w:t>
      </w:r>
      <w:r>
        <w:rPr>
          <w:b w:val="0"/>
        </w:rPr>
        <w:t xml:space="preserve">s to </w:t>
      </w:r>
      <w:r>
        <w:rPr>
          <w:b/>
        </w:rPr>
        <w:t>training</w:t>
      </w:r>
      <w:r>
        <w:rPr>
          <w:b w:val="0"/>
        </w:rPr>
        <w:t>, validation and final evaluation before producing copies.</w:t>
      </w:r>
    </w:p>
    <w:p>
      <w:pPr>
        <w:spacing w:line="336" w:lineRule="auto" w:after="180"/>
      </w:pPr>
      <w:r>
        <w:rPr>
          <w:b w:val="0"/>
        </w:rPr>
        <w:t>Also check that the transformation preserves the target: flipping an arrow can change its correct direction label.</w:t>
      </w:r>
    </w:p>
    <w:p>
      <w:pPr>
        <w:spacing w:line="336" w:lineRule="auto" w:after="180"/>
      </w:pPr>
      <w:r>
        <w:rPr>
          <w:b w:val="0"/>
        </w:rPr>
        <w:t xml:space="preserve">Limit: </w:t>
      </w:r>
      <w:r>
        <w:rPr>
          <w:b/>
        </w:rPr>
        <w:t>Augmentation</w:t>
      </w:r>
      <w:r>
        <w:rPr>
          <w:b w:val="0"/>
        </w:rPr>
        <w:t xml:space="preserve"> validity is task-specific, and it cannot manufacture new independent plants or repair inadequate sampling.</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How many independent source groups are in the f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2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 </w:t>
      </w:r>
      <w:r>
        <w:rPr>
          <w:b/>
        </w:rPr>
        <w:t>source group</w:t>
      </w:r>
      <w:r>
        <w:rPr>
          <w:b w:val="0"/>
        </w:rPr>
        <w:t xml:space="preserve">s are in the final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Augmentation and leakage: the case</w:t>
      </w:r>
    </w:p>
    <w:p>
      <w:pPr>
        <w:pStyle w:val="Heading3"/>
      </w:pPr>
      <w:r>
        <w:t>02. Follow the deciding steps</w:t>
      </w:r>
    </w:p>
    <w:p>
      <w:pPr>
        <w:pStyle w:val="Heading3"/>
      </w:pPr>
      <w:r>
        <w:t>03. Every variant stays with its source group</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