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ai-5/26</w:t>
      </w:r>
    </w:p>
    <w:p>
      <w:pPr>
        <w:pStyle w:val="Title"/>
      </w:pPr>
      <w:r>
        <w:t>Embeddings and neighbourhoods</w:t>
      </w:r>
    </w:p>
    <w:p>
      <w:r>
        <w:t>Project: Image-pattern Network Investigation</w:t>
      </w:r>
    </w:p>
    <w:p>
      <w:pPr>
        <w:pStyle w:val="Heading1"/>
      </w:pPr>
      <w:r>
        <w:t>Look up the row. Keep the mask. Measure the candidates. Retain the tie.</w:t>
      </w:r>
    </w:p>
    <w:p>
      <w:r>
        <w:t>Trace embedding representations and geometric neighbours without inventing semantic evidence.</w:t>
      </w:r>
    </w:p>
    <w:p>
      <w:r>
        <w:t>Complete table/sequence lookup → all-candidate distance table and graph → separate query movement → isolated row fitting → executable audit → independent new table.</w:t>
      </w:r>
    </w:p>
    <w:p>
      <w:pPr>
        <w:pStyle w:val="Heading1"/>
      </w:pPr>
      <w:r>
        <w:t>01. Which row does the ID select,and which candidate is actually nearest?</w:t>
      </w:r>
    </w:p>
    <w:p>
      <w:r>
        <w:t>Keep table version,mask,distance and candidate policy with every result.</w:t>
      </w:r>
    </w:p>
    <w:p>
      <w:pPr>
        <w:pStyle w:val="Heading2"/>
      </w:pPr>
      <w:r>
        <w:t>Learning goals</w:t>
      </w:r>
    </w:p>
    <w:p>
      <w:pPr>
        <w:spacing w:line="336" w:lineRule="auto" w:after="180"/>
      </w:pPr>
      <w:r>
        <w:rPr>
          <w:b w:val="0"/>
        </w:rPr>
        <w:t>I can look up a vector using a token ID and preserve sequence shape.</w:t>
      </w:r>
    </w:p>
    <w:p>
      <w:pPr>
        <w:spacing w:line="336" w:lineRule="auto" w:after="180"/>
      </w:pPr>
      <w:r>
        <w:rPr>
          <w:b w:val="0"/>
        </w:rPr>
        <w:t>I can calculate nearest neighbours with an explicit distance and tie rule.</w:t>
      </w:r>
    </w:p>
    <w:p>
      <w:pPr>
        <w:spacing w:line="336" w:lineRule="auto" w:after="180"/>
      </w:pPr>
      <w:r>
        <w:rPr>
          <w:b w:val="0"/>
        </w:rPr>
        <w:t>I can distinguish constructed vectors from learned features and limit similarity claims.</w:t>
      </w:r>
    </w:p>
    <w:p>
      <w:pPr>
        <w:pStyle w:val="Heading2"/>
      </w:pPr>
      <w:r>
        <w:t>Retrieve sequence IDs and real-position masks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Sequence representations.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spacing w:line="336" w:lineRule="auto" w:after="180"/>
      </w:pPr>
      <w:r>
        <w:rPr>
          <w:b w:val="0"/>
        </w:rPr>
        <w:t>Without opening the old lesson, explain one key idea from Image tensors and channels.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Why should numerical differences between token IDs not be treated as differences in meaning?</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embeddings and </w:t>
      </w:r>
      <w:r>
        <w:rPr>
          <w:b/>
        </w:rPr>
        <w:t>neighbourhood</w:t>
      </w:r>
      <w:r>
        <w:rPr>
          <w:b w:val="0"/>
        </w:rPr>
        <w:t>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Look up a vector using a token ID and preserve sequence shape</w:t>
      </w:r>
    </w:p>
    <w:p>
      <w:pPr>
        <w:spacing w:line="336" w:lineRule="auto" w:after="180"/>
      </w:pPr>
      <w:r>
        <w:rPr>
          <w:b w:val="0"/>
        </w:rPr>
        <w:t>Calculate nearest neighbours with an explicit distance and tie rule</w:t>
      </w:r>
    </w:p>
    <w:p>
      <w:pPr>
        <w:spacing w:line="336" w:lineRule="auto" w:after="180"/>
      </w:pPr>
      <w:r>
        <w:rPr>
          <w:b w:val="0"/>
        </w:rPr>
        <w:t>Distinguish constructed vectors from learned features and limit similarity claims</w:t>
      </w:r>
    </w:p>
    <w:p>
      <w:pPr>
        <w:pStyle w:val="Heading3"/>
      </w:pPr>
      <w:r>
        <w:t>Retrieve what you already know</w:t>
      </w:r>
    </w:p>
    <w:p>
      <w:pPr>
        <w:pStyle w:val="Heading3"/>
      </w:pPr>
      <w:r>
        <w:t>This week’s end goal</w:t>
      </w:r>
    </w:p>
    <w:p>
      <w:pPr>
        <w:pStyle w:val="Heading1"/>
      </w:pPr>
      <w:r>
        <w:t>02. Look up a vector without changing its sequence position</w:t>
      </w:r>
    </w:p>
    <w:p>
      <w:r>
        <w:t>Six rows and two coordinates per row describe the table;four positions describe the example sequence.</w:t>
      </w:r>
    </w:p>
    <w:p>
      <w:pPr>
        <w:pStyle w:val="Heading2"/>
      </w:pPr>
      <w:r>
        <w:t>Constructed original table and vocabulary mapping</w:t>
      </w:r>
    </w:p>
    <w:p>
      <w:pPr>
        <w:spacing w:line="336" w:lineRule="auto" w:after="180"/>
      </w:pPr>
      <w:r>
        <w:rPr>
          <w:b w:val="0"/>
        </w:rPr>
        <w:t>Continue the fictional robot vocabulary and add WAIT as ID 5. Use the table below, chosen by the lesson author for arithmetic practice. These coordinates are not measured robot properties and were not learned from data.</w:t>
      </w:r>
    </w:p>
    <w:p>
      <w:pPr>
        <w:spacing w:line="336" w:lineRule="auto" w:after="180"/>
      </w:pPr>
      <w:r>
        <w:rPr>
          <w:b w:val="0"/>
        </w:rPr>
        <w:t>Each token ID selects one row; the resulting two-component vector is its embedding in this example.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Symbol</w:t>
            </w:r>
          </w:p>
        </w:tc>
        <w:tc>
          <w:tcPr>
            <w:tcW w:type="dxa" w:w="3408"/>
          </w:tcPr>
          <w:p>
            <w:r>
              <w:t>ID</w:t>
            </w:r>
          </w:p>
        </w:tc>
        <w:tc>
          <w:tcPr>
            <w:tcW w:type="dxa" w:w="3408"/>
          </w:tcPr>
          <w:p>
            <w:r>
              <w:t>Vector</w:t>
            </w:r>
          </w:p>
        </w:tc>
      </w:tr>
      <w:tr>
        <w:tc>
          <w:tcPr>
            <w:tcW w:type="dxa" w:w="3408"/>
          </w:tcPr>
          <w:p>
            <w:r>
              <w:t>PAD</w:t>
            </w:r>
          </w:p>
        </w:tc>
        <w:tc>
          <w:tcPr>
            <w:tcW w:type="dxa" w:w="3408"/>
          </w:tcPr>
          <w:p>
            <w:r>
              <w:t>0</w:t>
            </w:r>
          </w:p>
        </w:tc>
        <w:tc>
          <w:tcPr>
            <w:tcW w:type="dxa" w:w="3408"/>
          </w:tcPr>
          <w:p>
            <w:r>
              <w:t>[0, 0]</w:t>
            </w:r>
          </w:p>
        </w:tc>
      </w:tr>
      <w:tr>
        <w:tc>
          <w:tcPr>
            <w:tcW w:type="dxa" w:w="3408"/>
          </w:tcPr>
          <w:p>
            <w:r>
              <w:t>UNK</w:t>
            </w:r>
          </w:p>
        </w:tc>
        <w:tc>
          <w:tcPr>
            <w:tcW w:type="dxa" w:w="3408"/>
          </w:tcPr>
          <w:p>
            <w:r>
              <w:t>1</w:t>
            </w:r>
          </w:p>
        </w:tc>
        <w:tc>
          <w:tcPr>
            <w:tcW w:type="dxa" w:w="3408"/>
          </w:tcPr>
          <w:p>
            <w:r>
              <w:t>[-1, -1]</w:t>
            </w:r>
          </w:p>
        </w:tc>
      </w:tr>
      <w:tr>
        <w:tc>
          <w:tcPr>
            <w:tcW w:type="dxa" w:w="3408"/>
          </w:tcPr>
          <w:p>
            <w:r>
              <w:t>GO</w:t>
            </w:r>
          </w:p>
        </w:tc>
        <w:tc>
          <w:tcPr>
            <w:tcW w:type="dxa" w:w="3408"/>
          </w:tcPr>
          <w:p>
            <w:r>
              <w:t>2</w:t>
            </w:r>
          </w:p>
        </w:tc>
        <w:tc>
          <w:tcPr>
            <w:tcW w:type="dxa" w:w="3408"/>
          </w:tcPr>
          <w:p>
            <w:r>
              <w:t>[2, 0]</w:t>
            </w:r>
          </w:p>
        </w:tc>
      </w:tr>
      <w:tr>
        <w:tc>
          <w:tcPr>
            <w:tcW w:type="dxa" w:w="3408"/>
          </w:tcPr>
          <w:p>
            <w:r>
              <w:t>TURN</w:t>
            </w:r>
          </w:p>
        </w:tc>
        <w:tc>
          <w:tcPr>
            <w:tcW w:type="dxa" w:w="3408"/>
          </w:tcPr>
          <w:p>
            <w:r>
              <w:t>3</w:t>
            </w:r>
          </w:p>
        </w:tc>
        <w:tc>
          <w:tcPr>
            <w:tcW w:type="dxa" w:w="3408"/>
          </w:tcPr>
          <w:p>
            <w:r>
              <w:t>[1, 1]</w:t>
            </w:r>
          </w:p>
        </w:tc>
      </w:tr>
      <w:tr>
        <w:tc>
          <w:tcPr>
            <w:tcW w:type="dxa" w:w="3408"/>
          </w:tcPr>
          <w:p>
            <w:r>
              <w:t>STOP</w:t>
            </w:r>
          </w:p>
        </w:tc>
        <w:tc>
          <w:tcPr>
            <w:tcW w:type="dxa" w:w="3408"/>
          </w:tcPr>
          <w:p>
            <w:r>
              <w:t>4</w:t>
            </w:r>
          </w:p>
        </w:tc>
        <w:tc>
          <w:tcPr>
            <w:tcW w:type="dxa" w:w="3408"/>
          </w:tcPr>
          <w:p>
            <w:r>
              <w:t>[0, 2]</w:t>
            </w:r>
          </w:p>
        </w:tc>
      </w:tr>
      <w:tr>
        <w:tc>
          <w:tcPr>
            <w:tcW w:type="dxa" w:w="3408"/>
          </w:tcPr>
          <w:p>
            <w:r>
              <w:t>WAIT</w:t>
            </w:r>
          </w:p>
        </w:tc>
        <w:tc>
          <w:tcPr>
            <w:tcW w:type="dxa" w:w="3408"/>
          </w:tcPr>
          <w:p>
            <w:r>
              <w:t>5</w:t>
            </w:r>
          </w:p>
        </w:tc>
        <w:tc>
          <w:tcPr>
            <w:tcW w:type="dxa" w:w="3408"/>
          </w:tcPr>
          <w:p>
            <w:r>
              <w:t>[0, 1]</w:t>
            </w:r>
          </w:p>
        </w:tc>
      </w:tr>
    </w:tbl>
    <w:p>
      <w:pPr>
        <w:pStyle w:val="Heading2"/>
      </w:pPr>
      <w:r>
        <w:t>Complete four-position lookup</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GO STOP with two padding slots</w:t>
            </w:r>
          </w:p>
        </w:tc>
        <w:tc>
          <w:tcPr>
            <w:tcW w:type="dxa" w:w="2556"/>
          </w:tcPr>
          <w:p>
            <w:r>
              <w:t>Token ID</w:t>
            </w:r>
          </w:p>
        </w:tc>
        <w:tc>
          <w:tcPr>
            <w:tcW w:type="dxa" w:w="2556"/>
          </w:tcPr>
          <w:p>
            <w:r>
              <w:t>Looked-up vector</w:t>
            </w:r>
          </w:p>
        </w:tc>
        <w:tc>
          <w:tcPr>
            <w:tcW w:type="dxa" w:w="2556"/>
          </w:tcPr>
          <w:p>
            <w:r>
              <w:t>Mask</w:t>
            </w:r>
          </w:p>
        </w:tc>
      </w:tr>
      <w:tr>
        <w:tc>
          <w:tcPr>
            <w:tcW w:type="dxa" w:w="2556"/>
          </w:tcPr>
          <w:p>
            <w:r>
              <w:t>Position0:GO</w:t>
            </w:r>
          </w:p>
        </w:tc>
        <w:tc>
          <w:tcPr>
            <w:tcW w:type="dxa" w:w="2556"/>
          </w:tcPr>
          <w:p>
            <w:r>
              <w:t>2</w:t>
            </w:r>
          </w:p>
        </w:tc>
        <w:tc>
          <w:tcPr>
            <w:tcW w:type="dxa" w:w="2556"/>
          </w:tcPr>
          <w:p>
            <w:r>
              <w:t>[2, 0]</w:t>
            </w:r>
          </w:p>
        </w:tc>
        <w:tc>
          <w:tcPr>
            <w:tcW w:type="dxa" w:w="2556"/>
          </w:tcPr>
          <w:p>
            <w:r>
              <w:t>1</w:t>
            </w:r>
          </w:p>
        </w:tc>
      </w:tr>
      <w:tr>
        <w:tc>
          <w:tcPr>
            <w:tcW w:type="dxa" w:w="2556"/>
          </w:tcPr>
          <w:p>
            <w:r>
              <w:t>Position1:STOP</w:t>
            </w:r>
          </w:p>
        </w:tc>
        <w:tc>
          <w:tcPr>
            <w:tcW w:type="dxa" w:w="2556"/>
          </w:tcPr>
          <w:p>
            <w:r>
              <w:t>4</w:t>
            </w:r>
          </w:p>
        </w:tc>
        <w:tc>
          <w:tcPr>
            <w:tcW w:type="dxa" w:w="2556"/>
          </w:tcPr>
          <w:p>
            <w:r>
              <w:t>[0, 2]</w:t>
            </w:r>
          </w:p>
        </w:tc>
        <w:tc>
          <w:tcPr>
            <w:tcW w:type="dxa" w:w="2556"/>
          </w:tcPr>
          <w:p>
            <w:r>
              <w:t>1</w:t>
            </w:r>
          </w:p>
        </w:tc>
      </w:tr>
      <w:tr>
        <w:tc>
          <w:tcPr>
            <w:tcW w:type="dxa" w:w="2556"/>
          </w:tcPr>
          <w:p>
            <w:r>
              <w:t>Position2:PAD</w:t>
            </w:r>
          </w:p>
        </w:tc>
        <w:tc>
          <w:tcPr>
            <w:tcW w:type="dxa" w:w="2556"/>
          </w:tcPr>
          <w:p>
            <w:r>
              <w:t>0</w:t>
            </w:r>
          </w:p>
        </w:tc>
        <w:tc>
          <w:tcPr>
            <w:tcW w:type="dxa" w:w="2556"/>
          </w:tcPr>
          <w:p>
            <w:r>
              <w:t>[0, 0]</w:t>
            </w:r>
          </w:p>
        </w:tc>
        <w:tc>
          <w:tcPr>
            <w:tcW w:type="dxa" w:w="2556"/>
          </w:tcPr>
          <w:p>
            <w:r>
              <w:t>0</w:t>
            </w:r>
          </w:p>
        </w:tc>
      </w:tr>
      <w:tr>
        <w:tc>
          <w:tcPr>
            <w:tcW w:type="dxa" w:w="2556"/>
          </w:tcPr>
          <w:p>
            <w:r>
              <w:t>Position3:PAD</w:t>
            </w:r>
          </w:p>
        </w:tc>
        <w:tc>
          <w:tcPr>
            <w:tcW w:type="dxa" w:w="2556"/>
          </w:tcPr>
          <w:p>
            <w:r>
              <w:t>0</w:t>
            </w:r>
          </w:p>
        </w:tc>
        <w:tc>
          <w:tcPr>
            <w:tcW w:type="dxa" w:w="2556"/>
          </w:tcPr>
          <w:p>
            <w:r>
              <w:t>[0, 0]</w:t>
            </w:r>
          </w:p>
        </w:tc>
        <w:tc>
          <w:tcPr>
            <w:tcW w:type="dxa" w:w="2556"/>
          </w:tcPr>
          <w:p>
            <w:r>
              <w:t>0</w:t>
            </w:r>
          </w:p>
        </w:tc>
      </w:tr>
    </w:tbl>
    <w:p>
      <w:pPr>
        <w:spacing w:line="336" w:lineRule="auto" w:after="180"/>
      </w:pPr>
      <w:r>
        <w:rPr>
          <w:b w:val="0"/>
        </w:rPr>
        <w:t xml:space="preserve">The table shape is 6 by 2: six vocabulary entries and </w:t>
      </w:r>
      <w:r>
        <w:rPr>
          <w:b/>
        </w:rPr>
        <w:t>embedding dimension</w:t>
      </w:r>
      <w:r>
        <w:rPr>
          <w:b w:val="0"/>
        </w:rPr>
        <w:t xml:space="preserve"> 2. The ID sequence [2, 4, 0, 0] becomes [[2, 0], [0, 2], [0, 0], [0, 0]], with shape 4 by 2. Its mask remains [1, 1, 0, 0].</w:t>
      </w:r>
    </w:p>
    <w:p>
      <w:pPr>
        <w:spacing w:line="336" w:lineRule="auto" w:after="180"/>
      </w:pPr>
      <w:r>
        <w:rPr>
          <w:b w:val="0"/>
        </w:rPr>
        <w:t>The vector dimension is not the sequence length or vocabulary size.</w:t>
      </w:r>
    </w:p>
    <w:p>
      <w:pPr>
        <w:pStyle w:val="Heading2"/>
      </w:pPr>
      <w:r>
        <w:t>Keep the real-position mask in a vector average</w:t>
      </w:r>
    </w:p>
    <w:p>
      <w:pPr>
        <w:spacing w:line="336" w:lineRule="auto" w:after="180"/>
      </w:pPr>
      <w:r>
        <w:rPr>
          <w:b w:val="0"/>
        </w:rPr>
        <w:t>A zero PAD vector does not remove the need for masking. Averaging all four vectors above gives [0.5, 0.5]; averaging only the two real vectors gives [1, 1].</w:t>
      </w:r>
    </w:p>
    <w:p>
      <w:pPr>
        <w:spacing w:line="336" w:lineRule="auto" w:after="180"/>
      </w:pPr>
      <w:r>
        <w:rPr>
          <w:b w:val="0"/>
        </w:rPr>
        <w:t>UNK is a real position when it replaces an unknown symbol, so its vector is not automatically excluded.</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Calculate every matching-coordinate difference and retain all ties</w:t>
      </w:r>
    </w:p>
    <w:p>
      <w:r>
        <w:t>Nearest means nearest under this table,metric and candidate set.</w:t>
      </w:r>
    </w:p>
    <w:p>
      <w:pPr>
        <w:pStyle w:val="Heading2"/>
      </w:pPr>
      <w:r>
        <w:t>Complete squared-distance definition</w:t>
      </w:r>
    </w:p>
    <w:p>
      <w:pPr>
        <w:spacing w:line="336" w:lineRule="auto" w:after="180"/>
      </w:pPr>
      <w:r>
        <w:rPr>
          <w:b w:val="0"/>
        </w:rPr>
        <w:t xml:space="preserve">Use </w:t>
      </w:r>
      <w:r>
        <w:rPr>
          <w:b/>
        </w:rPr>
        <w:t>squared Euclidean distance</w:t>
      </w:r>
      <w:r>
        <w:rPr>
          <w:b w:val="0"/>
        </w:rPr>
        <w:t>: square each component difference and add. From GO [2, 0] to TURN [1, 1], the distance is (2 - 1) squared + (0 - 1) squared = 2. To STOP it is 8; to WAIT it is 5.</w:t>
      </w:r>
    </w:p>
    <w:p>
      <w:pPr>
        <w:spacing w:line="336" w:lineRule="auto" w:after="180"/>
      </w:pPr>
      <w:r>
        <w:rPr>
          <w:b w:val="0"/>
        </w:rPr>
        <w:t>TURN is therefore the nearest of those three under this table and metric.</w:t>
      </w:r>
    </w:p>
    <w:p>
      <w:pPr>
        <w:pStyle w:val="Heading2"/>
      </w:pPr>
      <w:r>
        <w:t>Both complete query/candidate comparisons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Candidate in original table</w:t>
            </w:r>
          </w:p>
        </w:tc>
        <w:tc>
          <w:tcPr>
            <w:tcW w:type="dxa" w:w="2556"/>
          </w:tcPr>
          <w:p>
            <w:r>
              <w:t>Vector</w:t>
            </w:r>
          </w:p>
        </w:tc>
        <w:tc>
          <w:tcPr>
            <w:tcW w:type="dxa" w:w="2556"/>
          </w:tcPr>
          <w:p>
            <w:r>
              <w:t>Squared distance from GO[2, 0]</w:t>
            </w:r>
          </w:p>
        </w:tc>
        <w:tc>
          <w:tcPr>
            <w:tcW w:type="dxa" w:w="2556"/>
          </w:tcPr>
          <w:p>
            <w:r>
              <w:t>Squared distance from query[1, 0]</w:t>
            </w:r>
          </w:p>
        </w:tc>
      </w:tr>
      <w:tr>
        <w:tc>
          <w:tcPr>
            <w:tcW w:type="dxa" w:w="2556"/>
          </w:tcPr>
          <w:p>
            <w:r>
              <w:t>GO</w:t>
            </w:r>
          </w:p>
        </w:tc>
        <w:tc>
          <w:tcPr>
            <w:tcW w:type="dxa" w:w="2556"/>
          </w:tcPr>
          <w:p>
            <w:r>
              <w:t>[2, 0]</w:t>
            </w:r>
          </w:p>
        </w:tc>
        <w:tc>
          <w:tcPr>
            <w:tcW w:type="dxa" w:w="2556"/>
          </w:tcPr>
          <w:p>
            <w:r>
              <w:t>Excluded self</w:t>
            </w:r>
          </w:p>
        </w:tc>
        <w:tc>
          <w:tcPr>
            <w:tcW w:type="dxa" w:w="2556"/>
          </w:tcPr>
          <w:p>
            <w:r>
              <w:t>1</w:t>
            </w:r>
          </w:p>
        </w:tc>
      </w:tr>
      <w:tr>
        <w:tc>
          <w:tcPr>
            <w:tcW w:type="dxa" w:w="2556"/>
          </w:tcPr>
          <w:p>
            <w:r>
              <w:t>TURN</w:t>
            </w:r>
          </w:p>
        </w:tc>
        <w:tc>
          <w:tcPr>
            <w:tcW w:type="dxa" w:w="2556"/>
          </w:tcPr>
          <w:p>
            <w:r>
              <w:t>[1, 1]</w:t>
            </w:r>
          </w:p>
        </w:tc>
        <w:tc>
          <w:tcPr>
            <w:tcW w:type="dxa" w:w="2556"/>
          </w:tcPr>
          <w:p>
            <w:r>
              <w:t>2</w:t>
            </w:r>
          </w:p>
        </w:tc>
        <w:tc>
          <w:tcPr>
            <w:tcW w:type="dxa" w:w="2556"/>
          </w:tcPr>
          <w:p>
            <w:r>
              <w:t>1</w:t>
            </w:r>
          </w:p>
        </w:tc>
      </w:tr>
      <w:tr>
        <w:tc>
          <w:tcPr>
            <w:tcW w:type="dxa" w:w="2556"/>
          </w:tcPr>
          <w:p>
            <w:r>
              <w:t>STOP</w:t>
            </w:r>
          </w:p>
        </w:tc>
        <w:tc>
          <w:tcPr>
            <w:tcW w:type="dxa" w:w="2556"/>
          </w:tcPr>
          <w:p>
            <w:r>
              <w:t>[0, 2]</w:t>
            </w:r>
          </w:p>
        </w:tc>
        <w:tc>
          <w:tcPr>
            <w:tcW w:type="dxa" w:w="2556"/>
          </w:tcPr>
          <w:p>
            <w:r>
              <w:t>8</w:t>
            </w:r>
          </w:p>
        </w:tc>
        <w:tc>
          <w:tcPr>
            <w:tcW w:type="dxa" w:w="2556"/>
          </w:tcPr>
          <w:p>
            <w:r>
              <w:t>5</w:t>
            </w:r>
          </w:p>
        </w:tc>
      </w:tr>
      <w:tr>
        <w:tc>
          <w:tcPr>
            <w:tcW w:type="dxa" w:w="2556"/>
          </w:tcPr>
          <w:p>
            <w:r>
              <w:t>WAIT</w:t>
            </w:r>
          </w:p>
        </w:tc>
        <w:tc>
          <w:tcPr>
            <w:tcW w:type="dxa" w:w="2556"/>
          </w:tcPr>
          <w:p>
            <w:r>
              <w:t>[0, 1]</w:t>
            </w:r>
          </w:p>
        </w:tc>
        <w:tc>
          <w:tcPr>
            <w:tcW w:type="dxa" w:w="2556"/>
          </w:tcPr>
          <w:p>
            <w:r>
              <w:t>5</w:t>
            </w:r>
          </w:p>
        </w:tc>
        <w:tc>
          <w:tcPr>
            <w:tcW w:type="dxa" w:w="2556"/>
          </w:tcPr>
          <w:p>
            <w:r>
              <w:t>2</w:t>
            </w:r>
          </w:p>
        </w:tc>
      </w:tr>
      <w:tr>
        <w:tc>
          <w:tcPr>
            <w:tcW w:type="dxa" w:w="2556"/>
          </w:tcPr>
          <w:p>
            <w:r>
              <w:t>PAD /UNK</w:t>
            </w:r>
          </w:p>
        </w:tc>
        <w:tc>
          <w:tcPr>
            <w:tcW w:type="dxa" w:w="2556"/>
          </w:tcPr>
          <w:p>
            <w:r>
              <w:t>[0, 0]/[−1, −1]</w:t>
            </w:r>
          </w:p>
        </w:tc>
        <w:tc>
          <w:tcPr>
            <w:tcW w:type="dxa" w:w="2556"/>
          </w:tcPr>
          <w:p>
            <w:r>
              <w:t>Excluded reserved roles</w:t>
            </w:r>
          </w:p>
        </w:tc>
        <w:tc>
          <w:tcPr>
            <w:tcW w:type="dxa" w:w="2556"/>
          </w:tcPr>
          <w:p>
            <w:r>
              <w:t>Excluded reserved roles</w:t>
            </w:r>
          </w:p>
        </w:tc>
      </w:tr>
    </w:tbl>
    <w:p>
      <w:pPr>
        <w:pStyle w:val="Heading2"/>
      </w:pPr>
      <w:r>
        <w:t>Labelled original-table tie and excluded entries</w:t>
      </w:r>
    </w:p>
    <w:p>
      <w:r>
        <w:drawing>
          <wp:inline xmlns:a="http://schemas.openxmlformats.org/drawingml/2006/main" xmlns:pic="http://schemas.openxmlformats.org/drawingml/2006/picture">
            <wp:extent cx="3293026" cy="3200400"/>
            <wp:docPr id="1" name="Picture 1" descr="Original toy vectors and query[1,0]on equal-scale axes. GO[2,0]and TURN[1,1]each have squared distance1;WAIT[0,1]has2and STOP[0,2]has5. PAD[0,0]is also distance1but explicitly excluded as a reserved candidate;UNK[-1,-1]also excluded. Both valid nearest candidates are retained."/>
            <wp:cNvGraphicFramePr>
              <a:graphicFrameLocks noChangeAspect="1"/>
            </wp:cNvGraphicFramePr>
            <a:graphic>
              <a:graphicData uri="http://schemas.openxmlformats.org/drawingml/2006/picture">
                <pic:pic>
                  <pic:nvPicPr>
                    <pic:cNvPr id="0" name="ai-5-26-embedding-neighbour-tie.png"/>
                    <pic:cNvPicPr/>
                  </pic:nvPicPr>
                  <pic:blipFill>
                    <a:blip r:embed="rId9"/>
                    <a:stretch>
                      <a:fillRect/>
                    </a:stretch>
                  </pic:blipFill>
                  <pic:spPr>
                    <a:xfrm>
                      <a:off x="0" y="0"/>
                      <a:ext cx="3293026" cy="3200400"/>
                    </a:xfrm>
                    <a:prstGeom prst="rect"/>
                  </pic:spPr>
                </pic:pic>
              </a:graphicData>
            </a:graphic>
          </wp:inline>
        </w:drawing>
      </w:r>
    </w:p>
    <w:p>
      <w:pPr>
        <w:pStyle w:val="Heading2"/>
      </w:pPr>
      <w:r>
        <w:t>Candidate,precision and finite-input contract</w:t>
      </w:r>
    </w:p>
    <w:p>
      <w:pPr>
        <w:spacing w:line="336" w:lineRule="auto" w:after="180"/>
      </w:pPr>
      <w:r>
        <w:rPr>
          <w:b w:val="0"/>
        </w:rPr>
        <w:t>For a named-token query GO, exclude GO itself as well as reserved PAD/UNKroles. For the arbitrary query[1, 0], use all four regular candidates; it is not a named token in the table. nearest returns every exact nearest tie, sorted only for display. These integer coordinates make exact ties checkable; other numerical experiments need a declared precision policy.</w:t>
      </w:r>
    </w:p>
    <w:p>
      <w:pPr>
        <w:spacing w:line="336" w:lineRule="auto" w:after="180"/>
      </w:pPr>
      <w:r>
        <w:rPr>
          <w:b w:val="0"/>
        </w:rPr>
        <w:t>The functions check nonempty/equal dimensions and nonempty candidates but assume finite numeric components. All coordinates in this original table were hand-chosen.</w:t>
      </w:r>
    </w:p>
    <w:p>
      <w:pPr>
        <w:spacing w:line="336" w:lineRule="auto" w:after="180"/>
      </w:pPr>
      <w:r>
        <w:rPr>
          <w:b w:val="0"/>
        </w:rPr>
        <w:t>The candidate set excludes PAD, UNK and the query token itself. Otherwise a query would normally retrieve itself at distance zero.</w:t>
      </w:r>
    </w:p>
    <w:p>
      <w:pPr>
        <w:spacing w:line="336" w:lineRule="auto" w:after="180"/>
      </w:pPr>
      <w:r>
        <w:rPr>
          <w:b w:val="0"/>
        </w:rPr>
        <w:t>This code assumes finite numeric components and uses exact ties, appropriate for these integer examples. Floating-point comparisons in other experiments need a declared precision policy.</w:t>
      </w:r>
    </w:p>
    <w:p>
      <w:pPr>
        <w:pStyle w:val="Heading2"/>
      </w:pPr>
      <w:r>
        <w:t>Runnable geometry with visible results</w:t>
      </w:r>
    </w:p>
    <w:p>
      <w:r>
        <w:rPr>
          <w:rFonts w:ascii="Courier New" w:hAnsi="Courier New"/>
          <w:sz w:val="18"/>
        </w:rPr>
        <w:t>table = [[0, 0], [-1, -1], [2, 0],</w:t>
        <w:br/>
        <w:t xml:space="preserve">         [1, 1], [0, 2], [0, 1]]</w:t>
        <w:br/>
        <w:t>known = {"GO": 2, "TURN": 3, "STOP": 4, "WAIT": 5}</w:t>
        <w:br/>
        <w:br/>
        <w:t>def distance2(a, b):</w:t>
        <w:br/>
        <w:t xml:space="preserve">    if len(a) != len(b) or not a:</w:t>
        <w:br/>
        <w:t xml:space="preserve">        raise ValueError("Need equal nonempty dimensions")</w:t>
        <w:br/>
        <w:t xml:space="preserve">    return sum((x - y)**2 for x, y in zip(a, b))</w:t>
        <w:br/>
        <w:br/>
        <w:t>def nearest(query, candidates):</w:t>
        <w:br/>
        <w:t xml:space="preserve">    if not candidates:</w:t>
        <w:br/>
        <w:t xml:space="preserve">        raise ValueError("Need candidates")</w:t>
        <w:br/>
        <w:t xml:space="preserve">    scores = {name: distance2(query, vector)</w:t>
        <w:br/>
        <w:t xml:space="preserve">              for name, vector in candidates.items()}</w:t>
        <w:br/>
        <w:t xml:space="preserve">    best = min(scores.values())</w:t>
        <w:br/>
        <w:t xml:space="preserve">    return sorted(name for name, d in scores.items() if d == best)</w:t>
        <w:br/>
        <w:br/>
        <w:t>candidates = {name: table[i] for name, i in known.items()</w:t>
        <w:br/>
        <w:t xml:space="preserve">              if name != "GO"}</w:t>
        <w:br/>
        <w:t>assert nearest(table[2], candidates) == ["TURN"]</w:t>
        <w:br/>
        <w:t>print('GO query nearest among TURN/STOP/WAIT',nearest(table[2],candidates))</w:t>
        <w:br/>
        <w:t>regular={name:table[i] for name,i in known.items()}</w:t>
        <w:br/>
        <w:t>print('query [1,0] squared distances',{name:distance2([1,0],v) for name,v in regular.items()})</w:t>
        <w:br/>
        <w:t>print('query [1,0] all nearest ties',nearest([1,0],regular))</w:t>
        <w:br/>
      </w:r>
    </w:p>
    <w:p>
      <w:pPr>
        <w:pStyle w:val="Heading2"/>
      </w:pPr>
      <w:r>
        <w:t>Connect each diagram value to the sum of squares</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Reference: original assertion-only neighbour code · reference / check after trying</w:t>
      </w:r>
    </w:p>
    <w:p>
      <w:r>
        <w:rPr>
          <w:rFonts w:ascii="Courier New" w:hAnsi="Courier New"/>
          <w:sz w:val="18"/>
        </w:rPr>
        <w:t>table = [[0, 0], [-1, -1], [2, 0],</w:t>
        <w:br/>
        <w:t xml:space="preserve">         [1, 1], [0, 2], [0, 1]]</w:t>
        <w:br/>
        <w:t>known = {"GO": 2, "TURN": 3, "STOP": 4, "WAIT": 5}</w:t>
        <w:br/>
        <w:br/>
        <w:t>def distance2(a, b):</w:t>
        <w:br/>
        <w:t xml:space="preserve">    if len(a) != len(b) or not a:</w:t>
        <w:br/>
        <w:t xml:space="preserve">        raise ValueError("Need equal nonempty dimensions")</w:t>
        <w:br/>
        <w:t xml:space="preserve">    return sum((x - y)**2 for x, y in zip(a, b))</w:t>
        <w:br/>
        <w:br/>
        <w:t>def nearest(query, candidates):</w:t>
        <w:br/>
        <w:t xml:space="preserve">    if not candidates:</w:t>
        <w:br/>
        <w:t xml:space="preserve">        raise ValueError("Need candidates")</w:t>
        <w:br/>
        <w:t xml:space="preserve">    scores = {name: distance2(query, vector)</w:t>
        <w:br/>
        <w:t xml:space="preserve">              for name, vector in candidates.items()}</w:t>
        <w:br/>
        <w:t xml:space="preserve">    best = min(scores.values())</w:t>
        <w:br/>
        <w:t xml:space="preserve">    return sorted(name for name, d in scores.items() if d == best)</w:t>
        <w:br/>
        <w:br/>
        <w:t>candidates = {name: table[i] for name, i in known.items()</w:t>
        <w:br/>
        <w:t xml:space="preserve">              if name != "GO"}</w:t>
        <w:br/>
        <w:t>assert nearest(table[2], candidates) == ["TURN"]</w:t>
      </w:r>
    </w:p>
    <w:p>
      <w:pPr>
        <w:pStyle w:val="Heading2"/>
      </w:pPr>
      <w:r>
        <w:t>Earlier wording, alternatives and picture transcripts · reference / check after trying</w:t>
      </w:r>
    </w:p>
    <w:p>
      <w:pPr>
        <w:pStyle w:val="Heading3"/>
      </w:pPr>
      <w:r>
        <w:t>Connect the picture and the explanation</w:t>
      </w:r>
    </w:p>
    <w:p>
      <w:pPr>
        <w:pStyle w:val="Heading1"/>
      </w:pPr>
      <w:r>
        <w:t>04. Change the query while keeping the table fixed</w:t>
      </w:r>
    </w:p>
    <w:p>
      <w:r>
        <w:t>A new geometric neighbour is not evidence that a word changed meaning.</w:t>
      </w:r>
    </w:p>
    <w:p>
      <w:pPr>
        <w:pStyle w:val="Heading2"/>
      </w:pPr>
      <w:r>
        <w:t>Current distance/tie task</w:t>
      </w:r>
    </w:p>
    <w:p>
      <w:pPr>
        <w:pStyle w:val="ListBullet"/>
      </w:pPr>
      <w:r>
        <w:t>For query [1, 0], compute squared distances to GO, TURN, STOP and WAIT in the original table. Return all nearest candidates.</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query move</w:t>
      </w:r>
    </w:p>
    <w:p>
      <w:pPr>
        <w:pStyle w:val="ListBullet"/>
      </w:pPr>
      <w:r>
        <w:t>Change: Move the query to [2, 1].</w:t>
      </w:r>
    </w:p>
    <w:p>
      <w:pPr>
        <w:pStyle w:val="Heading2"/>
      </w:pPr>
      <w:r>
        <w:t>Check after predicting · reference / check after trying</w:t>
      </w:r>
    </w:p>
    <w:p>
      <w:pPr>
        <w:spacing w:line="336" w:lineRule="auto" w:after="180"/>
      </w:pPr>
      <w:r>
        <w:rPr>
          <w:b/>
        </w:rPr>
        <w:t>Prediction</w:t>
      </w:r>
      <w:r>
        <w:rPr>
          <w:b w:val="0"/>
        </w:rPr>
        <w:t>: Q becomes nearest with squared distance 1; P distance 4; R distance 10.</w:t>
      </w:r>
    </w:p>
    <w:p>
      <w:pPr>
        <w:spacing w:line="336" w:lineRule="auto" w:after="180"/>
      </w:pPr>
      <w:r>
        <w:rPr>
          <w:b w:val="0"/>
        </w:rPr>
        <w:t>Reason: Changing the query position changes geometric neighbours while the stored table remains fixed.</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See how a query move changes a geometric neighbourhood</w:t>
      </w:r>
    </w:p>
    <w:p>
      <w:r>
        <w:t>Name the table and query before comparing the distances.</w:t>
      </w:r>
    </w:p>
    <w:p>
      <w:pPr>
        <w:pStyle w:val="Heading2"/>
      </w:pPr>
      <w:r>
        <w:t>Complete separate pictured vectors and scope</w:t>
      </w:r>
    </w:p>
    <w:p>
      <w:pPr>
        <w:spacing w:line="336" w:lineRule="auto" w:after="180"/>
      </w:pPr>
      <w:r>
        <w:rPr>
          <w:b w:val="0"/>
        </w:rPr>
        <w:t>Measure embedding neighbours without turning numerical proximity into factual certainty.</w:t>
      </w:r>
    </w:p>
    <w:p>
      <w:pPr>
        <w:spacing w:line="336" w:lineRule="auto" w:after="180"/>
      </w:pPr>
      <w:r>
        <w:rPr>
          <w:b w:val="0"/>
        </w:rPr>
        <w:t xml:space="preserve">Toy table P =[0, 1], Q=[3, 1], R=[1, 4]; query [1, 1]. Use </w:t>
      </w:r>
      <w:r>
        <w:rPr>
          <w:b/>
        </w:rPr>
        <w:t>squared Euclidean distance</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three-vector table:P[0, 1], Q[3, 1], R[1, 4]. Query[1, 1]has squared distances 1, 4, 9, so P is nearest. Move only the query to[2, 1]:distances 4, 1, 10, so Q is nearest. The original GO/TURN/STOP/WAITtable is unchanged and uses different coordinates/names. Both examples establish declared geometry, not factual truth, topic identity or a useful substitution rule.</w:t>
      </w:r>
    </w:p>
    <w:p>
      <w:pPr>
        <w:pStyle w:val="Heading2"/>
      </w:pPr>
      <w:r>
        <w:t>Trace all original query distances</w:t>
      </w:r>
    </w:p>
    <w:p>
      <w:r>
        <w:drawing>
          <wp:inline xmlns:a="http://schemas.openxmlformats.org/drawingml/2006/main" xmlns:pic="http://schemas.openxmlformats.org/drawingml/2006/picture">
            <wp:extent cx="5486400" cy="3337560"/>
            <wp:docPr id="2" name="Picture 2" descr="Distance to P: (1-0)²+(1-1)²=1. → Distances to Q/R: Q distance 4; R distance 9. →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story-ai-5-26-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Distance to P</w:t>
            </w:r>
          </w:p>
        </w:tc>
        <w:tc>
          <w:tcPr>
            <w:tcW w:type="dxa" w:w="5112"/>
          </w:tcPr>
          <w:p>
            <w:r>
              <w:t>(1-0)²+(1-1)²=1.</w:t>
            </w:r>
          </w:p>
        </w:tc>
      </w:tr>
      <w:tr>
        <w:tc>
          <w:tcPr>
            <w:tcW w:type="dxa" w:w="5112"/>
          </w:tcPr>
          <w:p>
            <w:r>
              <w:t>2. Distances to Q/R</w:t>
            </w:r>
          </w:p>
        </w:tc>
        <w:tc>
          <w:tcPr>
            <w:tcW w:type="dxa" w:w="5112"/>
          </w:tcPr>
          <w:p>
            <w:r>
              <w:t>Q distance 4; R distance 9.</w:t>
            </w:r>
          </w:p>
        </w:tc>
      </w:tr>
      <w:tr>
        <w:tc>
          <w:tcPr>
            <w:tcW w:type="dxa" w:w="5112"/>
          </w:tcPr>
          <w:p>
            <w:r>
              <w:t>3. Select neighbour</w:t>
            </w:r>
          </w:p>
        </w:tc>
        <w:tc>
          <w:tcPr>
            <w:tcW w:type="dxa" w:w="5112"/>
          </w:tcPr>
          <w:p>
            <w:r>
              <w:t>P is nearest under the declared metric; this is a geometric result, not proof of meaning.</w:t>
            </w:r>
          </w:p>
        </w:tc>
      </w:tr>
    </w:tbl>
    <w:p>
      <w:r>
        <w:t>Match each pictured step to the supplied facts. This is a worked teaching case, not an independent assessment.</w:t>
      </w:r>
    </w:p>
    <w:p>
      <w:pPr>
        <w:spacing w:line="336" w:lineRule="auto" w:after="180"/>
      </w:pPr>
      <w:r>
        <w:rPr>
          <w:b w:val="0"/>
        </w:rPr>
        <w:t xml:space="preserve">An embedding stores each item as an ordered vector. Under </w:t>
      </w:r>
      <w:r>
        <w:rPr>
          <w:b/>
        </w:rPr>
        <w:t>squared Euclidean distance</w:t>
      </w:r>
      <w:r>
        <w:rPr>
          <w:b w:val="0"/>
        </w:rPr>
        <w:t>, subtract matching coordinates, square their differences and add. The smallest total identifies the nearest supplied vector.</w:t>
      </w:r>
    </w:p>
    <w:p>
      <w:pPr>
        <w:spacing w:line="336" w:lineRule="auto" w:after="180"/>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pStyle w:val="Heading2"/>
      </w:pPr>
      <w:r>
        <w:t>Predict the query move</w:t>
      </w:r>
    </w:p>
    <w:p>
      <w:pPr>
        <w:pStyle w:val="ListBullet"/>
      </w:pPr>
      <w:r>
        <w:t>Change one thing: Move the query to [2, 1].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179064"/>
            <wp:docPr id="3" name="Picture 3" descr="Original case: P is nearest under the declared metric; this is a geometric result, not proof of meaning. Changed condition: Move the query to [2, 1]. Expected result: Q becomes nearest with squared distance 1; P distance 4; R distance 10. Reason: Changing the query position changes geometric neighbours while the stored table remains fixed."/>
            <wp:cNvGraphicFramePr>
              <a:graphicFrameLocks noChangeAspect="1"/>
            </wp:cNvGraphicFramePr>
            <a:graphic>
              <a:graphicData uri="http://schemas.openxmlformats.org/drawingml/2006/picture">
                <pic:pic>
                  <pic:nvPicPr>
                    <pic:cNvPr id="0" name="academy-story-ai-5-26-04.png"/>
                    <pic:cNvPicPr/>
                  </pic:nvPicPr>
                  <pic:blipFill>
                    <a:blip r:embed="rId11"/>
                    <a:stretch>
                      <a:fillRect/>
                    </a:stretch>
                  </pic:blipFill>
                  <pic:spPr>
                    <a:xfrm>
                      <a:off x="0" y="0"/>
                      <a:ext cx="5486400" cy="3179064"/>
                    </a:xfrm>
                    <a:prstGeom prst="rect"/>
                  </pic:spPr>
                </pic:pic>
              </a:graphicData>
            </a:graphic>
          </wp:inline>
        </w:drawing>
      </w:r>
    </w:p>
    <w:p>
      <w:pPr>
        <w:pStyle w:val="Heading2"/>
      </w:pPr>
      <w:r>
        <w:t>Explain evidence needed beyond invented geometry</w:t>
      </w:r>
    </w:p>
    <w:p>
      <w:pPr>
        <w:pStyle w:val="ListBullet"/>
      </w:pPr>
      <w:r>
        <w:t>Embedding geometry depends on training, metric and scale; proximity does not prove truth, causation or source permission.</w:t>
      </w:r>
    </w:p>
    <w:p>
      <w:pPr>
        <w:pStyle w:val="ListBullet"/>
      </w:pPr>
      <w:r>
        <w:t>Read the labelled picture: What would justify claiming nearby vectors mean related topics? Point to the relevant step in the picture, then write the changed result and the rule or evidence that supports it.</w:t>
      </w:r>
    </w:p>
    <w:p>
      <w:pPr>
        <w:pStyle w:val="Heading2"/>
      </w:pPr>
      <w:r>
        <w:t>Try STOP as a query in the original table</w:t>
      </w:r>
    </w:p>
    <w:p>
      <w:pPr>
        <w:pStyle w:val="Heading3"/>
      </w:pPr>
      <w:r>
        <w:t>One query can have two closest candidates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vector</w:t>
            </w:r>
          </w:p>
        </w:tc>
        <w:tc>
          <w:tcPr>
            <w:tcW w:type="dxa" w:w="3408"/>
          </w:tcPr>
          <w:p>
            <w:r>
              <w:t>Query vector</w:t>
            </w:r>
          </w:p>
        </w:tc>
        <w:tc>
          <w:tcPr>
            <w:tcW w:type="dxa" w:w="3408"/>
          </w:tcPr>
          <w:p>
            <w:r>
              <w:t>Squared distance</w:t>
            </w:r>
          </w:p>
        </w:tc>
      </w:tr>
      <w:tr>
        <w:tc>
          <w:tcPr>
            <w:tcW w:type="dxa" w:w="3408"/>
          </w:tcPr>
          <w:p>
            <w:r>
              <w:t>GO [2, 0]</w:t>
            </w:r>
          </w:p>
        </w:tc>
        <w:tc>
          <w:tcPr>
            <w:tcW w:type="dxa" w:w="3408"/>
          </w:tcPr>
          <w:p>
            <w:r>
              <w:t>[1, 0]</w:t>
            </w:r>
          </w:p>
        </w:tc>
        <w:tc>
          <w:tcPr>
            <w:tcW w:type="dxa" w:w="3408"/>
          </w:tcPr>
          <w:p>
            <w:r>
              <w:t>1</w:t>
            </w:r>
          </w:p>
        </w:tc>
      </w:tr>
      <w:tr>
        <w:tc>
          <w:tcPr>
            <w:tcW w:type="dxa" w:w="3408"/>
          </w:tcPr>
          <w:p>
            <w:r>
              <w:t>TURN [1, 1]</w:t>
            </w:r>
          </w:p>
        </w:tc>
        <w:tc>
          <w:tcPr>
            <w:tcW w:type="dxa" w:w="3408"/>
          </w:tcPr>
          <w:p>
            <w:r>
              <w:t>[1, 0]</w:t>
            </w:r>
          </w:p>
        </w:tc>
        <w:tc>
          <w:tcPr>
            <w:tcW w:type="dxa" w:w="3408"/>
          </w:tcPr>
          <w:p>
            <w:r>
              <w:t>1</w:t>
            </w:r>
          </w:p>
        </w:tc>
      </w:tr>
      <w:tr>
        <w:tc>
          <w:tcPr>
            <w:tcW w:type="dxa" w:w="3408"/>
          </w:tcPr>
          <w:p>
            <w:r>
              <w:t>WAIT [0, 1]</w:t>
            </w:r>
          </w:p>
        </w:tc>
        <w:tc>
          <w:tcPr>
            <w:tcW w:type="dxa" w:w="3408"/>
          </w:tcPr>
          <w:p>
            <w:r>
              <w:t>[1, 0]</w:t>
            </w:r>
          </w:p>
        </w:tc>
        <w:tc>
          <w:tcPr>
            <w:tcW w:type="dxa" w:w="3408"/>
          </w:tcPr>
          <w:p>
            <w:r>
              <w:t>2</w:t>
            </w:r>
          </w:p>
        </w:tc>
      </w:tr>
      <w:tr>
        <w:tc>
          <w:tcPr>
            <w:tcW w:type="dxa" w:w="3408"/>
          </w:tcPr>
          <w:p>
            <w:r>
              <w:t>STOP [0, 2]</w:t>
            </w:r>
          </w:p>
        </w:tc>
        <w:tc>
          <w:tcPr>
            <w:tcW w:type="dxa" w:w="3408"/>
          </w:tcPr>
          <w:p>
            <w:r>
              <w:t>[1, 0]</w:t>
            </w:r>
          </w:p>
        </w:tc>
        <w:tc>
          <w:tcPr>
            <w:tcW w:type="dxa" w:w="3408"/>
          </w:tcPr>
          <w:p>
            <w:r>
              <w:t>5</w:t>
            </w:r>
          </w:p>
        </w:tc>
      </w:tr>
    </w:tbl>
    <w:p>
      <w:r>
        <w:t>The nearest set is GO and TURN. Alphabetical display order does not break the mathematical tie or make one candidate more similar.</w:t>
      </w:r>
    </w:p>
    <w:p>
      <w:pPr>
        <w:pStyle w:val="Heading3"/>
      </w:pPr>
      <w:r>
        <w:t>Using STOP [0, 2] as the query, calculate distances to GO, TURN and WAIT. Exclude STOP itself and both reserved entries. Which candidate is nearest?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Embeddings and neighbourhoods</w:t>
      </w:r>
    </w:p>
    <w:p>
      <w:pPr>
        <w:pStyle w:val="Heading3"/>
      </w:pPr>
      <w:r>
        <w:t>The facts we will use</w:t>
      </w:r>
    </w:p>
    <w:p>
      <w:r>
        <w:drawing>
          <wp:inline xmlns:a="http://schemas.openxmlformats.org/drawingml/2006/main" xmlns:pic="http://schemas.openxmlformats.org/drawingml/2006/picture">
            <wp:extent cx="5486400" cy="5617029"/>
            <wp:docPr id="4" name="Picture 4" descr="Squared Euclidean embedding distances"/>
            <wp:cNvGraphicFramePr>
              <a:graphicFrameLocks noChangeAspect="1"/>
            </wp:cNvGraphicFramePr>
            <a:graphic>
              <a:graphicData uri="http://schemas.openxmlformats.org/drawingml/2006/picture">
                <pic:pic>
                  <pic:nvPicPr>
                    <pic:cNvPr id="0" name="academy-detail-ai-5-26.png"/>
                    <pic:cNvPicPr/>
                  </pic:nvPicPr>
                  <pic:blipFill>
                    <a:blip r:embed="rId12"/>
                    <a:stretch>
                      <a:fillRect/>
                    </a:stretch>
                  </pic:blipFill>
                  <pic:spPr>
                    <a:xfrm>
                      <a:off x="0" y="0"/>
                      <a:ext cx="5486400" cy="5617029"/>
                    </a:xfrm>
                    <a:prstGeom prst="rect"/>
                  </pic:spPr>
                </pic:pic>
              </a:graphicData>
            </a:graphic>
          </wp:inline>
        </w:drawing>
      </w:r>
    </w:p>
    <w:p>
      <w:r>
        <w:drawing>
          <wp:inline xmlns:a="http://schemas.openxmlformats.org/drawingml/2006/main" xmlns:pic="http://schemas.openxmlformats.org/drawingml/2006/picture">
            <wp:extent cx="5486400" cy="5185229"/>
            <wp:docPr id="5" name="Picture 5" descr="Embeddings and neighbourhoods. Distance to P: (1-0)²+(1-1)²=1.. Distances to Q/R: Q distance 4; R distance 9..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visual-ai-5-26.png"/>
                    <pic:cNvPicPr/>
                  </pic:nvPicPr>
                  <pic:blipFill>
                    <a:blip r:embed="rId13"/>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Separate an adjustable table row from a justified meaning claim</w:t>
      </w:r>
    </w:p>
    <w:p>
      <w:r>
        <w:t>Keep the original lookup table and isolated updated copy as different versions.</w:t>
      </w:r>
    </w:p>
    <w:p>
      <w:pPr>
        <w:pStyle w:val="Heading2"/>
      </w:pPr>
      <w:r>
        <w:t>Complete isolated objective and its limited conclusion</w:t>
      </w:r>
    </w:p>
    <w:p>
      <w:pPr>
        <w:spacing w:line="336" w:lineRule="auto" w:after="180"/>
      </w:pPr>
      <w:r>
        <w:rPr>
          <w:b w:val="0"/>
        </w:rPr>
        <w:t xml:space="preserve">An </w:t>
      </w:r>
      <w:r>
        <w:rPr>
          <w:b/>
        </w:rPr>
        <w:t>embedding table</w:t>
      </w:r>
      <w:r>
        <w:rPr>
          <w:b w:val="0"/>
        </w:rPr>
        <w:t xml:space="preserve"> can be trainable: an optimisation procedure adjusts its entries to reduce a declared objective.</w:t>
      </w:r>
    </w:p>
    <w:p>
      <w:pPr>
        <w:spacing w:line="336" w:lineRule="auto" w:after="180"/>
      </w:pPr>
      <w:r>
        <w:rPr>
          <w:b w:val="0"/>
        </w:rPr>
        <w:t>To isolate one update, let the GO row e start at [2, 0] and use the classroom loss J(e) = (e1 - 0) squared + (e2 - 2) squared.</w:t>
      </w:r>
    </w:p>
    <w:p>
      <w:pPr>
        <w:spacing w:line="336" w:lineRule="auto" w:after="180"/>
      </w:pPr>
      <w:r>
        <w:rPr>
          <w:b w:val="0"/>
        </w:rPr>
        <w:t xml:space="preserve">The target vector [0, 2] is chosen for this arithmetic demonstration, not discovered </w:t>
      </w:r>
      <w:r>
        <w:rPr>
          <w:b/>
        </w:rPr>
        <w:t>evidence</w:t>
      </w:r>
      <w:r>
        <w:rPr>
          <w:b w:val="0"/>
        </w:rPr>
        <w:t xml:space="preserve"> about the word GO.</w:t>
      </w:r>
    </w:p>
    <w:p>
      <w:pPr>
        <w:spacing w:line="336" w:lineRule="auto" w:after="180"/>
      </w:pPr>
      <w:r>
        <w:rPr>
          <w:b w:val="0"/>
        </w:rPr>
        <w:t>The gradient at the start is [4, -4]. With learning rate 0.25, subtract the step to obtain e = [1, 1]. Loss decreases from 8 to 2. Keep every other table row frozen in this isolated example.</w:t>
      </w:r>
    </w:p>
    <w:p>
      <w:pPr>
        <w:spacing w:line="336" w:lineRule="auto" w:after="180"/>
      </w:pPr>
      <w:r>
        <w:rPr>
          <w:b w:val="0"/>
        </w:rPr>
        <w:t>GO now has the same vector as TURN, so a downstream rule receiving only this vector cannot distinguish those two tokens.</w:t>
      </w:r>
    </w:p>
    <w:p>
      <w:pPr>
        <w:spacing w:line="336" w:lineRule="auto" w:after="180"/>
      </w:pPr>
      <w:r>
        <w:rPr>
          <w:b w:val="0"/>
        </w:rPr>
        <w:t xml:space="preserve">This update proves only that the declared objective decreased. It does not prove that the new </w:t>
      </w:r>
      <w:r>
        <w:rPr>
          <w:b/>
        </w:rPr>
        <w:t>neighbourhood</w:t>
      </w:r>
      <w:r>
        <w:rPr>
          <w:b w:val="0"/>
        </w:rPr>
        <w:t xml:space="preserve"> reflects useful meaning. Learned </w:t>
      </w:r>
      <w:r>
        <w:rPr>
          <w:b/>
        </w:rPr>
        <w:t>neighbourhood</w:t>
      </w:r>
      <w:r>
        <w:rPr>
          <w:b w:val="0"/>
        </w:rPr>
        <w:t xml:space="preserve">s depend on the </w:t>
      </w:r>
      <w:r>
        <w:rPr>
          <w:b/>
        </w:rPr>
        <w:t>training</w:t>
      </w:r>
      <w:r>
        <w:rPr>
          <w:b w:val="0"/>
        </w:rPr>
        <w:t xml:space="preserve"> data, objective and model.</w:t>
      </w:r>
    </w:p>
    <w:p>
      <w:pPr>
        <w:spacing w:line="336" w:lineRule="auto" w:after="180"/>
      </w:pPr>
      <w:r>
        <w:rPr>
          <w:b w:val="0"/>
        </w:rPr>
        <w:t>A nearby token need not be a safe substitute, have the same label, or be interchangeable in a sentence or command.</w:t>
      </w:r>
    </w:p>
    <w:p>
      <w:pPr>
        <w:pStyle w:val="Heading2"/>
      </w:pPr>
      <w:r>
        <w:t>Every gradient,updated value and collision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isolated GO-row fitting example</w:t>
            </w:r>
          </w:p>
        </w:tc>
        <w:tc>
          <w:tcPr>
            <w:tcW w:type="dxa" w:w="5112"/>
          </w:tcPr>
          <w:p>
            <w:r>
              <w:t>Complete value / status</w:t>
            </w:r>
          </w:p>
        </w:tc>
      </w:tr>
      <w:tr>
        <w:tc>
          <w:tcPr>
            <w:tcW w:type="dxa" w:w="5112"/>
          </w:tcPr>
          <w:p>
            <w:r>
              <w:t>Original GO row and chosen target</w:t>
            </w:r>
          </w:p>
        </w:tc>
        <w:tc>
          <w:tcPr>
            <w:tcW w:type="dxa" w:w="5112"/>
          </w:tcPr>
          <w:p>
            <w:r>
              <w:t>e[2, 0], target[0, 2]; target author-supplied for arithmetic</w:t>
            </w:r>
          </w:p>
        </w:tc>
      </w:tr>
      <w:tr>
        <w:tc>
          <w:tcPr>
            <w:tcW w:type="dxa" w:w="5112"/>
          </w:tcPr>
          <w:p>
            <w:r>
              <w:t>Artificial objective</w:t>
            </w:r>
          </w:p>
        </w:tc>
        <w:tc>
          <w:tcPr>
            <w:tcW w:type="dxa" w:w="5112"/>
          </w:tcPr>
          <w:p>
            <w:r>
              <w:t>J(e)=(e1−0)²+(e2−2)²</w:t>
            </w:r>
          </w:p>
        </w:tc>
      </w:tr>
      <w:tr>
        <w:tc>
          <w:tcPr>
            <w:tcW w:type="dxa" w:w="5112"/>
          </w:tcPr>
          <w:p>
            <w:r>
              <w:t>Gradient and rate</w:t>
            </w:r>
          </w:p>
        </w:tc>
        <w:tc>
          <w:tcPr>
            <w:tcW w:type="dxa" w:w="5112"/>
          </w:tcPr>
          <w:p>
            <w:r>
              <w:t>[4, −4], rate.25</w:t>
            </w:r>
          </w:p>
        </w:tc>
      </w:tr>
      <w:tr>
        <w:tc>
          <w:tcPr>
            <w:tcW w:type="dxa" w:w="5112"/>
          </w:tcPr>
          <w:p>
            <w:r>
              <w:t>New row in a copied table</w:t>
            </w:r>
          </w:p>
        </w:tc>
        <w:tc>
          <w:tcPr>
            <w:tcW w:type="dxa" w:w="5112"/>
          </w:tcPr>
          <w:p>
            <w:r>
              <w:t>[1, 1]; every other row remains frozen</w:t>
            </w:r>
          </w:p>
        </w:tc>
      </w:tr>
      <w:tr>
        <w:tc>
          <w:tcPr>
            <w:tcW w:type="dxa" w:w="5112"/>
          </w:tcPr>
          <w:p>
            <w:r>
              <w:t>Objective before /after</w:t>
            </w:r>
          </w:p>
        </w:tc>
        <w:tc>
          <w:tcPr>
            <w:tcW w:type="dxa" w:w="5112"/>
          </w:tcPr>
          <w:p>
            <w:r>
              <w:t>8→2</w:t>
            </w:r>
          </w:p>
        </w:tc>
      </w:tr>
      <w:tr>
        <w:tc>
          <w:tcPr>
            <w:tcW w:type="dxa" w:w="5112"/>
          </w:tcPr>
          <w:p>
            <w:r>
              <w:t>Collision with TURN</w:t>
            </w:r>
          </w:p>
        </w:tc>
        <w:tc>
          <w:tcPr>
            <w:tcW w:type="dxa" w:w="5112"/>
          </w:tcPr>
          <w:p>
            <w:r>
              <w:t>Both rows now[1, 1]; a vector-only deterministic head cannot distinguish them</w:t>
            </w:r>
          </w:p>
        </w:tc>
      </w:tr>
      <w:tr>
        <w:tc>
          <w:tcPr>
            <w:tcW w:type="dxa" w:w="5112"/>
          </w:tcPr>
          <w:p>
            <w:r>
              <w:t>Evidence limit</w:t>
            </w:r>
          </w:p>
        </w:tc>
        <w:tc>
          <w:tcPr>
            <w:tcW w:type="dxa" w:w="5112"/>
          </w:tcPr>
          <w:p>
            <w:r>
              <w:t>One defined objective decreased; useful semantic neighbourhoods were not established</w:t>
            </w:r>
          </w:p>
        </w:tc>
      </w:tr>
    </w:tbl>
    <w:p>
      <w:pPr>
        <w:pStyle w:val="Heading2"/>
      </w:pPr>
      <w:r>
        <w:t>Try the GO-row update</w:t>
      </w:r>
    </w:p>
    <w:p>
      <w:pPr>
        <w:pStyle w:val="ListBullet"/>
      </w:pPr>
      <w:r>
        <w:t>For the isolated GO-row update, give the gradient, updated vector, starting loss and new loss. Which other token now shares the vector?</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lookup,geometry and interpretation with less help</w:t>
      </w:r>
    </w:p>
    <w:p>
      <w:r>
        <w:t>Retain candidate names and the original-versus-updated table version.</w:t>
      </w:r>
    </w:p>
    <w:p>
      <w:pPr>
        <w:pStyle w:val="Heading2"/>
      </w:pPr>
      <w:r>
        <w:t>Current task and response</w:t>
      </w:r>
    </w:p>
    <w:p>
      <w:pPr>
        <w:pStyle w:val="ListBullet"/>
      </w:pPr>
      <w:r>
        <w:t>Using the original table, embed TURN WAIT STOP with one right-padding slot. Give the vector sequence, mask and shape.</w:t>
      </w:r>
    </w:p>
    <w:p>
      <w:pPr>
        <w:pStyle w:val="Heading3"/>
      </w:pPr>
      <w:r>
        <w:t>Using STOP [0, 2] as the query, calculate distances to GO, TURN and WAIT. Exclude STOP itself and both reserved entries. Which candidate is nearest?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“Embeddings and </w:t>
      </w:r>
      <w:r>
        <w:rPr>
          <w:b/>
        </w:rPr>
        <w:t>neighbourhood</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Embeddings and neighbourhoods. Proposed explanation: “Token ID differences define embedding distances”.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proximity-claim reasoning</w:t>
      </w:r>
    </w:p>
    <w:p>
      <w:pPr>
        <w:pStyle w:val="ListBullet"/>
      </w:pPr>
      <w:r>
        <w:t>What would justify claiming nearby vectors mean related topics?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candidate table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Calculate distances and a tie</w:t>
      </w:r>
    </w:p>
    <w:p>
      <w:pPr>
        <w:pStyle w:val="Heading3"/>
      </w:pPr>
      <w:r>
        <w:t>Check your reasoning</w:t>
      </w:r>
    </w:p>
    <w:p>
      <w:pPr>
        <w:pStyle w:val="Heading3"/>
      </w:pPr>
      <w:r>
        <w:t>Explain the picture</w:t>
      </w:r>
    </w:p>
    <w:p>
      <w:pPr>
        <w:pStyle w:val="Heading1"/>
      </w:pPr>
      <w:r>
        <w:t>09. Run a complete lookup,mask and neighbourhood audit</w:t>
      </w:r>
    </w:p>
    <w:p>
      <w:r>
        <w:t>All token rows,sequence IDs,queries and fitting targets are supplied.</w:t>
      </w:r>
    </w:p>
    <w:p>
      <w:pPr>
        <w:pStyle w:val="Heading2"/>
      </w:pPr>
      <w:r>
        <w:t>Current complete distance/tie task</w:t>
      </w:r>
    </w:p>
    <w:p>
      <w:pPr>
        <w:spacing w:line="336" w:lineRule="auto" w:after="180"/>
      </w:pPr>
      <w:r>
        <w:rPr>
          <w:b w:val="0"/>
        </w:rPr>
        <w:t>For query [1, 0], compute squared distances to GO, TURN, STOP and WAIT in the original table. Return all nearest candidates.</w:t>
      </w:r>
    </w:p>
    <w:p>
      <w:pPr>
        <w:pStyle w:val="Heading2"/>
      </w:pPr>
      <w:r>
        <w:t>Complete runnable embedding audit</w:t>
      </w:r>
    </w:p>
    <w:p>
      <w:r>
        <w:rPr>
          <w:rFonts w:ascii="Courier New" w:hAnsi="Courier New"/>
          <w:sz w:val="18"/>
        </w:rPr>
        <w:t>table = [[0, 0], [-1, -1], [2, 0],</w:t>
        <w:br/>
        <w:t xml:space="preserve">         [1, 1], [0, 2], [0, 1]]</w:t>
        <w:br/>
        <w:t>known = {"GO": 2, "TURN": 3, "STOP": 4, "WAIT": 5}</w:t>
        <w:br/>
        <w:br/>
        <w:t>def distance2(a, b):</w:t>
        <w:br/>
        <w:t xml:space="preserve">    if len(a) != len(b) or not a:</w:t>
        <w:br/>
        <w:t xml:space="preserve">        raise ValueError("Need equal nonempty dimensions")</w:t>
        <w:br/>
        <w:t xml:space="preserve">    return sum((x - y)**2 for x, y in zip(a, b))</w:t>
        <w:br/>
        <w:br/>
        <w:t>def nearest(query, candidates):</w:t>
        <w:br/>
        <w:t xml:space="preserve">    if not candidates:</w:t>
        <w:br/>
        <w:t xml:space="preserve">        raise ValueError("Need candidates")</w:t>
        <w:br/>
        <w:t xml:space="preserve">    scores = {name: distance2(query, vector)</w:t>
        <w:br/>
        <w:t xml:space="preserve">              for name, vector in candidates.items()}</w:t>
        <w:br/>
        <w:t xml:space="preserve">    best = min(scores.values())</w:t>
        <w:br/>
        <w:t xml:space="preserve">    return sorted(name for name, d in scores.items() if d == best)</w:t>
        <w:br/>
        <w:br/>
        <w:t>candidates = {name: table[i] for name, i in known.items()</w:t>
        <w:br/>
        <w:t xml:space="preserve">              if name != "GO"}</w:t>
        <w:br/>
        <w:t>assert nearest(table[2], candidates) == ["TURN"]</w:t>
        <w:br/>
        <w:t># Complete lookup, masking and isolated row-update probes.</w:t>
        <w:br/>
        <w:t>def lookup(ids):</w:t>
        <w:br/>
        <w:t xml:space="preserve">    if any(type(i) is not int or not 0 &lt;= i &lt; len(table) for i in ids):</w:t>
        <w:br/>
        <w:t xml:space="preserve">        raise ValueError('Token ID is outside this saved vocabulary')</w:t>
        <w:br/>
        <w:t xml:space="preserve">    return [table[i][:] for i in ids]</w:t>
        <w:br/>
        <w:br/>
        <w:t>def masked_vector_mean(vectors,mask):</w:t>
        <w:br/>
        <w:t xml:space="preserve">    if not vectors or len(vectors)!=len(mask) or any(m not in (0,1) for m in mask):</w:t>
        <w:br/>
        <w:t xml:space="preserve">        raise ValueError('Need aligned vectors and binary mask')</w:t>
        <w:br/>
        <w:t xml:space="preserve">    width=len(vectors[0])</w:t>
        <w:br/>
        <w:t xml:space="preserve">    if width==0 or any(len(v)!=width for v in vectors):</w:t>
        <w:br/>
        <w:t xml:space="preserve">        raise ValueError('Need consistent nonempty vector dimensions')</w:t>
        <w:br/>
        <w:t xml:space="preserve">    count=sum(mask)</w:t>
        <w:br/>
        <w:t xml:space="preserve">    if count==0:</w:t>
        <w:br/>
        <w:t xml:space="preserve">        raise ValueError('No real vectors')</w:t>
        <w:br/>
        <w:t xml:space="preserve">    return [sum(v[j] for v,m in zip(vectors,mask) if m)/count for j in range(width)]</w:t>
        <w:br/>
        <w:br/>
        <w:t>ids,mask=[2,4,0,0],[1,1,0,0]</w:t>
        <w:br/>
        <w:t>vectors=lookup(ids)</w:t>
        <w:br/>
        <w:t>print('table shape',len(table),len(table[0]),'sequence shape',len(vectors),len(vectors[0]))</w:t>
        <w:br/>
        <w:t>print('looked-up sequence',vectors,'mask',mask)</w:t>
        <w:br/>
        <w:t>print('masked mean',masked_vector_mean(vectors,mask))</w:t>
        <w:br/>
        <w:t>print('incorrect all-slot mean',masked_vector_mean(vectors,[1,1,1,1]))</w:t>
        <w:br/>
        <w:t>print('real UNK retained',masked_vector_mean(lookup([1,4,0,0]),mask))</w:t>
        <w:br/>
        <w:t>regular={name:table[i] for name,i in known.items()}</w:t>
        <w:br/>
        <w:t>query=[1,0]</w:t>
        <w:br/>
        <w:t>print('query [1,0] squared distances',{name:distance2(query,v) for name,v in regular.items()})</w:t>
        <w:br/>
        <w:t>print('all nearest ties',nearest(query,regular))</w:t>
        <w:br/>
        <w:t>print('GO STOP / STOP GO same masked mean',masked_vector_mean(lookup([2,4]),[1,1]),masked_vector_mean(lookup([4,2]),[1,1]))</w:t>
        <w:br/>
        <w:t>old=table[2][:]</w:t>
        <w:br/>
        <w:t>target=[0,2]</w:t>
        <w:br/>
        <w:t>gradient=[2*(e-t) for e,t in zip(old,target)]</w:t>
        <w:br/>
        <w:t>new=[e-.25*g for e,g in zip(old,gradient)]</w:t>
        <w:br/>
        <w:t>updated=[row[:] for row in table]</w:t>
        <w:br/>
        <w:t>updated[2]=new</w:t>
        <w:br/>
        <w:t>print('isolated GO-row gradient / new vector',gradient,new)</w:t>
        <w:br/>
        <w:t>print('artificial objective before/after',distance2(old,target),distance2(new,target))</w:t>
        <w:br/>
        <w:t>print('GO now collides with frozen TURN',updated[2]==updated[3])</w:t>
        <w:br/>
        <w:t>assert table[2]==[2,0]  # Original saved table remains unchanged.</w:t>
        <w:br/>
        <w:t># Finite numeric components assumed. No semantic training dataset or quality result is supplied.</w:t>
        <w:br/>
      </w:r>
    </w:p>
    <w:p>
      <w:pPr>
        <w:pStyle w:val="Heading2"/>
      </w:pPr>
      <w:r>
        <w:t>Normal,mask,ID-range,empty and collision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embedding probe</w:t>
            </w:r>
          </w:p>
        </w:tc>
        <w:tc>
          <w:tcPr>
            <w:tcW w:type="dxa" w:w="5112"/>
          </w:tcPr>
          <w:p>
            <w:r>
              <w:t>Expected result / action</w:t>
            </w:r>
          </w:p>
        </w:tc>
      </w:tr>
      <w:tr>
        <w:tc>
          <w:tcPr>
            <w:tcW w:type="dxa" w:w="5112"/>
          </w:tcPr>
          <w:p>
            <w:r>
              <w:t>Normal table/sequence lookup</w:t>
            </w:r>
          </w:p>
        </w:tc>
        <w:tc>
          <w:tcPr>
            <w:tcW w:type="dxa" w:w="5112"/>
          </w:tcPr>
          <w:p>
            <w:r>
              <w:t>Table6×2, GO STOPplusPAD/PADgives sequence 4×2 and mask 1100</w:t>
            </w:r>
          </w:p>
        </w:tc>
      </w:tr>
      <w:tr>
        <w:tc>
          <w:tcPr>
            <w:tcW w:type="dxa" w:w="5112"/>
          </w:tcPr>
          <w:p>
            <w:r>
              <w:t>Masked versus all-slot mean</w:t>
            </w:r>
          </w:p>
        </w:tc>
        <w:tc>
          <w:tcPr>
            <w:tcW w:type="dxa" w:w="5112"/>
          </w:tcPr>
          <w:p>
            <w:r>
              <w:t>Real GO/STOPmean[1, 1]; all four slots[.5, .5]</w:t>
            </w:r>
          </w:p>
        </w:tc>
      </w:tr>
      <w:tr>
        <w:tc>
          <w:tcPr>
            <w:tcW w:type="dxa" w:w="5112"/>
          </w:tcPr>
          <w:p>
            <w:r>
              <w:t>Real UNKplusSTOP</w:t>
            </w:r>
          </w:p>
        </w:tc>
        <w:tc>
          <w:tcPr>
            <w:tcW w:type="dxa" w:w="5112"/>
          </w:tcPr>
          <w:p>
            <w:r>
              <w:t>Mask keeps UNK:mean[-.5, .5], not only STOP[0, 2]</w:t>
            </w:r>
          </w:p>
        </w:tc>
      </w:tr>
      <w:tr>
        <w:tc>
          <w:tcPr>
            <w:tcW w:type="dxa" w:w="5112"/>
          </w:tcPr>
          <w:p>
            <w:r>
              <w:t>Query[1, 0]with regular candidates</w:t>
            </w:r>
          </w:p>
        </w:tc>
        <w:tc>
          <w:tcPr>
            <w:tcW w:type="dxa" w:w="5112"/>
          </w:tcPr>
          <w:p>
            <w:r>
              <w:t>Distances:GO=1, TURN=1, STOP=5, WAIT=2; return both GO and TURN</w:t>
            </w:r>
          </w:p>
        </w:tc>
      </w:tr>
      <w:tr>
        <w:tc>
          <w:tcPr>
            <w:tcW w:type="dxa" w:w="5112"/>
          </w:tcPr>
          <w:p>
            <w:r>
              <w:t>Reserved PAD[0, 0]also lies at distance 1</w:t>
            </w:r>
          </w:p>
        </w:tc>
        <w:tc>
          <w:tcPr>
            <w:tcW w:type="dxa" w:w="5112"/>
          </w:tcPr>
          <w:p>
            <w:r>
              <w:t>Its role excludes it from this candidate set; numeric coordinates alone do not define the role</w:t>
            </w:r>
          </w:p>
        </w:tc>
      </w:tr>
      <w:tr>
        <w:tc>
          <w:tcPr>
            <w:tcW w:type="dxa" w:w="5112"/>
          </w:tcPr>
          <w:p>
            <w:r>
              <w:t>Empty candidate set or mismatched distance dimensions</w:t>
            </w:r>
          </w:p>
        </w:tc>
        <w:tc>
          <w:tcPr>
            <w:tcW w:type="dxa" w:w="5112"/>
          </w:tcPr>
          <w:p>
            <w:r>
              <w:t>Original functions raise ValueError</w:t>
            </w:r>
          </w:p>
        </w:tc>
      </w:tr>
      <w:tr>
        <w:tc>
          <w:tcPr>
            <w:tcW w:type="dxa" w:w="5112"/>
          </w:tcPr>
          <w:p>
            <w:r>
              <w:t>Negative/out-of-range token ID</w:t>
            </w:r>
          </w:p>
        </w:tc>
        <w:tc>
          <w:tcPr>
            <w:tcW w:type="dxa" w:w="5112"/>
          </w:tcPr>
          <w:p>
            <w:r>
              <w:t>Extended lookup raises ValueError before Python indexing can select a wrong row</w:t>
            </w:r>
          </w:p>
        </w:tc>
      </w:tr>
      <w:tr>
        <w:tc>
          <w:tcPr>
            <w:tcW w:type="dxa" w:w="5112"/>
          </w:tcPr>
          <w:p>
            <w:r>
              <w:t>All-zero vector mask or inconsistent vector dimensions</w:t>
            </w:r>
          </w:p>
        </w:tc>
        <w:tc>
          <w:tcPr>
            <w:tcW w:type="dxa" w:w="5112"/>
          </w:tcPr>
          <w:p>
            <w:r>
              <w:t>Extended mean rejects the undefined/malformed calculation</w:t>
            </w:r>
          </w:p>
        </w:tc>
      </w:tr>
      <w:tr>
        <w:tc>
          <w:tcPr>
            <w:tcW w:type="dxa" w:w="5112"/>
          </w:tcPr>
          <w:p>
            <w:r>
              <w:t>GO STOPversusSTOP GO</w:t>
            </w:r>
          </w:p>
        </w:tc>
        <w:tc>
          <w:tcPr>
            <w:tcW w:type="dxa" w:w="5112"/>
          </w:tcPr>
          <w:p>
            <w:r>
              <w:t>Same masked mean[1, 1], also equals single TURN; mean alone loses order and can lose length</w:t>
            </w:r>
          </w:p>
        </w:tc>
      </w:tr>
      <w:tr>
        <w:tc>
          <w:tcPr>
            <w:tcW w:type="dxa" w:w="5112"/>
          </w:tcPr>
          <w:p>
            <w:r>
              <w:t>Isolated GO row update</w:t>
            </w:r>
          </w:p>
        </w:tc>
        <w:tc>
          <w:tcPr>
            <w:tcW w:type="dxa" w:w="5112"/>
          </w:tcPr>
          <w:p>
            <w:r>
              <w:t>Gradient[4, −4], new[1, 1], J8→2; original table stays unchanged</w:t>
            </w:r>
          </w:p>
        </w:tc>
      </w:tr>
    </w:tbl>
    <w:p>
      <w:pPr>
        <w:pStyle w:val="Heading2"/>
      </w:pPr>
      <w:r>
        <w:t>Predict,look up,measure and bound the claim</w:t>
      </w:r>
    </w:p>
    <w:p>
      <w:pPr>
        <w:pStyle w:val="ListNumber"/>
      </w:pPr>
      <w:r>
        <w:t>Predict the lookup shapes, all candidate distances, masked means and isolated update before running or tracing the complete audit. It supplies every row and checks ID range, mask alignment and vector dimensions in the extended helpers. Record original and copied updated tables separately. Masked means use vectors at real positions; they do not average nominal token IDs. Keep all nearest ties and the candidate policy. A lower artificial row objective or a nearby vector does not prove useful language meaning, interchangeability or independent task performance.</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Reference: original compact neighbour functions · reference / check after trying</w:t>
      </w:r>
    </w:p>
    <w:p>
      <w:r>
        <w:rPr>
          <w:rFonts w:ascii="Courier New" w:hAnsi="Courier New"/>
          <w:sz w:val="18"/>
        </w:rPr>
        <w:t>table = [[0, 0], [-1, -1], [2, 0],</w:t>
        <w:br/>
        <w:t xml:space="preserve">         [1, 1], [0, 2], [0, 1]]</w:t>
        <w:br/>
        <w:t>known = {"GO": 2, "TURN": 3, "STOP": 4, "WAIT": 5}</w:t>
        <w:br/>
        <w:br/>
        <w:t>def distance2(a, b):</w:t>
        <w:br/>
        <w:t xml:space="preserve">    if len(a) != len(b) or not a:</w:t>
        <w:br/>
        <w:t xml:space="preserve">        raise ValueError("Need equal nonempty dimensions")</w:t>
        <w:br/>
        <w:t xml:space="preserve">    return sum((x - y)**2 for x, y in zip(a, b))</w:t>
        <w:br/>
        <w:br/>
        <w:t>def nearest(query, candidates):</w:t>
        <w:br/>
        <w:t xml:space="preserve">    if not candidates:</w:t>
        <w:br/>
        <w:t xml:space="preserve">        raise ValueError("Need candidates")</w:t>
        <w:br/>
        <w:t xml:space="preserve">    scores = {name: distance2(query, vector)</w:t>
        <w:br/>
        <w:t xml:space="preserve">              for name, vector in candidates.items()}</w:t>
        <w:br/>
        <w:t xml:space="preserve">    best = min(scores.values())</w:t>
        <w:br/>
        <w:t xml:space="preserve">    return sorted(name for name, d in scores.items() if d == best)</w:t>
        <w:br/>
        <w:br/>
        <w:t>candidates = {name: table[i] for name, i in known.items()</w:t>
        <w:br/>
        <w:t xml:space="preserve">              if name != "GO"}</w:t>
        <w:br/>
        <w:t>assert nearest(table[2], candidates) == ["TURN"]</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use a separate candidate table and its own names</w:t>
      </w:r>
    </w:p>
    <w:p>
      <w:r>
        <w:t>Apply its squared-distance rule and keep every nearest tie.</w:t>
      </w:r>
    </w:p>
    <w:p>
      <w:pPr>
        <w:pStyle w:val="Heading2"/>
      </w:pPr>
      <w:r>
        <w:t>Complete independent vectors and mean task</w:t>
      </w:r>
    </w:p>
    <w:p>
      <w:pPr>
        <w:spacing w:line="336" w:lineRule="auto" w:after="180"/>
      </w:pPr>
      <w:r>
        <w:rPr>
          <w:b w:val="0"/>
        </w:rPr>
        <w:t>A separate table contains A [0, 0], B [2, 0] and C [1, 2]. For query [1, 0], give all squared distances and every nearest candidate. Then calculate the mean of A and B and compare it with the query.</w:t>
      </w:r>
    </w:p>
    <w:p>
      <w:pPr>
        <w:spacing w:line="336" w:lineRule="auto" w:after="180"/>
      </w:pPr>
      <w:r>
        <w:rPr>
          <w:b w:val="0"/>
        </w:rPr>
        <w:t>Can that mean identify which ordered pair produced it?</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Find a neighbourhood independently</w:t>
      </w:r>
    </w:p>
    <w:p>
      <w:pPr>
        <w:pStyle w:val="Heading3"/>
      </w:pPr>
      <w:r>
        <w:t>Attempt this without hints</w:t>
      </w:r>
    </w:p>
    <w:p>
      <w:pPr>
        <w:spacing w:line="336" w:lineRule="auto" w:after="180"/>
      </w:pPr>
      <w:r>
        <w:rPr>
          <w:b w:val="0"/>
        </w:rPr>
        <w:t>A separate table contains A [0, 0], B [2, 0] and C [1, 2]. For query [1, 0], give all squared distances and every nearest candidate. Then calculate the mean of A and B and compare it with the query.</w:t>
      </w:r>
    </w:p>
    <w:p>
      <w:pPr>
        <w:spacing w:line="336" w:lineRule="auto" w:after="180"/>
      </w:pPr>
      <w:r>
        <w:rPr>
          <w:b w:val="0"/>
        </w:rPr>
        <w:t>Can that mean identify which ordered pair produced it?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the vocabulary and table as one versioned contract</w:t>
      </w:r>
    </w:p>
    <w:p>
      <w:r>
        <w:t>The project record should identify masks,metrics,candidates and any fitted row changes.</w:t>
      </w:r>
    </w:p>
    <w:p>
      <w:pPr>
        <w:pStyle w:val="Heading2"/>
      </w:pPr>
      <w:r>
        <w:t>Project artifact and evidence table</w:t>
      </w:r>
    </w:p>
    <w:p>
      <w:pPr>
        <w:spacing w:line="336" w:lineRule="auto" w:after="180"/>
      </w:pPr>
      <w:r>
        <w:rPr>
          <w:b w:val="0"/>
        </w:rPr>
        <w:t xml:space="preserve">Add a labelled embeddings and </w:t>
      </w:r>
      <w:r>
        <w:rPr>
          <w:b/>
        </w:rPr>
        <w:t>neighbourhood</w:t>
      </w:r>
      <w:r>
        <w:rPr>
          <w:b w:val="0"/>
        </w:rPr>
        <w:t xml:space="preserve">s </w:t>
      </w:r>
      <w:r>
        <w:rPr>
          <w:b/>
        </w:rPr>
        <w:t>evidence</w:t>
      </w:r>
      <w:r>
        <w:rPr>
          <w:b w:val="0"/>
        </w:rPr>
        <w:t xml:space="preserve"> sheet to Image-pattern Network Investigation. Show how you can look up a vector using a token id and preserve sequence shape.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run/trace and remaining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a geometric result and its evidence boundary</w:t>
      </w:r>
    </w:p>
    <w:p>
      <w:r>
        <w:t>Explain what lookup,averaging and one row update each establish.</w:t>
      </w:r>
    </w:p>
    <w:p>
      <w:pPr>
        <w:pStyle w:val="Heading2"/>
      </w:pPr>
      <w:r>
        <w:t>Retrieve and explain</w:t>
      </w:r>
    </w:p>
    <w:p>
      <w:pPr>
        <w:pStyle w:val="ListBullet"/>
      </w:pPr>
      <w:r>
        <w:t>Close your notes. Explain this goal in your own words: Look up a vector using a token ID and preserve sequence shape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Embedding table</w:t>
            </w:r>
          </w:p>
        </w:tc>
        <w:tc>
          <w:tcPr>
            <w:tcW w:type="dxa" w:w="5112"/>
          </w:tcPr>
          <w:p>
            <w:r>
              <w:t>A table assigning a fixed-length numerical vector to each token ID</w:t>
            </w:r>
          </w:p>
        </w:tc>
      </w:tr>
      <w:tr>
        <w:tc>
          <w:tcPr>
            <w:tcW w:type="dxa" w:w="5112"/>
          </w:tcPr>
          <w:p>
            <w:r>
              <w:t>Embedding dimension</w:t>
            </w:r>
          </w:p>
        </w:tc>
        <w:tc>
          <w:tcPr>
            <w:tcW w:type="dxa" w:w="5112"/>
          </w:tcPr>
          <w:p>
            <w:r>
              <w:t>The number of components in each embedding vector</w:t>
            </w:r>
          </w:p>
        </w:tc>
      </w:tr>
      <w:tr>
        <w:tc>
          <w:tcPr>
            <w:tcW w:type="dxa" w:w="5112"/>
          </w:tcPr>
          <w:p>
            <w:r>
              <w:t>Neighbourhood</w:t>
            </w:r>
          </w:p>
        </w:tc>
        <w:tc>
          <w:tcPr>
            <w:tcW w:type="dxa" w:w="5112"/>
          </w:tcPr>
          <w:p>
            <w:r>
              <w:t>Nearby candidates under a stated representation and distance rule</w:t>
            </w:r>
          </w:p>
        </w:tc>
      </w:tr>
      <w:tr>
        <w:tc>
          <w:tcPr>
            <w:tcW w:type="dxa" w:w="5112"/>
          </w:tcPr>
          <w:p>
            <w:r>
              <w:t>Squared Euclidean distance</w:t>
            </w:r>
          </w:p>
        </w:tc>
        <w:tc>
          <w:tcPr>
            <w:tcW w:type="dxa" w:w="5112"/>
          </w:tcPr>
          <w:p>
            <w:r>
              <w:t>The sum of squared component differences between two vectors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Using the original table, embed TURN WAIT STOP with one right-padding slot. Give the vector sequence, mask and shape.</w:t>
      </w:r>
    </w:p>
    <w:p>
      <w:pPr>
        <w:pStyle w:val="ListBullet"/>
      </w:pPr>
      <w:r>
        <w:t>For the isolated GO-row update, give the gradient, updated vector, starting loss and new loss. Which other token now shares the vector?</w:t>
      </w:r>
    </w:p>
    <w:p>
      <w:pPr>
        <w:pStyle w:val="ListBullet"/>
      </w:pPr>
      <w:r>
        <w:t>A developer swaps the IDs of GO and STOP but leaves the embedding rows unchanged. What goes wrong, and what must be saved or changed together?</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A/B/Ccandidate and mean comparison for the first individual attempt.</w:t>
      </w:r>
    </w:p>
    <w:p>
      <w:pPr>
        <w:pStyle w:val="Heading2"/>
      </w:pPr>
      <w:r>
        <w:t>Current explanation and response</w:t>
      </w:r>
    </w:p>
    <w:p>
      <w:pPr>
        <w:pStyle w:val="ListBullet"/>
      </w:pPr>
      <w:r>
        <w:t>In the original table, the masked average for GO STOP is [1, 1], and STOP GO has the same average. It also equals the single TURN vector. Averaging discarded order and can collide across different sequence lengths unless additional information is retained. Keeping the sequence of vectors makes order available; a later model must still use it.</w:t>
      </w:r>
    </w:p>
    <w:p>
      <w:pPr>
        <w:pStyle w:val="Heading3"/>
      </w:pPr>
      <w:r>
        <w:t>A teammate says TURN must mean the same as GO because it is the closest candidate, and says a lower embedding-training loss proves this. Explain what the calculations establish and what evidence is missing.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Save the vocabulary-to-row mapping, table version, mask convention, distance rule and candidate policy with the model. Compare embedding choices using training and validation discipline, and keep final evaluation reserved. Next week examines how normalisation and similarity measures can change neighbour rankings.</w:t>
      </w:r>
    </w:p>
    <w:p>
      <w:pPr>
        <w:pStyle w:val="ListBullet"/>
      </w:pPr>
      <w:r>
        <w:t>A developer swaps the IDs of GO and STOP but leaves the embedding rows unchanged. What goes wrong, and what must be saved or changed together?</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One query can have two closest candidates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vector</w:t>
            </w:r>
          </w:p>
        </w:tc>
        <w:tc>
          <w:tcPr>
            <w:tcW w:type="dxa" w:w="3408"/>
          </w:tcPr>
          <w:p>
            <w:r>
              <w:t>Query vector</w:t>
            </w:r>
          </w:p>
        </w:tc>
        <w:tc>
          <w:tcPr>
            <w:tcW w:type="dxa" w:w="3408"/>
          </w:tcPr>
          <w:p>
            <w:r>
              <w:t>Squared distance</w:t>
            </w:r>
          </w:p>
        </w:tc>
      </w:tr>
      <w:tr>
        <w:tc>
          <w:tcPr>
            <w:tcW w:type="dxa" w:w="3408"/>
          </w:tcPr>
          <w:p>
            <w:r>
              <w:t>GO [2, 0]</w:t>
            </w:r>
          </w:p>
        </w:tc>
        <w:tc>
          <w:tcPr>
            <w:tcW w:type="dxa" w:w="3408"/>
          </w:tcPr>
          <w:p>
            <w:r>
              <w:t>[1, 0]</w:t>
            </w:r>
          </w:p>
        </w:tc>
        <w:tc>
          <w:tcPr>
            <w:tcW w:type="dxa" w:w="3408"/>
          </w:tcPr>
          <w:p>
            <w:r>
              <w:t>1</w:t>
            </w:r>
          </w:p>
        </w:tc>
      </w:tr>
      <w:tr>
        <w:tc>
          <w:tcPr>
            <w:tcW w:type="dxa" w:w="3408"/>
          </w:tcPr>
          <w:p>
            <w:r>
              <w:t>TURN [1, 1]</w:t>
            </w:r>
          </w:p>
        </w:tc>
        <w:tc>
          <w:tcPr>
            <w:tcW w:type="dxa" w:w="3408"/>
          </w:tcPr>
          <w:p>
            <w:r>
              <w:t>[1, 0]</w:t>
            </w:r>
          </w:p>
        </w:tc>
        <w:tc>
          <w:tcPr>
            <w:tcW w:type="dxa" w:w="3408"/>
          </w:tcPr>
          <w:p>
            <w:r>
              <w:t>1</w:t>
            </w:r>
          </w:p>
        </w:tc>
      </w:tr>
      <w:tr>
        <w:tc>
          <w:tcPr>
            <w:tcW w:type="dxa" w:w="3408"/>
          </w:tcPr>
          <w:p>
            <w:r>
              <w:t>WAIT [0, 1]</w:t>
            </w:r>
          </w:p>
        </w:tc>
        <w:tc>
          <w:tcPr>
            <w:tcW w:type="dxa" w:w="3408"/>
          </w:tcPr>
          <w:p>
            <w:r>
              <w:t>[1, 0]</w:t>
            </w:r>
          </w:p>
        </w:tc>
        <w:tc>
          <w:tcPr>
            <w:tcW w:type="dxa" w:w="3408"/>
          </w:tcPr>
          <w:p>
            <w:r>
              <w:t>2</w:t>
            </w:r>
          </w:p>
        </w:tc>
      </w:tr>
      <w:tr>
        <w:tc>
          <w:tcPr>
            <w:tcW w:type="dxa" w:w="3408"/>
          </w:tcPr>
          <w:p>
            <w:r>
              <w:t>STOP [0, 2]</w:t>
            </w:r>
          </w:p>
        </w:tc>
        <w:tc>
          <w:tcPr>
            <w:tcW w:type="dxa" w:w="3408"/>
          </w:tcPr>
          <w:p>
            <w:r>
              <w:t>[1, 0]</w:t>
            </w:r>
          </w:p>
        </w:tc>
        <w:tc>
          <w:tcPr>
            <w:tcW w:type="dxa" w:w="3408"/>
          </w:tcPr>
          <w:p>
            <w:r>
              <w:t>5</w:t>
            </w:r>
          </w:p>
        </w:tc>
      </w:tr>
    </w:tbl>
    <w:p>
      <w:r>
        <w:t>The nearest set is GO and TURN. Alphabetical display order does not break the mathematical tie or make one candidate more similar.</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Measure embedding neighbours without turning numerical proximity into factual certainty.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Look up a vector using a token ID and preserve sequence shape</w:t>
            </w:r>
          </w:p>
        </w:tc>
        <w:tc>
          <w:tcPr>
            <w:tcW w:type="dxa" w:w="5112"/>
          </w:tcPr>
          <w:p>
            <w:r>
              <w:t>Explain the deciding step, show a trace or test, and state one limit.</w:t>
            </w:r>
          </w:p>
        </w:tc>
      </w:tr>
      <w:tr>
        <w:tc>
          <w:tcPr>
            <w:tcW w:type="dxa" w:w="5112"/>
          </w:tcPr>
          <w:p>
            <w:r>
              <w:t>Calculate nearest neighbours with an explicit distance and tie rule</w:t>
            </w:r>
          </w:p>
        </w:tc>
        <w:tc>
          <w:tcPr>
            <w:tcW w:type="dxa" w:w="5112"/>
          </w:tcPr>
          <w:p>
            <w:r>
              <w:t>Explain the deciding step, show a trace or test, and state one limit.</w:t>
            </w:r>
          </w:p>
        </w:tc>
      </w:tr>
      <w:tr>
        <w:tc>
          <w:tcPr>
            <w:tcW w:type="dxa" w:w="5112"/>
          </w:tcPr>
          <w:p>
            <w:r>
              <w:t>Distinguish constructed vectors from learned features and limit similarity claims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Measure embedding neighbours without turning numerical proximity into factual certainty.</w:t>
      </w:r>
    </w:p>
    <w:p>
      <w:pPr>
        <w:pStyle w:val="Heading3"/>
      </w:pPr>
      <w:r>
        <w:t>Practice 1: explain the deciding evidence</w:t>
      </w:r>
    </w:p>
    <w:p>
      <w:pPr>
        <w:pStyle w:val="ListBullet"/>
      </w:pPr>
      <w:r>
        <w:t>Which labelled step matches this detail? P is nearest under the declared metric; this is a geometric result, not proof of meaning.</w:t>
      </w:r>
    </w:p>
    <w:p>
      <w:pPr>
        <w:pStyle w:val="ListBullet"/>
      </w:pPr>
      <w:r>
        <w:t>1. Distance to P</w:t>
      </w:r>
    </w:p>
    <w:p>
      <w:pPr>
        <w:pStyle w:val="ListBullet"/>
      </w:pPr>
      <w:r>
        <w:t>2. Select neighbour</w:t>
      </w:r>
    </w:p>
    <w:p>
      <w:pPr>
        <w:pStyle w:val="ListBullet"/>
      </w:pPr>
      <w:r>
        <w:t>3. Distances to Q/R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Select neighbour P is nearest under the declared metric; this is a geometric result, not proof of meaning. An embedding stores each item as an ordered vector.</w:t>
      </w:r>
    </w:p>
    <w:p>
      <w:pPr>
        <w:spacing w:line="336" w:lineRule="auto" w:after="180"/>
      </w:pPr>
      <w:r>
        <w:rPr>
          <w:b w:val="0"/>
        </w:rPr>
        <w:t xml:space="preserve">Under </w:t>
      </w:r>
      <w:r>
        <w:rPr>
          <w:b/>
        </w:rPr>
        <w:t>squared Euclidean distance</w:t>
      </w:r>
      <w:r>
        <w:rPr>
          <w:b w:val="0"/>
        </w:rPr>
        <w:t>, subtract matching coordinates, square their differences and add. The smallest total identifies the nearest supplied vector.</w:t>
      </w:r>
    </w:p>
    <w:p>
      <w:pPr>
        <w:spacing w:line="336" w:lineRule="auto" w:after="180"/>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pStyle w:val="Heading2"/>
      </w:pPr>
      <w:r>
        <w:t>Changed-case question and optional hint</w:t>
      </w:r>
    </w:p>
    <w:p>
      <w:pPr>
        <w:pStyle w:val="Heading3"/>
      </w:pPr>
      <w:r>
        <w:t>Practice 2: explain the deciding evidence</w:t>
      </w:r>
    </w:p>
    <w:p>
      <w:pPr>
        <w:pStyle w:val="ListBullet"/>
      </w:pPr>
      <w:r>
        <w:t>Changed-case practice: Move the query to [2, 1].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Q becomes nearest with squared distance 1; P distance 4; R distance 10.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Q becomes nearest with squared distance 1; P distance 4; R distance 10. Changing the query position changes geometric neighbours while the stored table remains fixed.</w:t>
      </w:r>
    </w:p>
    <w:p>
      <w:pPr>
        <w:pStyle w:val="Heading2"/>
      </w:pPr>
      <w:r>
        <w:t>Repair and retain the record</w:t>
      </w:r>
    </w:p>
    <w:p>
      <w:pPr>
        <w:spacing w:line="336" w:lineRule="auto" w:after="180"/>
      </w:pPr>
      <w:r>
        <w:rPr>
          <w:b w:val="0"/>
        </w:rPr>
        <w:t>Review Sequence representations (ai-5/25). Goal: Encode an ordered sequence with an explicit vocabulary. Short practice: Which record lets the program distinguish the first and last zeros?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 small image model (ai-5/23). Goal: Trace a complete image model with fixed features and one trained weight. Short practice: Does lower </w:t>
      </w:r>
      <w:r>
        <w:rPr>
          <w:b/>
        </w:rPr>
        <w:t>training</w:t>
      </w:r>
      <w:r>
        <w:rPr>
          <w:b w:val="0"/>
        </w:rPr>
        <w:t xml:space="preserve"> loss alone establish that four updates generalise better?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Image tensors and channels (ai-5/20). Goal: Read a pixel using declared row column and channel axes. Short practice: Where is the bottom green pixel in the first batched image?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Embeddings and neighbourhoods: the case</w:t>
      </w:r>
    </w:p>
    <w:p>
      <w:r>
        <w:drawing>
          <wp:inline xmlns:a="http://schemas.openxmlformats.org/drawingml/2006/main" xmlns:pic="http://schemas.openxmlformats.org/drawingml/2006/picture">
            <wp:extent cx="5486400" cy="2990088"/>
            <wp:docPr id="6" name="Picture 6" descr="Measure embedding neighbours without turning numerical proximity into factual certainty. Supplied facts: Toy table P =[0, 1], Q=[3, 1], R=[1, 4]; query [1, 1]. Use squared Euclidean distanc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6-01.png"/>
                    <pic:cNvPicPr/>
                  </pic:nvPicPr>
                  <pic:blipFill>
                    <a:blip r:embed="rId14"/>
                    <a:stretch>
                      <a:fillRect/>
                    </a:stretch>
                  </pic:blipFill>
                  <pic:spPr>
                    <a:xfrm>
                      <a:off x="0" y="0"/>
                      <a:ext cx="5486400" cy="2990088"/>
                    </a:xfrm>
                    <a:prstGeom prst="rect"/>
                  </pic:spPr>
                </pic:pic>
              </a:graphicData>
            </a:graphic>
          </wp:inline>
        </w:drawing>
      </w:r>
    </w:p>
    <w:p>
      <w:pPr>
        <w:spacing w:line="336" w:lineRule="auto" w:after="180"/>
      </w:pPr>
      <w:r>
        <w:rPr>
          <w:b w:val="0"/>
        </w:rPr>
        <w:t xml:space="preserve">Measure embedding neighbours without turning numerical proximity into factual certainty. Supplied facts: Toy table P =[0, 1], Q=[3, 1], R=[1, 4]; query [1, 1]. Use </w:t>
      </w:r>
      <w:r>
        <w:rPr>
          <w:b/>
        </w:rPr>
        <w:t>squared Euclidean distance</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7" name="Picture 7" descr="Distance to P: (1-0)²+(1-1)²=1. → Distances to Q/R: Q distance 4; R distance 9. →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story-ai-5-26-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Distance to P: (1-0)²+(1-1)²=1. → Distances to Q/R: Q distance 4; R distance 9. → Select neighbour: P is nearest under the declared metric; this is a geometric result, not proof of meaning.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Squared Euclidean embedding distances</w:t>
      </w:r>
    </w:p>
    <w:p>
      <w:r>
        <w:drawing>
          <wp:inline xmlns:a="http://schemas.openxmlformats.org/drawingml/2006/main" xmlns:pic="http://schemas.openxmlformats.org/drawingml/2006/picture">
            <wp:extent cx="5486400" cy="3938016"/>
            <wp:docPr id="8" name="Picture 8" descr="Squared Euclidean embedding distances. P: (0, 1). Q: (3, 1). R: (1, 4). Query query: (1, 1). Axes: first embedding coordinate; second embedding coordinate. Distance: Squared Euclidean distance."/>
            <wp:cNvGraphicFramePr>
              <a:graphicFrameLocks noChangeAspect="1"/>
            </wp:cNvGraphicFramePr>
            <a:graphic>
              <a:graphicData uri="http://schemas.openxmlformats.org/drawingml/2006/picture">
                <pic:pic>
                  <pic:nvPicPr>
                    <pic:cNvPr id="0" name="academy-story-ai-5-26-03.png"/>
                    <pic:cNvPicPr/>
                  </pic:nvPicPr>
                  <pic:blipFill>
                    <a:blip r:embed="rId15"/>
                    <a:stretch>
                      <a:fillRect/>
                    </a:stretch>
                  </pic:blipFill>
                  <pic:spPr>
                    <a:xfrm>
                      <a:off x="0" y="0"/>
                      <a:ext cx="5486400" cy="3938016"/>
                    </a:xfrm>
                    <a:prstGeom prst="rect"/>
                  </pic:spPr>
                </pic:pic>
              </a:graphicData>
            </a:graphic>
          </wp:inline>
        </w:drawing>
      </w:r>
    </w:p>
    <w:p>
      <w:pPr>
        <w:spacing w:line="336" w:lineRule="auto" w:after="180"/>
      </w:pPr>
      <w:r>
        <w:rPr>
          <w:b w:val="0"/>
        </w:rPr>
        <w:t xml:space="preserve">Squared Euclidean embedding distances. P: (0, 1). Q: (3, 1). R: (1, 4). Query query: (1, 1). Axes: first embedding coordinate; second embedding coordinate. Distance: </w:t>
      </w:r>
      <w:r>
        <w:rPr>
          <w:b/>
        </w:rPr>
        <w:t>Squared Euclidean distance</w:t>
      </w:r>
      <w:r>
        <w:rPr>
          <w:b w:val="0"/>
        </w:rPr>
        <w: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79064"/>
            <wp:docPr id="9" name="Picture 9" descr="Original case: P is nearest under the declared metric; this is a geometric result, not proof of meaning. Changed condition: Move the query to [2, 1]. Expected result: Q becomes nearest with squared distance 1; P distance 4; R distance 10. Reason: Changing the query position changes geometric neighbours while the stored table remains fixed."/>
            <wp:cNvGraphicFramePr>
              <a:graphicFrameLocks noChangeAspect="1"/>
            </wp:cNvGraphicFramePr>
            <a:graphic>
              <a:graphicData uri="http://schemas.openxmlformats.org/drawingml/2006/picture">
                <pic:pic>
                  <pic:nvPicPr>
                    <pic:cNvPr id="0" name="academy-story-ai-5-26-04.png"/>
                    <pic:cNvPicPr/>
                  </pic:nvPicPr>
                  <pic:blipFill>
                    <a:blip r:embed="rId11"/>
                    <a:stretch>
                      <a:fillRect/>
                    </a:stretch>
                  </pic:blipFill>
                  <pic:spPr>
                    <a:xfrm>
                      <a:off x="0" y="0"/>
                      <a:ext cx="5486400" cy="3179064"/>
                    </a:xfrm>
                    <a:prstGeom prst="rect"/>
                  </pic:spPr>
                </pic:pic>
              </a:graphicData>
            </a:graphic>
          </wp:inline>
        </w:drawing>
      </w:r>
    </w:p>
    <w:p>
      <w:pPr>
        <w:spacing w:line="336" w:lineRule="auto" w:after="180"/>
      </w:pPr>
      <w:r>
        <w:rPr>
          <w:b w:val="0"/>
        </w:rPr>
        <w:t>Original case: P is nearest under the declared metric; this is a geometric result, not proof of meaning. Changed condition: Move the query to [2, 1].</w:t>
      </w:r>
    </w:p>
    <w:p>
      <w:pPr>
        <w:spacing w:line="336" w:lineRule="auto" w:after="180"/>
      </w:pPr>
      <w:r>
        <w:rPr>
          <w:b w:val="0"/>
        </w:rPr>
        <w:t>Expected result: Q becomes nearest with squared distance 1; P distance 4; R distance 10. Reason: Changing the query position changes geometric neighbours while the stored table remains fixed.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941320"/>
            <wp:docPr id="10" name="Picture 10" descr="An embedding stores each item as an ordered vector. Under squared Euclidean distance, subtract matching coordinates, square their differences and add. The smallest total identifies the nearest supplied vector. These invented coordinates let us check geometry exactly; a claim that neighbours share meaning needs evidence about how the representation was learned and used. Limit: Embedding geometry depends on training, metric and scale; proximity does not prove truth, causation or source permission."/>
            <wp:cNvGraphicFramePr>
              <a:graphicFrameLocks noChangeAspect="1"/>
            </wp:cNvGraphicFramePr>
            <a:graphic>
              <a:graphicData uri="http://schemas.openxmlformats.org/drawingml/2006/picture">
                <pic:pic>
                  <pic:nvPicPr>
                    <pic:cNvPr id="0" name="academy-story-ai-5-26-05.png"/>
                    <pic:cNvPicPr/>
                  </pic:nvPicPr>
                  <pic:blipFill>
                    <a:blip r:embed="rId16"/>
                    <a:stretch>
                      <a:fillRect/>
                    </a:stretch>
                  </pic:blipFill>
                  <pic:spPr>
                    <a:xfrm>
                      <a:off x="0" y="0"/>
                      <a:ext cx="5486400" cy="2941320"/>
                    </a:xfrm>
                    <a:prstGeom prst="rect"/>
                  </pic:spPr>
                </pic:pic>
              </a:graphicData>
            </a:graphic>
          </wp:inline>
        </w:drawing>
      </w:r>
    </w:p>
    <w:p>
      <w:pPr>
        <w:spacing w:line="336" w:lineRule="auto" w:after="180"/>
      </w:pPr>
      <w:r>
        <w:rPr>
          <w:b w:val="0"/>
        </w:rPr>
        <w:t xml:space="preserve">An embedding stores each item as an ordered vector. Under </w:t>
      </w:r>
      <w:r>
        <w:rPr>
          <w:b/>
        </w:rPr>
        <w:t>squared Euclidean distance</w:t>
      </w:r>
      <w:r>
        <w:rPr>
          <w:b w:val="0"/>
        </w:rPr>
        <w:t>, subtract matching coordinates, square their differences and add. The smallest total identifies the nearest supplied vector.</w:t>
      </w:r>
    </w:p>
    <w:p>
      <w:pPr>
        <w:spacing w:line="336" w:lineRule="auto" w:after="180"/>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spacing w:line="336" w:lineRule="auto" w:after="180"/>
      </w:pPr>
      <w:r>
        <w:rPr>
          <w:b w:val="0"/>
        </w:rPr>
        <w:t xml:space="preserve">Limit: Embedding geometry depends on </w:t>
      </w:r>
      <w:r>
        <w:rPr>
          <w:b/>
        </w:rPr>
        <w:t>training</w:t>
      </w:r>
      <w:r>
        <w:rPr>
          <w:b w:val="0"/>
        </w:rPr>
        <w:t>, metric and scale; proximity does not prove truth, causation or source permission.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would justify claiming nearby vectors mean related topic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6-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would justify claiming nearby vectors mean related topics?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Embeddings and neighbourhoods: the case</w:t>
      </w:r>
    </w:p>
    <w:p>
      <w:pPr>
        <w:pStyle w:val="Heading3"/>
      </w:pPr>
      <w:r>
        <w:t>02. Follow the deciding steps</w:t>
      </w:r>
    </w:p>
    <w:p>
      <w:pPr>
        <w:pStyle w:val="Heading3"/>
      </w:pPr>
      <w:r>
        <w:t>03. Squared Euclidean embedding distances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