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ai-6/27</w:t>
      </w:r>
    </w:p>
    <w:p>
      <w:pPr>
        <w:pStyle w:val="Title"/>
      </w:pPr>
      <w:r>
        <w:t>Human escalation workflows</w:t>
      </w:r>
    </w:p>
    <w:p>
      <w:r>
        <w:t>Project: Grounded Learning Service</w:t>
      </w:r>
    </w:p>
    <w:p>
      <w:pPr>
        <w:pStyle w:val="Heading1"/>
      </w:pPr>
      <w:r>
        <w:t>Name the owner. Preserve the facts. Keep unresolved decisions visible.</w:t>
      </w:r>
    </w:p>
    <w:p>
      <w:r>
        <w:t>Prepare complete fictional handoffs without inventing authority, contact or approval.</w:t>
      </w:r>
    </w:p>
    <w:p>
      <w:r>
        <w:t>Handoff contract → conflict-state ledger → supervisor picture → timeout probes → local packet model → independent 16:00 policy.</w:t>
      </w:r>
    </w:p>
    <w:p>
      <w:pPr>
        <w:pStyle w:val="Heading1"/>
      </w:pPr>
      <w:r>
        <w:t>01. Prepare a useful handoff and preserve unresolved status</w:t>
      </w:r>
    </w:p>
    <w:p>
      <w:r>
        <w:t>An assigned reviewer and a deadline do not themselves provide approval.</w:t>
      </w:r>
    </w:p>
    <w:p>
      <w:pPr>
        <w:pStyle w:val="Heading2"/>
      </w:pPr>
      <w:r>
        <w:t>Learning goals</w:t>
      </w:r>
    </w:p>
    <w:p>
      <w:pPr>
        <w:spacing w:line="336" w:lineRule="auto" w:after="180"/>
      </w:pPr>
      <w:r>
        <w:rPr>
          <w:b w:val="0"/>
        </w:rPr>
        <w:t xml:space="preserve">I can explain the </w:t>
      </w:r>
      <w:r>
        <w:rPr>
          <w:b/>
        </w:rPr>
        <w:t>mechanism</w:t>
      </w:r>
      <w:r>
        <w:rPr>
          <w:b w:val="0"/>
        </w:rPr>
        <w:t xml:space="preserve"> and terminology of human escalation workflows.</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Retrieve authority and evidence limits</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Incident investigation. Give an example and a mistake that the idea helps you avoid.</w:t>
      </w:r>
    </w:p>
    <w:p>
      <w:pPr>
        <w:spacing w:line="336" w:lineRule="auto" w:after="180"/>
      </w:pPr>
      <w:r>
        <w:rPr>
          <w:b w:val="0"/>
        </w:rPr>
        <w:t>Without opening the old lesson, explain one key idea from Release and rollback. Give an example and a mistake that the idea helps you avoid.</w:t>
      </w:r>
    </w:p>
    <w:p>
      <w:pPr>
        <w:spacing w:line="336" w:lineRule="auto" w:after="180"/>
      </w:pPr>
      <w:r>
        <w:rPr>
          <w:b w:val="0"/>
        </w:rPr>
        <w:t>Without opening the old lesson, explain one key idea from Caching and stale information.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Recall Incident investigation. Explain why a recorded result needs its input conditions and evidence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Explain human escalation workflows using the deciding step in this fictional service.</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human escalation workflows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pStyle w:val="Heading3"/>
      </w:pPr>
      <w:r>
        <w:t>This week’s end goal</w:t>
      </w:r>
    </w:p>
    <w:p>
      <w:pPr>
        <w:pStyle w:val="Heading1"/>
      </w:pPr>
      <w:r>
        <w:t>02. Specify owner, evidence, requested decision and fallback</w:t>
      </w:r>
    </w:p>
    <w:p>
      <w:r>
        <w:t>A vague instruction to “ask someone” leaves the workflow incomplete.</w:t>
      </w:r>
    </w:p>
    <w:p>
      <w:pPr>
        <w:pStyle w:val="Heading2"/>
      </w:pPr>
      <w:r>
        <w:t>Begin with conflicting room cards</w:t>
      </w:r>
    </w:p>
    <w:p>
      <w:pPr>
        <w:spacing w:line="336" w:lineRule="auto" w:after="180"/>
      </w:pPr>
      <w:r>
        <w:rPr>
          <w:b w:val="0"/>
        </w:rPr>
        <w:t>Imagine two school room cards disagree. The assistant cannot make the conflict disappear by choosing the first card. It should prepare the exact question for the person authorized to decide: which room is approved, which source cards disagree, who owns the review, when it is due and what happens while waiting. Preparing a handoff is not proof that anyone received it.</w:t>
      </w:r>
    </w:p>
    <w:p>
      <w:pPr>
        <w:spacing w:line="336" w:lineRule="auto" w:after="180"/>
      </w:pPr>
      <w:r>
        <w:rPr>
          <w:b w:val="0"/>
        </w:rPr>
        <w:t>Until a permitted decision arrives, preserve needs_review and do not book a room.</w:t>
      </w:r>
    </w:p>
    <w:p>
      <w:pPr>
        <w:pStyle w:val="Heading2"/>
      </w:pPr>
      <w:r>
        <w:t>Define an authorized escalation route</w:t>
      </w:r>
    </w:p>
    <w:p>
      <w:pPr>
        <w:spacing w:line="336" w:lineRule="auto" w:after="180"/>
      </w:pPr>
      <w:r>
        <w:rPr>
          <w:b w:val="0"/>
        </w:rPr>
        <w:t>Escalation routes unresolved decisions to an authorised person with sufficient context. It must define owner, deadline and fallback.</w:t>
      </w:r>
    </w:p>
    <w:p>
      <w:pPr>
        <w:pStyle w:val="Heading2"/>
      </w:pPr>
      <w:r>
        <w:t>Complete fictional handoff contract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Handoff element</w:t>
            </w:r>
          </w:p>
        </w:tc>
        <w:tc>
          <w:tcPr>
            <w:tcW w:type="dxa" w:w="5112"/>
          </w:tcPr>
          <w:p>
            <w:r>
              <w:t>Complete fictional classroom rule</w:t>
            </w:r>
          </w:p>
        </w:tc>
      </w:tr>
      <w:tr>
        <w:tc>
          <w:tcPr>
            <w:tcW w:type="dxa" w:w="5112"/>
          </w:tcPr>
          <w:p>
            <w:r>
              <w:t>Case and conflict</w:t>
            </w:r>
          </w:p>
        </w:tc>
        <w:tc>
          <w:tcPr>
            <w:tcW w:type="dxa" w:w="5112"/>
          </w:tcPr>
          <w:p>
            <w:r>
              <w:t>ROOM-C1: fictional source S1 says B12; S2 says D4</w:t>
            </w:r>
          </w:p>
        </w:tc>
      </w:tr>
      <w:tr>
        <w:tc>
          <w:tcPr>
            <w:tcW w:type="dxa" w:w="5112"/>
          </w:tcPr>
          <w:p>
            <w:r>
              <w:t>Requested decision</w:t>
            </w:r>
          </w:p>
        </w:tc>
        <w:tc>
          <w:tcPr>
            <w:tcW w:type="dxa" w:w="5112"/>
          </w:tcPr>
          <w:p>
            <w:r>
              <w:t>Resolve which room is approved; no assistant-selected booking</w:t>
            </w:r>
          </w:p>
        </w:tc>
      </w:tr>
      <w:tr>
        <w:tc>
          <w:tcPr>
            <w:tcW w:type="dxa" w:w="5112"/>
          </w:tcPr>
          <w:p>
            <w:r>
              <w:t>Responsible reviewer</w:t>
            </w:r>
          </w:p>
        </w:tc>
        <w:tc>
          <w:tcPr>
            <w:tcW w:type="dxa" w:w="5112"/>
          </w:tcPr>
          <w:p>
            <w:r>
              <w:t>Trusted coordinator role handles room_conflict</w:t>
            </w:r>
          </w:p>
        </w:tc>
      </w:tr>
      <w:tr>
        <w:tc>
          <w:tcPr>
            <w:tcW w:type="dxa" w:w="5112"/>
          </w:tcPr>
          <w:p>
            <w:r>
              <w:t>Evidence packet</w:t>
            </w:r>
          </w:p>
        </w:tc>
        <w:tc>
          <w:tcPr>
            <w:tcW w:type="dxa" w:w="5112"/>
          </w:tcPr>
          <w:p>
            <w:r>
              <w:t>Fictional case/source IDs, reported facts and unresolved question; minimum necessary context</w:t>
            </w:r>
          </w:p>
        </w:tc>
      </w:tr>
      <w:tr>
        <w:tc>
          <w:tcPr>
            <w:tcW w:type="dxa" w:w="5112"/>
          </w:tcPr>
          <w:p>
            <w:r>
              <w:t>Added local deadline</w:t>
            </w:r>
          </w:p>
        </w:tc>
        <w:tc>
          <w:tcPr>
            <w:tcW w:type="dxa" w:w="5112"/>
          </w:tcPr>
          <w:p>
            <w:r>
              <w:t>Virtual minute 30; exact equality is due, but never automatic approval</w:t>
            </w:r>
          </w:p>
        </w:tc>
      </w:tr>
      <w:tr>
        <w:tc>
          <w:tcPr>
            <w:tcW w:type="dxa" w:w="5112"/>
          </w:tcPr>
          <w:p>
            <w:r>
              <w:t>Fallback</w:t>
            </w:r>
          </w:p>
        </w:tc>
        <w:tc>
          <w:tcPr>
            <w:tcW w:type="dxa" w:w="5112"/>
          </w:tcPr>
          <w:p>
            <w:r>
              <w:t>Keep needs_review; no booking or certification</w:t>
            </w:r>
          </w:p>
        </w:tc>
      </w:tr>
      <w:tr>
        <w:tc>
          <w:tcPr>
            <w:tcW w:type="dxa" w:w="5112"/>
          </w:tcPr>
          <w:p>
            <w:r>
              <w:t>Picture route</w:t>
            </w:r>
          </w:p>
        </w:tc>
        <w:tc>
          <w:tcPr>
            <w:tcW w:type="dxa" w:w="5112"/>
          </w:tcPr>
          <w:p>
            <w:r>
              <w:t>Lesson-notes-only service routes reported equipment concern to assigned adult supervisor</w:t>
            </w:r>
          </w:p>
        </w:tc>
      </w:tr>
      <w:tr>
        <w:tc>
          <w:tcPr>
            <w:tcW w:type="dxa" w:w="5112"/>
          </w:tcPr>
          <w:p>
            <w:r>
              <w:t>Communication scope</w:t>
            </w:r>
          </w:p>
        </w:tc>
        <w:tc>
          <w:tcPr>
            <w:tcW w:type="dxa" w:w="5112"/>
          </w:tcPr>
          <w:p>
            <w:r>
              <w:t>Local packet/route only; no message sent and no human review claimed</w:t>
            </w:r>
          </w:p>
        </w:tc>
      </w:tr>
      <w:tr>
        <w:tc>
          <w:tcPr>
            <w:tcW w:type="dxa" w:w="5112"/>
          </w:tcPr>
          <w:p>
            <w:r>
              <w:t>Real-world scope</w:t>
            </w:r>
          </w:p>
        </w:tc>
        <w:tc>
          <w:tcPr>
            <w:tcW w:type="dxa" w:w="5112"/>
          </w:tcPr>
          <w:p>
            <w:r>
              <w:t>Fictional workflow; institutions define actual authorized responses and channels</w:t>
            </w:r>
          </w:p>
        </w:tc>
      </w:tr>
    </w:tbl>
    <w:p>
      <w:pPr>
        <w:pStyle w:val="Heading2"/>
      </w:pPr>
      <w:r>
        <w:t>Name supplied and missing evidence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Trace an unresolved conflict without inventing authorization</w:t>
      </w:r>
    </w:p>
    <w:p>
      <w:r>
        <w:t>Do not confuse assigning a reviewer with receiving a decision.</w:t>
      </w:r>
    </w:p>
    <w:p>
      <w:pPr>
        <w:pStyle w:val="Heading2"/>
      </w:pPr>
      <w:r>
        <w:t>Original coordinator/no-booking workflow</w:t>
      </w:r>
    </w:p>
    <w:p>
      <w:pPr>
        <w:spacing w:line="336" w:lineRule="auto" w:after="180"/>
      </w:pPr>
      <w:r>
        <w:rPr>
          <w:b w:val="0"/>
        </w:rPr>
        <w:t>Toy workflow routes conflicting room approval to coordinator with source IDs and requested decision. While awaiting review the assistant returns needs_review and performs no booking.</w:t>
      </w:r>
    </w:p>
    <w:p>
      <w:pPr>
        <w:pStyle w:val="Heading2"/>
      </w:pPr>
      <w:r>
        <w:t>Complete state and action ledger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conflict state</w:t>
            </w:r>
          </w:p>
        </w:tc>
        <w:tc>
          <w:tcPr>
            <w:tcW w:type="dxa" w:w="3408"/>
          </w:tcPr>
          <w:p>
            <w:r>
              <w:t>Required handoff interpretation</w:t>
            </w:r>
          </w:p>
        </w:tc>
        <w:tc>
          <w:tcPr>
            <w:tcW w:type="dxa" w:w="3408"/>
          </w:tcPr>
          <w:p>
            <w:r>
              <w:t>Allowed action in model</w:t>
            </w:r>
          </w:p>
        </w:tc>
      </w:tr>
      <w:tr>
        <w:tc>
          <w:tcPr>
            <w:tcW w:type="dxa" w:w="3408"/>
          </w:tcPr>
          <w:p>
            <w:r>
              <w:t>No reviewer assigned</w:t>
            </w:r>
          </w:p>
        </w:tc>
        <w:tc>
          <w:tcPr>
            <w:tcW w:type="dxa" w:w="3408"/>
          </w:tcPr>
          <w:p>
            <w:r>
              <w:t>Escalation incomplete; choosing first room is unauthorized</w:t>
            </w:r>
          </w:p>
        </w:tc>
        <w:tc>
          <w:tcPr>
            <w:tcW w:type="dxa" w:w="3408"/>
          </w:tcPr>
          <w:p>
            <w:r>
              <w:t>Needs review; no booking</w:t>
            </w:r>
          </w:p>
        </w:tc>
      </w:tr>
      <w:tr>
        <w:tc>
          <w:tcPr>
            <w:tcW w:type="dxa" w:w="3408"/>
          </w:tcPr>
          <w:p>
            <w:r>
              <w:t>Coordinator assigned with S1/S2 packet</w:t>
            </w:r>
          </w:p>
        </w:tc>
        <w:tc>
          <w:tcPr>
            <w:tcW w:type="dxa" w:w="3408"/>
          </w:tcPr>
          <w:p>
            <w:r>
              <w:t>Packet and route specified</w:t>
            </w:r>
          </w:p>
        </w:tc>
        <w:tc>
          <w:tcPr>
            <w:tcW w:type="dxa" w:w="3408"/>
          </w:tcPr>
          <w:p>
            <w:r>
              <w:t>Still needs review; no booking</w:t>
            </w:r>
          </w:p>
        </w:tc>
      </w:tr>
      <w:tr>
        <w:tc>
          <w:tcPr>
            <w:tcW w:type="dxa" w:w="3408"/>
          </w:tcPr>
          <w:p>
            <w:r>
              <w:t>Coordinator unreachable</w:t>
            </w:r>
          </w:p>
        </w:tc>
        <w:tc>
          <w:tcPr>
            <w:tcW w:type="dxa" w:w="3408"/>
          </w:tcPr>
          <w:p>
            <w:r>
              <w:t>Delivery/review not established</w:t>
            </w:r>
          </w:p>
        </w:tc>
        <w:tc>
          <w:tcPr>
            <w:tcW w:type="dxa" w:w="3408"/>
          </w:tcPr>
          <w:p>
            <w:r>
              <w:t>Keep unresolved; use only separately authorized fallback if configured</w:t>
            </w:r>
          </w:p>
        </w:tc>
      </w:tr>
      <w:tr>
        <w:tc>
          <w:tcPr>
            <w:tcW w:type="dxa" w:w="3408"/>
          </w:tcPr>
          <w:p>
            <w:r>
              <w:t>Local deadline reached without decision</w:t>
            </w:r>
          </w:p>
        </w:tc>
        <w:tc>
          <w:tcPr>
            <w:tcW w:type="dxa" w:w="3408"/>
          </w:tcPr>
          <w:p>
            <w:r>
              <w:t>Overdue, not approved</w:t>
            </w:r>
          </w:p>
        </w:tc>
        <w:tc>
          <w:tcPr>
            <w:tcW w:type="dxa" w:w="3408"/>
          </w:tcPr>
          <w:p>
            <w:r>
              <w:t>Needs review; no booking</w:t>
            </w:r>
          </w:p>
        </w:tc>
      </w:tr>
      <w:tr>
        <w:tc>
          <w:tcPr>
            <w:tcW w:type="dxa" w:w="3408"/>
          </w:tcPr>
          <w:p>
            <w:r>
              <w:t>Wrong reviewer role</w:t>
            </w:r>
          </w:p>
        </w:tc>
        <w:tc>
          <w:tcPr>
            <w:tcW w:type="dxa" w:w="3408"/>
          </w:tcPr>
          <w:p>
            <w:r>
              <w:t>Assignment does not match required authority</w:t>
            </w:r>
          </w:p>
        </w:tc>
        <w:tc>
          <w:tcPr>
            <w:tcW w:type="dxa" w:w="3408"/>
          </w:tcPr>
          <w:p>
            <w:r>
              <w:t>Keep unresolved</w:t>
            </w:r>
          </w:p>
        </w:tc>
      </w:tr>
      <w:tr>
        <w:tc>
          <w:tcPr>
            <w:tcW w:type="dxa" w:w="3408"/>
          </w:tcPr>
          <w:p>
            <w:r>
              <w:t>Handoff ready in code</w:t>
            </w:r>
          </w:p>
        </w:tc>
        <w:tc>
          <w:tcPr>
            <w:tcW w:type="dxa" w:w="3408"/>
          </w:tcPr>
          <w:p>
            <w:r>
              <w:t>Packet plus assigned/reachable symbolic route</w:t>
            </w:r>
          </w:p>
        </w:tc>
        <w:tc>
          <w:tcPr>
            <w:tcW w:type="dxa" w:w="3408"/>
          </w:tcPr>
          <w:p>
            <w:r>
              <w:t>No actual sending, receipt, decision or execution</w:t>
            </w:r>
          </w:p>
        </w:tc>
      </w:tr>
    </w:tbl>
    <w:p>
      <w:pPr>
        <w:pStyle w:val="Heading2"/>
      </w:pPr>
      <w:r>
        <w:t>State authority and fallback before judging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Explain the visual</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Human escalation workflows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Conflict is detected, but no reviewer is assigned and the system silently books the first room.</w:t>
            </w:r>
          </w:p>
        </w:tc>
        <w:tc>
          <w:tcPr>
            <w:tcW w:type="dxa" w:w="3408"/>
          </w:tcPr>
          <w:p>
            <w:r>
              <w:t>Toy workflow routes conflicting room approval to coordinator with source IDs and requested decision. While awaiting review the assistant returns needs_review and performs no booking.</w:t>
            </w:r>
          </w:p>
        </w:tc>
        <w:tc>
          <w:tcPr>
            <w:tcW w:type="dxa" w:w="3408"/>
          </w:tcPr>
          <w:p>
            <w:r>
              <w:t>Escalation is incomplete and booking unauthorised. Assign responsible coordinator, provide conflict packet and preserve review status.</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Predict an unreachable reviewer without granting new authority</w:t>
      </w:r>
    </w:p>
    <w:p>
      <w:r>
        <w:t>The service boundary persists when the assigned person is unavailable.</w:t>
      </w:r>
    </w:p>
    <w:p>
      <w:pPr>
        <w:pStyle w:val="Heading2"/>
      </w:pPr>
      <w:r>
        <w:t>Current task and response</w:t>
      </w:r>
    </w:p>
    <w:p>
      <w:pPr>
        <w:pStyle w:val="ListBullet"/>
      </w:pPr>
      <w:r>
        <w:t>Conflict is detected, but no reviewer is assigned and the system silently books the first room.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unreachable-supervisor change</w:t>
      </w:r>
    </w:p>
    <w:p>
      <w:pPr>
        <w:pStyle w:val="ListBullet"/>
      </w:pPr>
      <w:r>
        <w:t>Change: No supervisor is currently reachable.</w:t>
      </w:r>
    </w:p>
    <w:p>
      <w:pPr>
        <w:pStyle w:val="Heading2"/>
      </w:pPr>
      <w:r>
        <w:t>Check after predicting · reference / check after trying</w:t>
      </w:r>
    </w:p>
    <w:p>
      <w:pPr>
        <w:spacing w:line="336" w:lineRule="auto" w:after="180"/>
      </w:pPr>
      <w:r>
        <w:rPr>
          <w:b/>
        </w:rPr>
        <w:t>Prediction</w:t>
      </w:r>
      <w:r>
        <w:rPr>
          <w:b w:val="0"/>
        </w:rPr>
        <w:t>: State unresolved status and use the institution’s approved waiting procedure.</w:t>
      </w:r>
    </w:p>
    <w:p>
      <w:pPr>
        <w:spacing w:line="336" w:lineRule="auto" w:after="180"/>
      </w:pPr>
      <w:r>
        <w:rPr>
          <w:b w:val="0"/>
        </w:rPr>
        <w:t>Reason: Lack of a human reply does not expand the bot’s authority.</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Read the reported concern and the supervisor’s distinct authority</w:t>
      </w:r>
    </w:p>
    <w:p>
      <w:r>
        <w:t>Keep a report, a physical finding and a decision separate.</w:t>
      </w:r>
    </w:p>
    <w:p>
      <w:pPr>
        <w:pStyle w:val="Heading2"/>
      </w:pPr>
      <w:r>
        <w:t>Main unauthorized first-room choice and repair</w:t>
      </w:r>
    </w:p>
    <w:p>
      <w:pPr>
        <w:spacing w:line="336" w:lineRule="auto" w:after="180"/>
      </w:pPr>
      <w:r>
        <w:rPr>
          <w:b w:val="0"/>
        </w:rPr>
        <w:t>Conflict is detected, but no reviewer is assigned and the system silently books the first room.</w:t>
      </w:r>
    </w:p>
    <w:p>
      <w:pPr>
        <w:spacing w:line="336" w:lineRule="auto" w:after="180"/>
      </w:pPr>
      <w:r>
        <w:rPr>
          <w:b w:val="0"/>
        </w:rPr>
        <w:t>Escalation is incomplete and booking unauthorised. Assign responsible coordinator, provide conflict packet and preserve review status.</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 xml:space="preserve">s. The conclusion belongs to this scenario and procedure; changing the </w:t>
      </w:r>
      <w:r>
        <w:rPr>
          <w:b/>
        </w:rPr>
        <w:t>input</w:t>
      </w:r>
      <w:r>
        <w:rPr>
          <w:b w:val="0"/>
        </w:rPr>
        <w:t xml:space="preserve">s, evaluation population or authority can change what it establishes. Retain only authorized, minimized </w:t>
      </w:r>
      <w:r>
        <w:rPr>
          <w:b/>
        </w:rPr>
        <w:t>evidence</w:t>
      </w:r>
      <w:r>
        <w:rPr>
          <w:b w:val="0"/>
        </w:rPr>
        <w:t xml:space="preserve"> without unnecessary private content so a later revision can be compared honestly.</w:t>
      </w:r>
    </w:p>
    <w:p>
      <w:pPr>
        <w:pStyle w:val="Heading2"/>
      </w:pPr>
      <w:r>
        <w:t>Separate lesson-notes boundary and accurate report</w:t>
      </w:r>
    </w:p>
    <w:p>
      <w:pPr>
        <w:spacing w:line="336" w:lineRule="auto" w:after="180"/>
      </w:pPr>
      <w:r>
        <w:rPr>
          <w:b w:val="0"/>
        </w:rPr>
        <w:t>A useful human handoff. A learner asks whether a damaged laboratory bottle is safe; the bot handles lesson notes only.</w:t>
      </w:r>
    </w:p>
    <w:p>
      <w:pPr>
        <w:spacing w:line="336" w:lineRule="auto" w:after="180"/>
      </w:pPr>
      <w:r>
        <w:rPr>
          <w:b w:val="0"/>
        </w:rPr>
        <w:t>The contract excludes equipment certification. An assigned adult supervisor handles equipment concerns.</w:t>
      </w:r>
    </w:p>
    <w:p>
      <w:pPr>
        <w:spacing w:line="336" w:lineRule="auto" w:after="180"/>
      </w:pPr>
      <w:r>
        <w:rPr>
          <w:b w:val="0"/>
        </w:rPr>
        <w:t>The picture uses a different service boundary: a lesson-notes bot is asked to certify a reported damaged laboratory bottle. The packet must say “learner reports damage; physical condition not verified, ” rather than inventing a diagnosis or a safe/unsafe certificate. Route the concern to the designated adult supervisor under the fictional contract.</w:t>
      </w:r>
    </w:p>
    <w:p>
      <w:pPr>
        <w:spacing w:line="336" w:lineRule="auto" w:after="180"/>
      </w:pPr>
      <w:r>
        <w:rPr>
          <w:b w:val="0"/>
        </w:rPr>
        <w:t>If nobody is reachable, the concern remains unresolved and the bot gains no inspection authority. A separately configured authorized fallback may be named, but neither contact nor approval should be invented. This example teaches authority and accurate handoff records, not a real laboratory response procedure.</w:t>
      </w:r>
    </w:p>
    <w:p>
      <w:pPr>
        <w:pStyle w:val="Heading2"/>
      </w:pPr>
      <w:r>
        <w:t>Trace boundary, route and reported facts</w:t>
      </w:r>
    </w:p>
    <w:p>
      <w:r>
        <w:drawing>
          <wp:inline xmlns:a="http://schemas.openxmlformats.org/drawingml/2006/main" xmlns:pic="http://schemas.openxmlformats.org/drawingml/2006/picture">
            <wp:extent cx="5486400" cy="3182112"/>
            <wp:docPr id="1" name="Picture 1" descr="Recognise boundary: The requested judgement is outside this service’s authority. → Route the question: Give the designated supervisor route without inventing a verdict. → Preserve reported facts: Record the concern as reported, not as a confirmed diagnosis."/>
            <wp:cNvGraphicFramePr>
              <a:graphicFrameLocks noChangeAspect="1"/>
            </wp:cNvGraphicFramePr>
            <a:graphic>
              <a:graphicData uri="http://schemas.openxmlformats.org/drawingml/2006/picture">
                <pic:pic>
                  <pic:nvPicPr>
                    <pic:cNvPr id="0" name="academy-story-ai-6-27-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Recognise boundary</w:t>
            </w:r>
          </w:p>
        </w:tc>
        <w:tc>
          <w:tcPr>
            <w:tcW w:type="dxa" w:w="5112"/>
          </w:tcPr>
          <w:p>
            <w:r>
              <w:t>The requested judgement is outside this service’s authority.</w:t>
            </w:r>
          </w:p>
        </w:tc>
      </w:tr>
      <w:tr>
        <w:tc>
          <w:tcPr>
            <w:tcW w:type="dxa" w:w="5112"/>
          </w:tcPr>
          <w:p>
            <w:r>
              <w:t>2. Route the question</w:t>
            </w:r>
          </w:p>
        </w:tc>
        <w:tc>
          <w:tcPr>
            <w:tcW w:type="dxa" w:w="5112"/>
          </w:tcPr>
          <w:p>
            <w:r>
              <w:t>Give the designated supervisor route without inventing a verdict.</w:t>
            </w:r>
          </w:p>
        </w:tc>
      </w:tr>
      <w:tr>
        <w:tc>
          <w:tcPr>
            <w:tcW w:type="dxa" w:w="5112"/>
          </w:tcPr>
          <w:p>
            <w:r>
              <w:t>3. Preserve reported facts</w:t>
            </w:r>
          </w:p>
        </w:tc>
        <w:tc>
          <w:tcPr>
            <w:tcW w:type="dxa" w:w="5112"/>
          </w:tcPr>
          <w:p>
            <w:r>
              <w:t>Record the concern as reported, not as a confirmed diagnosis.</w:t>
            </w:r>
          </w:p>
        </w:tc>
      </w:tr>
    </w:tbl>
    <w:p>
      <w:r>
        <w:t>Match each pictured step to the supplied facts. This is a worked teaching case, not an independent assessment.</w:t>
      </w:r>
    </w:p>
    <w:p>
      <w:pPr>
        <w:spacing w:line="336" w:lineRule="auto" w:after="180"/>
      </w:pPr>
      <w:r>
        <w:rPr>
          <w:b w:val="0"/>
        </w:rPr>
        <w:t>Escalation needs an appropriate person and accurate context. Model confidence cannot replace required authority or physical inspection.</w:t>
      </w:r>
    </w:p>
    <w:p>
      <w:pPr>
        <w:pStyle w:val="Heading2"/>
      </w:pPr>
      <w:r>
        <w:t>Predict no reachable supervisor</w:t>
      </w:r>
    </w:p>
    <w:p>
      <w:pPr>
        <w:pStyle w:val="ListBullet"/>
      </w:pPr>
      <w:r>
        <w:t>Change one thing: No supervisor is currently reachable.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2" name="Picture 2" descr="Original case: Record the concern as reported, not as a confirmed diagnosis. Changed condition: No supervisor is currently reachable. Expected result: State unresolved status and use the institution’s approved waiting procedure. Reason: Lack of a human reply does not expand the bot’s authority."/>
            <wp:cNvGraphicFramePr>
              <a:graphicFrameLocks noChangeAspect="1"/>
            </wp:cNvGraphicFramePr>
            <a:graphic>
              <a:graphicData uri="http://schemas.openxmlformats.org/drawingml/2006/picture">
                <pic:pic>
                  <pic:nvPicPr>
                    <pic:cNvPr id="0" name="academy-story-ai-6-27-04.png"/>
                    <pic:cNvPicPr/>
                  </pic:nvPicPr>
                  <pic:blipFill>
                    <a:blip r:embed="rId10"/>
                    <a:stretch>
                      <a:fillRect/>
                    </a:stretch>
                  </pic:blipFill>
                  <pic:spPr>
                    <a:xfrm>
                      <a:off x="0" y="0"/>
                      <a:ext cx="5486400" cy="3026664"/>
                    </a:xfrm>
                    <a:prstGeom prst="rect"/>
                  </pic:spPr>
                </pic:pic>
              </a:graphicData>
            </a:graphic>
          </wp:inline>
        </w:drawing>
      </w:r>
    </w:p>
    <w:p>
      <w:pPr>
        <w:pStyle w:val="Heading2"/>
      </w:pPr>
      <w:r>
        <w:t>Explain institutional scope and unresolved status</w:t>
      </w:r>
    </w:p>
    <w:p>
      <w:pPr>
        <w:pStyle w:val="ListBullet"/>
      </w:pPr>
      <w:r>
        <w:t>This is a fictional workflow, not a real laboratory safety procedure; institutions define authorised responses.</w:t>
      </w:r>
    </w:p>
    <w:p>
      <w:pPr>
        <w:pStyle w:val="ListBullet"/>
      </w:pPr>
      <w:r>
        <w:t>Read the labelled picture: Identify the exact service boundary in the bottle question. What accurate information belongs in the supervisor handoff, and what remains unresolved if nobody is reachable?</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Human escalation workflows</w:t>
      </w:r>
    </w:p>
    <w:p>
      <w:pPr>
        <w:pStyle w:val="Heading3"/>
      </w:pPr>
      <w:r>
        <w:t>The facts we will use</w:t>
      </w:r>
    </w:p>
    <w:p>
      <w:r>
        <w:drawing>
          <wp:inline xmlns:a="http://schemas.openxmlformats.org/drawingml/2006/main" xmlns:pic="http://schemas.openxmlformats.org/drawingml/2006/picture">
            <wp:extent cx="5486400" cy="5261429"/>
            <wp:docPr id="3" name="Picture 3" descr="Human escalation workflows. Recognise boundary: The requested judgement is outside this service’s authority.. Route the question: Give the designated supervisor route without inventing a verdict.. Preserve reported facts: Record the concern as reported, not as a confirmed diagnosis."/>
            <wp:cNvGraphicFramePr>
              <a:graphicFrameLocks noChangeAspect="1"/>
            </wp:cNvGraphicFramePr>
            <a:graphic>
              <a:graphicData uri="http://schemas.openxmlformats.org/drawingml/2006/picture">
                <pic:pic>
                  <pic:nvPicPr>
                    <pic:cNvPr id="0" name="academy-visual-ai-6-27.png"/>
                    <pic:cNvPicPr/>
                  </pic:nvPicPr>
                  <pic:blipFill>
                    <a:blip r:embed="rId11"/>
                    <a:stretch>
                      <a:fillRect/>
                    </a:stretch>
                  </pic:blipFill>
                  <pic:spPr>
                    <a:xfrm>
                      <a:off x="0" y="0"/>
                      <a:ext cx="5486400" cy="52614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Audit missing owners, timeouts and invented handoff success</w:t>
      </w:r>
    </w:p>
    <w:p>
      <w:r>
        <w:t>An unresolved case should remain visible rather than silently turn into approval.</w:t>
      </w:r>
    </w:p>
    <w:p>
      <w:pPr>
        <w:pStyle w:val="Heading2"/>
      </w:pPr>
      <w:r>
        <w:t>Core escalation qualification and failure analysis</w:t>
      </w:r>
    </w:p>
    <w:p>
      <w:pPr>
        <w:spacing w:line="336" w:lineRule="auto" w:after="180"/>
      </w:pPr>
      <w:r>
        <w:rPr>
          <w:b w:val="0"/>
        </w:rPr>
        <w:t>Escalation without a responsible actor and declared fallback cannot guarantee resolution.</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2"/>
      </w:pPr>
      <w:r>
        <w:t>Complete authority, deadline and communication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Escalation probe</w:t>
            </w:r>
          </w:p>
        </w:tc>
        <w:tc>
          <w:tcPr>
            <w:tcW w:type="dxa" w:w="5112"/>
          </w:tcPr>
          <w:p>
            <w:r>
              <w:t>Expected interpretation</w:t>
            </w:r>
          </w:p>
        </w:tc>
      </w:tr>
      <w:tr>
        <w:tc>
          <w:tcPr>
            <w:tcW w:type="dxa" w:w="5112"/>
          </w:tcPr>
          <w:p>
            <w:r>
              <w:t>Conflicting cards, no assigned reviewer</w:t>
            </w:r>
          </w:p>
        </w:tc>
        <w:tc>
          <w:tcPr>
            <w:tcW w:type="dxa" w:w="5112"/>
          </w:tcPr>
          <w:p>
            <w:r>
              <w:t>Incomplete route; do not pick first room</w:t>
            </w:r>
          </w:p>
        </w:tc>
      </w:tr>
      <w:tr>
        <w:tc>
          <w:tcPr>
            <w:tcW w:type="dxa" w:w="5112"/>
          </w:tcPr>
          <w:p>
            <w:r>
              <w:t>Assigned person lacks the relevant scope</w:t>
            </w:r>
          </w:p>
        </w:tc>
        <w:tc>
          <w:tcPr>
            <w:tcW w:type="dxa" w:w="5112"/>
          </w:tcPr>
          <w:p>
            <w:r>
              <w:t>Still no valid decision route</w:t>
            </w:r>
          </w:p>
        </w:tc>
      </w:tr>
      <w:tr>
        <w:tc>
          <w:tcPr>
            <w:tcW w:type="dxa" w:w="5112"/>
          </w:tcPr>
          <w:p>
            <w:r>
              <w:t>Packet contains only “please help”</w:t>
            </w:r>
          </w:p>
        </w:tc>
        <w:tc>
          <w:tcPr>
            <w:tcW w:type="dxa" w:w="5112"/>
          </w:tcPr>
          <w:p>
            <w:r>
              <w:t>Add case, source IDs, precise unresolved decision, owner and deadline</w:t>
            </w:r>
          </w:p>
        </w:tc>
      </w:tr>
      <w:tr>
        <w:tc>
          <w:tcPr>
            <w:tcW w:type="dxa" w:w="5112"/>
          </w:tcPr>
          <w:p>
            <w:r>
              <w:t>Reported concern recorded as confirmed diagnosis</w:t>
            </w:r>
          </w:p>
        </w:tc>
        <w:tc>
          <w:tcPr>
            <w:tcW w:type="dxa" w:w="5112"/>
          </w:tcPr>
          <w:p>
            <w:r>
              <w:t>Misstates evidence; preserve reported status</w:t>
            </w:r>
          </w:p>
        </w:tc>
      </w:tr>
      <w:tr>
        <w:tc>
          <w:tcPr>
            <w:tcW w:type="dxa" w:w="5112"/>
          </w:tcPr>
          <w:p>
            <w:r>
              <w:t>Reviewer not reachable</w:t>
            </w:r>
          </w:p>
        </w:tc>
        <w:tc>
          <w:tcPr>
            <w:tcW w:type="dxa" w:w="5112"/>
          </w:tcPr>
          <w:p>
            <w:r>
              <w:t>Keep unresolved; no invented contact or verdict</w:t>
            </w:r>
          </w:p>
        </w:tc>
      </w:tr>
      <w:tr>
        <w:tc>
          <w:tcPr>
            <w:tcW w:type="dxa" w:w="5112"/>
          </w:tcPr>
          <w:p>
            <w:r>
              <w:t>Deadline expires without reply</w:t>
            </w:r>
          </w:p>
        </w:tc>
        <w:tc>
          <w:tcPr>
            <w:tcW w:type="dxa" w:w="5112"/>
          </w:tcPr>
          <w:p>
            <w:r>
              <w:t>Pending/review persists under the declared no-autoapproval policy</w:t>
            </w:r>
          </w:p>
        </w:tc>
      </w:tr>
      <w:tr>
        <w:tc>
          <w:tcPr>
            <w:tcW w:type="dxa" w:w="5112"/>
          </w:tcPr>
          <w:p>
            <w:r>
              <w:t>Notification channel is absent or unauthorized</w:t>
            </w:r>
          </w:p>
        </w:tc>
        <w:tc>
          <w:tcPr>
            <w:tcW w:type="dxa" w:w="5112"/>
          </w:tcPr>
          <w:p>
            <w:r>
              <w:t>Do not claim or send a notification</w:t>
            </w:r>
          </w:p>
        </w:tc>
      </w:tr>
      <w:tr>
        <w:tc>
          <w:tcPr>
            <w:tcW w:type="dxa" w:w="5112"/>
          </w:tcPr>
          <w:p>
            <w:r>
              <w:t>Packet ready in a mock</w:t>
            </w:r>
          </w:p>
        </w:tc>
        <w:tc>
          <w:tcPr>
            <w:tcW w:type="dxa" w:w="5112"/>
          </w:tcPr>
          <w:p>
            <w:r>
              <w:t>Not proof of delivery, receipt, review or approval</w:t>
            </w:r>
          </w:p>
        </w:tc>
      </w:tr>
      <w:tr>
        <w:tc>
          <w:tcPr>
            <w:tcW w:type="dxa" w:w="5112"/>
          </w:tcPr>
          <w:p>
            <w:r>
              <w:t>Model highly confident</w:t>
            </w:r>
          </w:p>
        </w:tc>
        <w:tc>
          <w:tcPr>
            <w:tcW w:type="dxa" w:w="5112"/>
          </w:tcPr>
          <w:p>
            <w:r>
              <w:t>Confidence does not replace required authority</w:t>
            </w:r>
          </w:p>
        </w:tc>
      </w:tr>
    </w:tbl>
    <w:p>
      <w:pPr>
        <w:pStyle w:val="Heading2"/>
      </w:pPr>
      <w:r>
        <w:t>Guided repair and explanation</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report omits this qualification: Escalation without a responsible actor and declared fallback cannot guarantee resolution. 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writing the requested decision and fallback</w:t>
      </w:r>
    </w:p>
    <w:p>
      <w:r>
        <w:t>Use accurate reported facts and the relevant reviewer scope.</w:t>
      </w:r>
    </w:p>
    <w:p>
      <w:pPr>
        <w:pStyle w:val="Heading2"/>
      </w:pPr>
      <w:r>
        <w:t>Current explanation and guided check</w:t>
      </w:r>
    </w:p>
    <w:p>
      <w:pPr>
        <w:pStyle w:val="ListBullet"/>
      </w:pPr>
      <w:r>
        <w:t>Explain the weekly mechanism in your own words. Use the worked scenario to name its input, decision rule and output.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trace</w:t>
      </w:r>
    </w:p>
    <w:p>
      <w:pPr>
        <w:spacing w:line="336" w:lineRule="auto" w:after="180"/>
      </w:pPr>
      <w:r>
        <w:rPr>
          <w:b w:val="0"/>
        </w:rPr>
        <w:t xml:space="preserve">Use workbook W2 for the connected example “Human escalation workflows”.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scope check</w:t>
      </w:r>
    </w:p>
    <w:p>
      <w:pPr>
        <w:pStyle w:val="ListBullet"/>
      </w:pPr>
      <w:r>
        <w:t>Use the worked case for Human escalation workflows.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 response</w:t>
      </w:r>
    </w:p>
    <w:p>
      <w:pPr>
        <w:pStyle w:val="ListBullet"/>
      </w:pPr>
      <w:r>
        <w:t>Identify the exact service boundary in the bottle question. What accurate information belongs in the supervisor handoff, and what remains unresolved if nobody is reachable?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selected clock-deadline case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the worked case</w:t>
      </w:r>
    </w:p>
    <w:p>
      <w:pPr>
        <w:pStyle w:val="Heading3"/>
      </w:pPr>
      <w:r>
        <w:t>Check your reasoning</w:t>
      </w:r>
    </w:p>
    <w:p>
      <w:pPr>
        <w:pStyle w:val="Heading3"/>
      </w:pPr>
      <w:r>
        <w:t>Explain the picture</w:t>
      </w:r>
    </w:p>
    <w:p>
      <w:pPr>
        <w:pStyle w:val="Heading1"/>
      </w:pPr>
      <w:r>
        <w:t>09. Run the complete local handoff-state investigation</w:t>
      </w:r>
    </w:p>
    <w:p>
      <w:r>
        <w:t>Inspect the packet, owner scope, deadline and empty effect trace.</w:t>
      </w:r>
    </w:p>
    <w:p>
      <w:pPr>
        <w:pStyle w:val="Heading2"/>
      </w:pPr>
      <w:r>
        <w:t>Current unassigned-conflict investigation</w:t>
      </w:r>
    </w:p>
    <w:p>
      <w:pPr>
        <w:spacing w:line="336" w:lineRule="auto" w:after="180"/>
      </w:pPr>
      <w:r>
        <w:rPr>
          <w:b w:val="0"/>
        </w:rPr>
        <w:t>Conflict is detected, but no reviewer is assigned and the system silently books the first room. Show the intermediate steps and give the conclusion with its scope.</w:t>
      </w:r>
    </w:p>
    <w:p>
      <w:pPr>
        <w:pStyle w:val="Heading2"/>
      </w:pPr>
      <w:r>
        <w:t>Runnable fictional handoff model</w:t>
      </w:r>
    </w:p>
    <w:p>
      <w:r>
        <w:rPr>
          <w:rFonts w:ascii="Courier New" w:hAnsi="Courier New"/>
          <w:sz w:val="18"/>
        </w:rPr>
        <w:t>"""Local handoff packets and review-state decisions; no messaging or bookings."""</w:t>
        <w:br/>
        <w:t>from copy import deepcopy</w:t>
        <w:br/>
        <w:t>TRUSTED_REVIEWERS={'coordinator':{'room_conflict'},'adult_supervisor':{'equipment_concern'}}</w:t>
        <w:br/>
        <w:t>def packet(case_id,kind,reported,source_ids,owner,deadline):</w:t>
        <w:br/>
        <w:t xml:space="preserve"> if any(type(v) is not str or not v for v in [case_id,kind,reported]):raise ValueError('nonempty case fields required')</w:t>
        <w:br/>
        <w:t xml:space="preserve"> if type(source_ids) is not list or not source_ids or any(type(v) is not str or not v for v in source_ids):</w:t>
        <w:br/>
        <w:t xml:space="preserve">  raise ValueError('nonempty fictional evidence IDs required')</w:t>
        <w:br/>
        <w:t xml:space="preserve"> if type(deadline) is not int or deadline&lt;0:raise ValueError('nonnegative virtual minute deadline required')</w:t>
        <w:br/>
        <w:t xml:space="preserve"> if owner is not None and type(owner) is not str:raise ValueError('owner must be a symbolic reviewer ID or None')</w:t>
        <w:br/>
        <w:t xml:space="preserve"> assigned=owner in TRUSTED_REVIEWERS and kind in TRUSTED_REVIEWERS[owner]</w:t>
        <w:br/>
        <w:t xml:space="preserve"> return {'case_id':case_id,'kind':kind,'reported':reported,'source_ids':list(source_ids),</w:t>
        <w:br/>
        <w:t xml:space="preserve">         'owner':owner,'assigned':assigned,'deadline':deadline,'status':'needs_review',</w:t>
        <w:br/>
        <w:t xml:space="preserve">         'fallback':'keep unresolved; perform no booking or certification'}</w:t>
        <w:br/>
        <w:t>def progress(item,now,*,reachable):</w:t>
        <w:br/>
        <w:t xml:space="preserve"> if type(now) is not int or now&lt;0 or type(reachable) is not bool:raise ValueError('valid virtual time and reachability required')</w:t>
        <w:br/>
        <w:t xml:space="preserve"> return {'status':'needs_review','overdue':now&gt;=item['deadline'],</w:t>
        <w:br/>
        <w:t xml:space="preserve">         'handoff_ready':item['assigned'] and reachable,'effects':[],'notifications_sent':[]}</w:t>
        <w:br/>
        <w:br/>
        <w:t>effects=[];notifications=[]</w:t>
        <w:br/>
        <w:t>unassigned=packet('ROOM-C1','room_conflict','Fictional cards disagree: B12 versus D4',['S1','S2'],None,30)</w:t>
        <w:br/>
        <w:t>assigned=packet('ROOM-C1','room_conflict',unassigned['reported'],['S1','S2'],'coordinator',30)</w:t>
        <w:br/>
        <w:t>before=deepcopy(assigned)</w:t>
        <w:br/>
        <w:t>assert not unassigned['assigned'] and assigned['assigned']</w:t>
        <w:br/>
        <w:t>ready=progress(assigned,10,reachable=True)</w:t>
        <w:br/>
        <w:t>over=progress(assigned,30,reachable=True)</w:t>
        <w:br/>
        <w:t>assert ready['handoff_ready'] and not ready['overdue']</w:t>
        <w:br/>
        <w:t>assert over['overdue'] and over['status']=='needs_review' and over['effects']==[]</w:t>
        <w:br/>
        <w:t>wrong_owner=packet('ROOM-C1','room_conflict',unassigned['reported'],['S1','S2'],'adult_supervisor',30)</w:t>
        <w:br/>
        <w:t>assert not wrong_owner['assigned']</w:t>
        <w:br/>
        <w:t>picture=packet('REPORT-P1','equipment_concern','Learner reports a damaged bottle; no physical condition verified',</w:t>
        <w:br/>
        <w:t xml:space="preserve">               ['fictional-report-P1'],'adult_supervisor',30)</w:t>
        <w:br/>
        <w:t>unreachable=progress(picture,31,reachable=False)</w:t>
        <w:br/>
        <w:t>assert not unreachable['handoff_ready'] and unreachable['status']=='needs_review'</w:t>
        <w:br/>
        <w:t>assert assigned==before and effects==notifications==[]</w:t>
        <w:br/>
        <w:t>print('Main unassigned/assigned:',unassigned['assigned'],assigned['assigned'],'handoff state:',ready)</w:t>
        <w:br/>
        <w:t>print('Deadline reached without a decision:',over)</w:t>
        <w:br/>
        <w:t>print('Picture supplied report and route:',picture,'unreachable supervisor:',unreachable)</w:t>
        <w:br/>
        <w:t>print('Handoff-ready means a packet and route are specified; it is not evidence of delivery, receipt, review or approval.')</w:t>
        <w:br/>
        <w:t>print('No emails, messages, notifications, bookings, certifications or real-world safety decisions are made. Institutional procedures are outside this fictional model.')</w:t>
        <w:br/>
      </w:r>
    </w:p>
    <w:p>
      <w:pPr>
        <w:pStyle w:val="Heading2"/>
      </w:pPr>
      <w:r>
        <w:t>Expected outcomes and communication limits</w:t>
      </w:r>
    </w:p>
    <w:p>
      <w:pPr>
        <w:pStyle w:val="ListNumber"/>
      </w:pPr>
      <w:r>
        <w:t>Predict whether the unassigned room packet, coordinator packet and wrong-role packet have a valid owner. Compare virtual minute 10 with deadline minute 30: overdue changes at equality, but needs_review does not become approval. The separate pictured report remains unresolved when its supervisor is unreachable. All effect and notification lists remain empty. The code only constructs copied fictional packets and checks trusted role metadata. It sends no message, makes no booking, supplies no equipment verdict and verifies no real person’s availability. Record actual local output only after a run; otherwise keep “not run”.</w:t>
      </w:r>
    </w:p>
    <w:p>
      <w:pPr>
        <w:pStyle w:val="Heading2"/>
      </w:pPr>
      <w:r>
        <w:t>Evidence ledger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no reply at the stated 16:00 deadline</w:t>
      </w:r>
    </w:p>
    <w:p>
      <w:r>
        <w:t>Apply the supplied pending policy rather than assuming consent.</w:t>
      </w:r>
    </w:p>
    <w:p>
      <w:pPr>
        <w:pStyle w:val="Heading2"/>
      </w:pPr>
      <w:r>
        <w:t>Complete selected independent task</w:t>
      </w:r>
    </w:p>
    <w:p>
      <w:pPr>
        <w:spacing w:line="336" w:lineRule="auto" w:after="180"/>
      </w:pPr>
      <w:r>
        <w:rPr>
          <w:b w:val="0"/>
        </w:rPr>
        <w:t>Reviewer deadline is 16:00; no reply by 16:00. Policy says remain pending, not auto-approve. Decide.</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Attempt this without hints</w:t>
      </w:r>
    </w:p>
    <w:p>
      <w:pPr>
        <w:spacing w:line="336" w:lineRule="auto" w:after="180"/>
      </w:pPr>
      <w:r>
        <w:rPr>
          <w:b w:val="0"/>
        </w:rPr>
        <w:t>Reviewer deadline is 16:00; no reply by 16:00. Policy says remain pending, not auto-approve. Decide.</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one actionable handoff record without claiming it was sent</w:t>
      </w:r>
    </w:p>
    <w:p>
      <w:r>
        <w:t>Keep reported facts and unresolved status visible.</w:t>
      </w:r>
    </w:p>
    <w:p>
      <w:pPr>
        <w:pStyle w:val="Heading2"/>
      </w:pPr>
      <w:r>
        <w:t>Project task and artifact</w:t>
      </w:r>
    </w:p>
    <w:p>
      <w:pPr>
        <w:spacing w:line="336" w:lineRule="auto" w:after="180"/>
      </w:pPr>
      <w:r>
        <w:rPr>
          <w:b w:val="0"/>
        </w:rPr>
        <w:t xml:space="preserve">Add a labelled human escalation workflows </w:t>
      </w:r>
      <w:r>
        <w:rPr>
          <w:b/>
        </w:rPr>
        <w:t>evidence</w:t>
      </w:r>
      <w:r>
        <w:rPr>
          <w:b w:val="0"/>
        </w:rPr>
        <w:t xml:space="preserve"> sheet to Grounded Learning Service. Show how you can explain the </w:t>
      </w:r>
      <w:r>
        <w:rPr>
          <w:b/>
        </w:rPr>
        <w:t>mechanism</w:t>
      </w:r>
      <w:r>
        <w:rPr>
          <w:b w:val="0"/>
        </w:rPr>
        <w:t xml:space="preserve"> and terminology of human escalation workflows.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run or trace and limitations</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Earlier wording, alternatives and picture transcripts · reference / check after trying</w:t>
      </w:r>
    </w:p>
    <w:p>
      <w:pPr>
        <w:pStyle w:val="Heading3"/>
      </w:pPr>
      <w:r>
        <w:t>Evidence for your project</w:t>
      </w:r>
    </w:p>
    <w:p>
      <w:pPr>
        <w:pStyle w:val="Heading1"/>
      </w:pPr>
      <w:r>
        <w:t>16. Explain who can decide and what happens while waiting</w:t>
      </w:r>
    </w:p>
    <w:p>
      <w:r>
        <w:t>A deadline organizes work; it does not create missing approval.</w:t>
      </w:r>
    </w:p>
    <w:p>
      <w:pPr>
        <w:pStyle w:val="Heading2"/>
      </w:pPr>
      <w:r>
        <w:t>Retrieve and explain</w:t>
      </w:r>
    </w:p>
    <w:p>
      <w:pPr>
        <w:pStyle w:val="ListBullet"/>
      </w:pPr>
      <w:r>
        <w:t>Close your notes. Explain this goal in your own words: Explain the mechanism and terminology of human escalation workflows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service vocabulary precisely</w:t>
      </w:r>
    </w:p>
    <w:p>
      <w:r>
        <w:t>Connect each term to an input, operation, evidence source or outcome.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Escalation owner</w:t>
            </w:r>
          </w:p>
        </w:tc>
        <w:tc>
          <w:tcPr>
            <w:tcW w:type="dxa" w:w="5112"/>
          </w:tcPr>
          <w:p>
            <w:r>
              <w:t>The actor responsible for a reviewed decision</w:t>
            </w:r>
          </w:p>
        </w:tc>
      </w:tr>
      <w:tr>
        <w:tc>
          <w:tcPr>
            <w:tcW w:type="dxa" w:w="5112"/>
          </w:tcPr>
          <w:p>
            <w:r>
              <w:t>Decision packet</w:t>
            </w:r>
          </w:p>
        </w:tc>
        <w:tc>
          <w:tcPr>
            <w:tcW w:type="dxa" w:w="5112"/>
          </w:tcPr>
          <w:p>
            <w:r>
              <w:t>Evidence and exact action awaiting review</w:t>
            </w:r>
          </w:p>
        </w:tc>
      </w:tr>
      <w:tr>
        <w:tc>
          <w:tcPr>
            <w:tcW w:type="dxa" w:w="5112"/>
          </w:tcPr>
          <w:p>
            <w:r>
              <w:t>Fallback policy</w:t>
            </w:r>
          </w:p>
        </w:tc>
        <w:tc>
          <w:tcPr>
            <w:tcW w:type="dxa" w:w="5112"/>
          </w:tcPr>
          <w:p>
            <w:r>
              <w:t>Declared behaviour when review cannot complete</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Explain the weekly mechanism in your own words. Use the worked scenario to name its input, decision rule and output.</w:t>
      </w:r>
    </w:p>
    <w:p>
      <w:pPr>
        <w:pStyle w:val="ListBullet"/>
      </w:pPr>
      <w:r>
        <w:t>A report omits this qualification: Escalation without a responsible actor and declared fallback cannot guarantee resolution. Explain how omitting it could change a reader's interpretation, and write an accurate replacement.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service reasoning and its limits</w:t>
      </w:r>
    </w:p>
    <w:p>
      <w:r>
        <w:t>Use after practice; keep the selected independent case for its first attempt.</w:t>
      </w:r>
    </w:p>
    <w:p>
      <w:pPr>
        <w:pStyle w:val="Heading2"/>
      </w:pPr>
      <w:r>
        <w:t>Current explanation and response</w:t>
      </w:r>
    </w:p>
    <w:p>
      <w:pPr>
        <w:pStyle w:val="ListBullet"/>
      </w:pPr>
      <w:r>
        <w:t>Complete the supported workbook tasks before attempting W4 independently. Record any hints or help used. After feedback, use the teacher's fresh retry rather than copying the earlier answer. 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Human escalation workflows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Conflict is detected, but no reviewer is assigned and the system silently books the first room.</w:t>
            </w:r>
          </w:p>
        </w:tc>
        <w:tc>
          <w:tcPr>
            <w:tcW w:type="dxa" w:w="3408"/>
          </w:tcPr>
          <w:p>
            <w:r>
              <w:t>Toy workflow routes conflicting room approval to coordinator with source IDs and requested decision. While awaiting review the assistant returns needs_review and performs no booking.</w:t>
            </w:r>
          </w:p>
        </w:tc>
        <w:tc>
          <w:tcPr>
            <w:tcW w:type="dxa" w:w="3408"/>
          </w:tcPr>
          <w:p>
            <w:r>
              <w:t>Escalation is incomplete and booking unauthorised. Assign responsible coordinator, provide conflict packet and preserve review status.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A useful human handoff. A learner asks whether a damaged laboratory bottle is safe; the bot handles lesson notes only.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human escalation workflows</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A useful human handoff. A learner asks whether a damaged laboratory bottle is safe; the bot handles lesson notes only.</w:t>
      </w:r>
    </w:p>
    <w:p>
      <w:pPr>
        <w:pStyle w:val="Heading3"/>
      </w:pPr>
      <w:r>
        <w:t>Practice 1: explain the deciding evidence</w:t>
      </w:r>
    </w:p>
    <w:p>
      <w:pPr>
        <w:pStyle w:val="ListBullet"/>
      </w:pPr>
      <w:r>
        <w:t>Which labelled step matches this detail? Record the concern as reported, not as a confirmed diagnosis.</w:t>
      </w:r>
    </w:p>
    <w:p>
      <w:pPr>
        <w:pStyle w:val="ListBullet"/>
      </w:pPr>
      <w:r>
        <w:t>1. Recognise boundary</w:t>
      </w:r>
    </w:p>
    <w:p>
      <w:pPr>
        <w:pStyle w:val="ListBullet"/>
      </w:pPr>
      <w:r>
        <w:t>2. Route the question</w:t>
      </w:r>
    </w:p>
    <w:p>
      <w:pPr>
        <w:pStyle w:val="ListBullet"/>
      </w:pPr>
      <w:r>
        <w:t>3. Preserve reported facts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Preserve reported facts Record the concern as reported, not as a confirmed diagnosis. Escalation needs an appropriate person and accurate context.</w:t>
      </w:r>
    </w:p>
    <w:p>
      <w:pPr>
        <w:spacing w:line="336" w:lineRule="auto" w:after="180"/>
      </w:pPr>
      <w:r>
        <w:rPr>
          <w:b w:val="0"/>
        </w:rPr>
        <w:t>Model confidence cannot replace required authority or physical inspection.</w:t>
      </w:r>
    </w:p>
    <w:p>
      <w:pPr>
        <w:pStyle w:val="Heading2"/>
      </w:pPr>
      <w:r>
        <w:t>Changed-case question and optional hint</w:t>
      </w:r>
    </w:p>
    <w:p>
      <w:pPr>
        <w:pStyle w:val="Heading3"/>
      </w:pPr>
      <w:r>
        <w:t>Practice 2: explain the deciding evidence</w:t>
      </w:r>
    </w:p>
    <w:p>
      <w:pPr>
        <w:pStyle w:val="ListBullet"/>
      </w:pPr>
      <w:r>
        <w:t>Changed-case practice: No supervisor is currently reachable. Which conclusion is supported by the supplied facts?</w:t>
      </w:r>
    </w:p>
    <w:p>
      <w:pPr>
        <w:pStyle w:val="ListBullet"/>
      </w:pPr>
      <w:r>
        <w:t>1. State unresolved status and use the institution’s approved waiting procedure.</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State unresolved status and use the institution’s approved waiting procedure. Lack of a human reply does not expand the bot’s authority.</w:t>
      </w:r>
    </w:p>
    <w:p>
      <w:pPr>
        <w:pStyle w:val="Heading2"/>
      </w:pPr>
      <w:r>
        <w:t>Repair and retain the record</w:t>
      </w:r>
    </w:p>
    <w:p>
      <w:pPr>
        <w:spacing w:line="336" w:lineRule="auto" w:after="180"/>
      </w:pPr>
      <w:r>
        <w:rPr>
          <w:b w:val="0"/>
        </w:rPr>
        <w:t xml:space="preserve">Review Incident investigation (ai-6/26). Goal: Explain the </w:t>
      </w:r>
      <w:r>
        <w:rPr>
          <w:b/>
        </w:rPr>
        <w:t>mechanism</w:t>
      </w:r>
      <w:r>
        <w:rPr>
          <w:b w:val="0"/>
        </w:rPr>
        <w:t xml:space="preserve"> and terminology of incident investigation. Short practice: Order the three incident records and locate the old </w:t>
      </w:r>
      <w:r>
        <w:rPr>
          <w:b/>
        </w:rPr>
        <w:t>evidence</w:t>
      </w:r>
      <w:r>
        <w:rPr>
          <w:b w:val="0"/>
        </w:rPr>
        <w:t xml:space="preserve"> version.</w:t>
      </w:r>
    </w:p>
    <w:p>
      <w:pPr>
        <w:spacing w:line="336" w:lineRule="auto" w:after="180"/>
      </w:pPr>
      <w:r>
        <w:rPr>
          <w:b w:val="0"/>
        </w:rPr>
        <w:t>How does the investigation change if the trace instead retrieves version 6 but drafts room C?. Return to this week and explain what you changed.</w:t>
      </w:r>
    </w:p>
    <w:p>
      <w:pPr>
        <w:spacing w:line="336" w:lineRule="auto" w:after="180"/>
      </w:pPr>
      <w:r>
        <w:rPr>
          <w:b w:val="0"/>
        </w:rPr>
        <w:t xml:space="preserve">Review Release and rollback (ai-6/24). Goal: Explain the </w:t>
      </w:r>
      <w:r>
        <w:rPr>
          <w:b/>
        </w:rPr>
        <w:t>mechanism</w:t>
      </w:r>
      <w:r>
        <w:rPr>
          <w:b w:val="0"/>
        </w:rPr>
        <w:t xml:space="preserve"> and terminology of release and rollback. Short practice: Compute A’s and B’s correctness percentages.</w:t>
      </w:r>
    </w:p>
    <w:p>
      <w:pPr>
        <w:spacing w:line="336" w:lineRule="auto" w:after="180"/>
      </w:pPr>
      <w:r>
        <w:rPr>
          <w:b w:val="0"/>
        </w:rPr>
        <w:t>Why is B still blocked, and does passing a fresh privacy check automatically satisfy every release gate?. Return to this week and explain what you changed.</w:t>
      </w:r>
    </w:p>
    <w:p>
      <w:pPr>
        <w:spacing w:line="336" w:lineRule="auto" w:after="180"/>
      </w:pPr>
      <w:r>
        <w:rPr>
          <w:b w:val="0"/>
        </w:rPr>
        <w:t xml:space="preserve">Review Caching and stale information (ai-6/21). Goal: Explain the </w:t>
      </w:r>
      <w:r>
        <w:rPr>
          <w:b/>
        </w:rPr>
        <w:t>mechanism</w:t>
      </w:r>
      <w:r>
        <w:rPr>
          <w:b w:val="0"/>
        </w:rPr>
        <w:t xml:space="preserve"> and terminology of caching and stale information. Short practice: Identify the version mismatch in the cached 09:00 answer.</w:t>
      </w:r>
    </w:p>
    <w:p>
      <w:pPr>
        <w:spacing w:line="336" w:lineRule="auto" w:after="180"/>
      </w:pPr>
      <w:r>
        <w:rPr>
          <w:b w:val="0"/>
        </w:rPr>
        <w:t>What should the first version -5 request return, and what permits a later version -5 cache hit?.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Human escalation workflows: the case</w:t>
      </w:r>
    </w:p>
    <w:p>
      <w:r>
        <w:drawing>
          <wp:inline xmlns:a="http://schemas.openxmlformats.org/drawingml/2006/main" xmlns:pic="http://schemas.openxmlformats.org/drawingml/2006/picture">
            <wp:extent cx="5486400" cy="2834640"/>
            <wp:docPr id="4" name="Picture 4" descr="A useful human handoff. A learner asks whether a damaged laboratory bottle is safe; the bot handles lesson notes only. Supplied facts: The contract excludes equipment certification. An assigned adult supervisor handles equipment concerns."/>
            <wp:cNvGraphicFramePr>
              <a:graphicFrameLocks noChangeAspect="1"/>
            </wp:cNvGraphicFramePr>
            <a:graphic>
              <a:graphicData uri="http://schemas.openxmlformats.org/drawingml/2006/picture">
                <pic:pic>
                  <pic:nvPicPr>
                    <pic:cNvPr id="0" name="academy-story-ai-6-27-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A useful human handoff. A learner asks whether a damaged laboratory bottle is safe; the bot handles lesson notes only. Supplied facts: The contract excludes equipment certification.</w:t>
      </w:r>
    </w:p>
    <w:p>
      <w:pPr>
        <w:spacing w:line="336" w:lineRule="auto" w:after="180"/>
      </w:pPr>
      <w:r>
        <w:rPr>
          <w:b w:val="0"/>
        </w:rPr>
        <w:t>An assigned adult supervisor handles equipment concerns.</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5" name="Picture 5" descr="Recognise boundary: The requested judgement is outside this service’s authority. → Route the question: Give the designated supervisor route without inventing a verdict. → Preserve reported facts: Record the concern as reported, not as a confirmed diagnosis."/>
            <wp:cNvGraphicFramePr>
              <a:graphicFrameLocks noChangeAspect="1"/>
            </wp:cNvGraphicFramePr>
            <a:graphic>
              <a:graphicData uri="http://schemas.openxmlformats.org/drawingml/2006/picture">
                <pic:pic>
                  <pic:nvPicPr>
                    <pic:cNvPr id="0" name="academy-story-ai-6-27-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Recognise boundary: The requested judgement is outside this service’s authority. → Route the question: Give the designated supervisor route without inventing a verdict. → Preserve reported facts: Record the concern as reported, not as a confirmed diagnosis.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Human escalation workflows — evidence trace</w:t>
      </w:r>
    </w:p>
    <w:p>
      <w:r>
        <w:drawing>
          <wp:inline xmlns:a="http://schemas.openxmlformats.org/drawingml/2006/main" xmlns:pic="http://schemas.openxmlformats.org/drawingml/2006/picture">
            <wp:extent cx="5486400" cy="2996184"/>
            <wp:docPr id="6" name="Picture 6" descr="Human escalation workflows — evidence trace. Conflict is detected, but no reviewer is assigned and the system silently books the first room. | Toy workflow routes conflicting room approval to coordinator with source IDs and requested decision. While awaiting review the assistant returns needs_review and performs no booking. | Escalation is incomplete and booking unauthorised. Assign responsible coordinator, provide conflict packet and preserve review status."/>
            <wp:cNvGraphicFramePr>
              <a:graphicFrameLocks noChangeAspect="1"/>
            </wp:cNvGraphicFramePr>
            <a:graphic>
              <a:graphicData uri="http://schemas.openxmlformats.org/drawingml/2006/picture">
                <pic:pic>
                  <pic:nvPicPr>
                    <pic:cNvPr id="0" name="academy-story-ai-6-27-03.png"/>
                    <pic:cNvPicPr/>
                  </pic:nvPicPr>
                  <pic:blipFill>
                    <a:blip r:embed="rId13"/>
                    <a:stretch>
                      <a:fillRect/>
                    </a:stretch>
                  </pic:blipFill>
                  <pic:spPr>
                    <a:xfrm>
                      <a:off x="0" y="0"/>
                      <a:ext cx="5486400" cy="2996184"/>
                    </a:xfrm>
                    <a:prstGeom prst="rect"/>
                  </pic:spPr>
                </pic:pic>
              </a:graphicData>
            </a:graphic>
          </wp:inline>
        </w:drawing>
      </w:r>
    </w:p>
    <w:p>
      <w:pPr>
        <w:spacing w:line="336" w:lineRule="auto" w:after="180"/>
      </w:pPr>
      <w:r>
        <w:rPr>
          <w:b w:val="0"/>
        </w:rPr>
        <w:t xml:space="preserve">Human escalation workflows — </w:t>
      </w:r>
      <w:r>
        <w:rPr>
          <w:b/>
        </w:rPr>
        <w:t>evidence</w:t>
      </w:r>
      <w:r>
        <w:rPr>
          <w:b w:val="0"/>
        </w:rPr>
        <w:t xml:space="preserve"> trace.</w:t>
      </w:r>
    </w:p>
    <w:p>
      <w:pPr>
        <w:spacing w:line="336" w:lineRule="auto" w:after="180"/>
      </w:pPr>
      <w:r>
        <w:rPr>
          <w:b w:val="0"/>
        </w:rPr>
        <w:t>Conflict is detected, but no reviewer is assigned and the system silently books the first room. | Toy workflow routes conflicting room approval to coordinator with source IDs and requested decision.</w:t>
      </w:r>
    </w:p>
    <w:p>
      <w:pPr>
        <w:spacing w:line="336" w:lineRule="auto" w:after="180"/>
      </w:pPr>
      <w:r>
        <w:rPr>
          <w:b w:val="0"/>
        </w:rPr>
        <w:t>While awaiting review the assistant returns needs_review and performs no booking. | Escalation is incomplete and booking unauthorised. Assign responsible coordinator, provide conflict packet and preserve review status.</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Record the concern as reported, not as a confirmed diagnosis. Changed condition: No supervisor is currently reachable. Expected result: State unresolved status and use the institution’s approved waiting procedure. Reason: Lack of a human reply does not expand the bot’s authority."/>
            <wp:cNvGraphicFramePr>
              <a:graphicFrameLocks noChangeAspect="1"/>
            </wp:cNvGraphicFramePr>
            <a:graphic>
              <a:graphicData uri="http://schemas.openxmlformats.org/drawingml/2006/picture">
                <pic:pic>
                  <pic:nvPicPr>
                    <pic:cNvPr id="0" name="academy-story-ai-6-27-04.png"/>
                    <pic:cNvPicPr/>
                  </pic:nvPicPr>
                  <pic:blipFill>
                    <a:blip r:embed="rId10"/>
                    <a:stretch>
                      <a:fillRect/>
                    </a:stretch>
                  </pic:blipFill>
                  <pic:spPr>
                    <a:xfrm>
                      <a:off x="0" y="0"/>
                      <a:ext cx="5486400" cy="3026664"/>
                    </a:xfrm>
                    <a:prstGeom prst="rect"/>
                  </pic:spPr>
                </pic:pic>
              </a:graphicData>
            </a:graphic>
          </wp:inline>
        </w:drawing>
      </w:r>
    </w:p>
    <w:p>
      <w:pPr>
        <w:spacing w:line="336" w:lineRule="auto" w:after="180"/>
      </w:pPr>
      <w:r>
        <w:rPr>
          <w:b w:val="0"/>
        </w:rPr>
        <w:t>Original case: Record the concern as reported, not as a confirmed diagnosis. Changed condition: No supervisor is currently reachable.</w:t>
      </w:r>
    </w:p>
    <w:p>
      <w:pPr>
        <w:spacing w:line="336" w:lineRule="auto" w:after="180"/>
      </w:pPr>
      <w:r>
        <w:rPr>
          <w:b w:val="0"/>
        </w:rPr>
        <w:t>Expected result: State unresolved status and use the institution’s approved waiting procedure. Reason: Lack of a human reply does not expand the bot’s authority.</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Escalation needs an appropriate person and accurate context. Model confidence cannot replace required authority or physical inspection. Limit: This is a fictional workflow, not a real laboratory safety procedure; institutions define authorised responses."/>
            <wp:cNvGraphicFramePr>
              <a:graphicFrameLocks noChangeAspect="1"/>
            </wp:cNvGraphicFramePr>
            <a:graphic>
              <a:graphicData uri="http://schemas.openxmlformats.org/drawingml/2006/picture">
                <pic:pic>
                  <pic:nvPicPr>
                    <pic:cNvPr id="0" name="academy-story-ai-6-27-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Escalation needs an appropriate person and accurate context. Model confidence cannot replace required authority or physical inspection.</w:t>
      </w:r>
    </w:p>
    <w:p>
      <w:pPr>
        <w:spacing w:line="336" w:lineRule="auto" w:after="180"/>
      </w:pPr>
      <w:r>
        <w:rPr>
          <w:b w:val="0"/>
        </w:rPr>
        <w:t>Limit: This is a fictional workflow, not a real laboratory safety procedure; institutions define authorised responses.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529584"/>
            <wp:docPr id="9" name="Picture 9" descr="For the Grounded Learning Service, retain an annotated trace and the changed-case result. Name the contract or evidence that makes the deciding step valid, so another team can review it. Draw your input, deciding step, result and limit. Supported question: Identify the exact service boundary in the bottle question. What accurate information belongs in the supervisor handoff, and what remains unresolved if nobody is reachable?"/>
            <wp:cNvGraphicFramePr>
              <a:graphicFrameLocks noChangeAspect="1"/>
            </wp:cNvGraphicFramePr>
            <a:graphic>
              <a:graphicData uri="http://schemas.openxmlformats.org/drawingml/2006/picture">
                <pic:pic>
                  <pic:nvPicPr>
                    <pic:cNvPr id="0" name="academy-story-ai-6-27-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Identify the exact service boundary in the bottle question.</w:t>
      </w:r>
    </w:p>
    <w:p>
      <w:pPr>
        <w:spacing w:line="336" w:lineRule="auto" w:after="180"/>
      </w:pPr>
      <w:r>
        <w:rPr>
          <w:b w:val="0"/>
        </w:rPr>
        <w:t>What accurate information belongs in the supervisor handoff, and what remains unresolved if nobody is reachable?</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Human escalation workflows: the case</w:t>
      </w:r>
    </w:p>
    <w:p>
      <w:pPr>
        <w:pStyle w:val="Heading3"/>
      </w:pPr>
      <w:r>
        <w:t>02. Follow the deciding steps</w:t>
      </w:r>
    </w:p>
    <w:p>
      <w:pPr>
        <w:pStyle w:val="Heading3"/>
      </w:pPr>
      <w:r>
        <w:t>03. Human escalation workflows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