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ai-6/29</w:t>
      </w:r>
    </w:p>
    <w:p>
      <w:pPr>
        <w:pStyle w:val="Title"/>
      </w:pPr>
      <w:r>
        <w:t>Performance and cost experiments</w:t>
      </w:r>
    </w:p>
    <w:p>
      <w:r>
        <w:t>Project: Grounded Learning Service</w:t>
      </w:r>
    </w:p>
    <w:p>
      <w:pPr>
        <w:pStyle w:val="Heading1"/>
      </w:pPr>
      <w:r>
        <w:t>Keep every duration. Keep quality visible. State the trade-off.</w:t>
      </w:r>
    </w:p>
    <w:p>
      <w:r>
        <w:t>Compare supplied speed and cost observations with explicit workload, mean-budget and quality limits.</w:t>
      </w:r>
    </w:p>
    <w:p>
      <w:r>
        <w:t>Measurement contract → mean/median ledger → six-case cost picture → failure probes → arithmetic audit → independent C/D case.</w:t>
      </w:r>
    </w:p>
    <w:p>
      <w:pPr>
        <w:pStyle w:val="Heading1"/>
      </w:pPr>
      <w:r>
        <w:t>01. Compare time, quality and cost on the same workload</w:t>
      </w:r>
    </w:p>
    <w:p>
      <w:r>
        <w:t>Keep slow cases and failed outcomes visible.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performance and cost experiments.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denominators and mandatory quality conditions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Accessibility and user feedback.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performance and cost experiments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performance and cost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Declare workload, timing boundary and quality requirements</w:t>
      </w:r>
    </w:p>
    <w:p>
      <w:r>
        <w:t>A speed comparison without its measurement contract can mislead.</w:t>
      </w:r>
    </w:p>
    <w:p>
      <w:pPr>
        <w:pStyle w:val="Heading2"/>
      </w:pPr>
      <w:r>
        <w:t>Begin with one unusually slow question</w:t>
      </w:r>
    </w:p>
    <w:p>
      <w:pPr>
        <w:spacing w:line="336" w:lineRule="auto" w:after="180"/>
      </w:pPr>
      <w:r>
        <w:rPr>
          <w:b w:val="0"/>
        </w:rPr>
        <w:t>Imagine two school helpers answer the same four questions. One is usually quick but takes nine seconds on one question; the other always takes two seconds. The mean describes the total time divided by four. The median describes the middle of the sorted times. Neither replaces the individual record, quality results or the budget. Declare where timing starts and ends before interpreting an experiment.</w:t>
      </w:r>
    </w:p>
    <w:p>
      <w:pPr>
        <w:pStyle w:val="Heading2"/>
      </w:pPr>
      <w:r>
        <w:t>Define matched performance experiments</w:t>
      </w:r>
    </w:p>
    <w:p>
      <w:pPr>
        <w:spacing w:line="336" w:lineRule="auto" w:after="180"/>
      </w:pPr>
      <w:r>
        <w:rPr>
          <w:b w:val="0"/>
        </w:rPr>
        <w:t xml:space="preserve">Performance experiments compare </w:t>
      </w:r>
      <w:r>
        <w:rPr>
          <w:b/>
        </w:rPr>
        <w:t>matched workload</w:t>
      </w:r>
      <w:r>
        <w:rPr>
          <w:b w:val="0"/>
        </w:rPr>
        <w:t>s with declared timing boundaries and quality constraints. Averages can hide slow cases.</w:t>
      </w:r>
    </w:p>
    <w:p>
      <w:pPr>
        <w:pStyle w:val="Heading2"/>
      </w:pPr>
      <w:r>
        <w:t>Complete timing and cost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Experiment item</w:t>
            </w:r>
          </w:p>
        </w:tc>
        <w:tc>
          <w:tcPr>
            <w:tcW w:type="dxa" w:w="5112"/>
          </w:tcPr>
          <w:p>
            <w:r>
              <w:t>Complete supplied-fixture rule</w:t>
            </w:r>
          </w:p>
        </w:tc>
      </w:tr>
      <w:tr>
        <w:tc>
          <w:tcPr>
            <w:tcW w:type="dxa" w:w="5112"/>
          </w:tcPr>
          <w:p>
            <w:r>
              <w:t>Matched main workload</w:t>
            </w:r>
          </w:p>
        </w:tc>
        <w:tc>
          <w:tcPr>
            <w:tcW w:type="dxa" w:w="5112"/>
          </w:tcPr>
          <w:p>
            <w:r>
              <w:t>Ordered fictional cases Q1–Q4; same environment and rubric assumed</w:t>
            </w:r>
          </w:p>
        </w:tc>
      </w:tr>
      <w:tr>
        <w:tc>
          <w:tcPr>
            <w:tcW w:type="dxa" w:w="5112"/>
          </w:tcPr>
          <w:p>
            <w:r>
              <w:t>Timing boundary</w:t>
            </w:r>
          </w:p>
        </w:tc>
        <w:tc>
          <w:tcPr>
            <w:tcW w:type="dxa" w:w="5112"/>
          </w:tcPr>
          <w:p>
            <w:r>
              <w:t>Supplied seconds from request start to final outcome; includes failed outcomes in added probe</w:t>
            </w:r>
          </w:p>
        </w:tc>
      </w:tr>
      <w:tr>
        <w:tc>
          <w:tcPr>
            <w:tcW w:type="dxa" w:w="5112"/>
          </w:tcPr>
          <w:p>
            <w:r>
              <w:t>Main A durations</w:t>
            </w:r>
          </w:p>
        </w:tc>
        <w:tc>
          <w:tcPr>
            <w:tcW w:type="dxa" w:w="5112"/>
          </w:tcPr>
          <w:p>
            <w:r>
              <w:t>[1, 1, 1, 9] seconds; 4/4 pass</w:t>
            </w:r>
          </w:p>
        </w:tc>
      </w:tr>
      <w:tr>
        <w:tc>
          <w:tcPr>
            <w:tcW w:type="dxa" w:w="5112"/>
          </w:tcPr>
          <w:p>
            <w:r>
              <w:t>Main B durations</w:t>
            </w:r>
          </w:p>
        </w:tc>
        <w:tc>
          <w:tcPr>
            <w:tcW w:type="dxa" w:w="5112"/>
          </w:tcPr>
          <w:p>
            <w:r>
              <w:t>[2, 2, 2, 2] seconds; 4/4 pass</w:t>
            </w:r>
          </w:p>
        </w:tc>
      </w:tr>
      <w:tr>
        <w:tc>
          <w:tcPr>
            <w:tcW w:type="dxa" w:w="5112"/>
          </w:tcPr>
          <w:p>
            <w:r>
              <w:t>Mean</w:t>
            </w:r>
          </w:p>
        </w:tc>
        <w:tc>
          <w:tcPr>
            <w:tcW w:type="dxa" w:w="5112"/>
          </w:tcPr>
          <w:p>
            <w:r>
              <w:t>Sum of all recorded durations / number of recorded cases</w:t>
            </w:r>
          </w:p>
        </w:tc>
      </w:tr>
      <w:tr>
        <w:tc>
          <w:tcPr>
            <w:tcW w:type="dxa" w:w="5112"/>
          </w:tcPr>
          <w:p>
            <w:r>
              <w:t>Median with four cases</w:t>
            </w:r>
          </w:p>
        </w:tc>
        <w:tc>
          <w:tcPr>
            <w:tcW w:type="dxa" w:w="5112"/>
          </w:tcPr>
          <w:p>
            <w:r>
              <w:t>Sort; average positions 2 and 3</w:t>
            </w:r>
          </w:p>
        </w:tc>
      </w:tr>
      <w:tr>
        <w:tc>
          <w:tcPr>
            <w:tcW w:type="dxa" w:w="5112"/>
          </w:tcPr>
          <w:p>
            <w:r>
              <w:t>Tail disclosure</w:t>
            </w:r>
          </w:p>
        </w:tc>
        <w:tc>
          <w:tcPr>
            <w:tcW w:type="dxa" w:w="5112"/>
          </w:tcPr>
          <w:p>
            <w:r>
              <w:t>Show every duration and observed maximum; four cases do not establish a population tail percentile</w:t>
            </w:r>
          </w:p>
        </w:tc>
      </w:tr>
      <w:tr>
        <w:tc>
          <w:tcPr>
            <w:tcW w:type="dxa" w:w="5112"/>
          </w:tcPr>
          <w:p>
            <w:r>
              <w:t>Separate picture</w:t>
            </w:r>
          </w:p>
        </w:tc>
        <w:tc>
          <w:tcPr>
            <w:tcW w:type="dxa" w:w="5112"/>
          </w:tcPr>
          <w:p>
            <w:r>
              <w:t>Six questions each; A total 18 seconds/12 units, B 12 seconds/18 units; supplied equivalent quality</w:t>
            </w:r>
          </w:p>
        </w:tc>
      </w:tr>
      <w:tr>
        <w:tc>
          <w:tcPr>
            <w:tcW w:type="dxa" w:w="5112"/>
          </w:tcPr>
          <w:p>
            <w:r>
              <w:t>Changed picture budget</w:t>
            </w:r>
          </w:p>
        </w:tc>
        <w:tc>
          <w:tcPr>
            <w:tcW w:type="dxa" w:w="5112"/>
          </w:tcPr>
          <w:p>
            <w:r>
              <w:t>Mean cost at most 2 fictional units per case; totals cannot establish every individual request cost</w:t>
            </w:r>
          </w:p>
        </w:tc>
      </w:tr>
      <w:tr>
        <w:tc>
          <w:tcPr>
            <w:tcW w:type="dxa" w:w="5112"/>
          </w:tcPr>
          <w:p>
            <w:r>
              <w:t>Limits</w:t>
            </w:r>
          </w:p>
        </w:tc>
        <w:tc>
          <w:tcPr>
            <w:tcW w:type="dxa" w:w="5112"/>
          </w:tcPr>
          <w:p>
            <w:r>
              <w:t>Constructed observations, no actual benchmark, repeated runs, prices or universal winner</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mean, median and the slow recorded case</w:t>
      </w:r>
    </w:p>
    <w:p>
      <w:r>
        <w:t>Show the middle-pair calculation rather than choosing the most flattering statistic.</w:t>
      </w:r>
    </w:p>
    <w:p>
      <w:pPr>
        <w:pStyle w:val="Heading2"/>
      </w:pPr>
      <w:r>
        <w:t>Original matched-case and median procedure</w:t>
      </w:r>
    </w:p>
    <w:p>
      <w:pPr>
        <w:spacing w:line="336" w:lineRule="auto" w:after="180"/>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2"/>
      </w:pPr>
      <w:r>
        <w:t>Complete per-configuration calculation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measure</w:t>
            </w:r>
          </w:p>
        </w:tc>
        <w:tc>
          <w:tcPr>
            <w:tcW w:type="dxa" w:w="3408"/>
          </w:tcPr>
          <w:p>
            <w:r>
              <w:t>A: [1, 1, 1, 9] seconds</w:t>
            </w:r>
          </w:p>
        </w:tc>
        <w:tc>
          <w:tcPr>
            <w:tcW w:type="dxa" w:w="3408"/>
          </w:tcPr>
          <w:p>
            <w:r>
              <w:t>B: [2, 2, 2, 2] seconds</w:t>
            </w:r>
          </w:p>
        </w:tc>
      </w:tr>
      <w:tr>
        <w:tc>
          <w:tcPr>
            <w:tcW w:type="dxa" w:w="3408"/>
          </w:tcPr>
          <w:p>
            <w:r>
              <w:t>Total / count</w:t>
            </w:r>
          </w:p>
        </w:tc>
        <w:tc>
          <w:tcPr>
            <w:tcW w:type="dxa" w:w="3408"/>
          </w:tcPr>
          <w:p>
            <w:r>
              <w:t>12 / 4</w:t>
            </w:r>
          </w:p>
        </w:tc>
        <w:tc>
          <w:tcPr>
            <w:tcW w:type="dxa" w:w="3408"/>
          </w:tcPr>
          <w:p>
            <w:r>
              <w:t>8 / 4</w:t>
            </w:r>
          </w:p>
        </w:tc>
      </w:tr>
      <w:tr>
        <w:tc>
          <w:tcPr>
            <w:tcW w:type="dxa" w:w="3408"/>
          </w:tcPr>
          <w:p>
            <w:r>
              <w:t>Mean seconds</w:t>
            </w:r>
          </w:p>
        </w:tc>
        <w:tc>
          <w:tcPr>
            <w:tcW w:type="dxa" w:w="3408"/>
          </w:tcPr>
          <w:p>
            <w:r>
              <w:t>3</w:t>
            </w:r>
          </w:p>
        </w:tc>
        <w:tc>
          <w:tcPr>
            <w:tcW w:type="dxa" w:w="3408"/>
          </w:tcPr>
          <w:p>
            <w:r>
              <w:t>2</w:t>
            </w:r>
          </w:p>
        </w:tc>
      </w:tr>
      <w:tr>
        <w:tc>
          <w:tcPr>
            <w:tcW w:type="dxa" w:w="3408"/>
          </w:tcPr>
          <w:p>
            <w:r>
              <w:t>Middle pair after sorting</w:t>
            </w:r>
          </w:p>
        </w:tc>
        <w:tc>
          <w:tcPr>
            <w:tcW w:type="dxa" w:w="3408"/>
          </w:tcPr>
          <w:p>
            <w:r>
              <w:t>1 and 1</w:t>
            </w:r>
          </w:p>
        </w:tc>
        <w:tc>
          <w:tcPr>
            <w:tcW w:type="dxa" w:w="3408"/>
          </w:tcPr>
          <w:p>
            <w:r>
              <w:t>2 and 2</w:t>
            </w:r>
          </w:p>
        </w:tc>
      </w:tr>
      <w:tr>
        <w:tc>
          <w:tcPr>
            <w:tcW w:type="dxa" w:w="3408"/>
          </w:tcPr>
          <w:p>
            <w:r>
              <w:t>Median seconds</w:t>
            </w:r>
          </w:p>
        </w:tc>
        <w:tc>
          <w:tcPr>
            <w:tcW w:type="dxa" w:w="3408"/>
          </w:tcPr>
          <w:p>
            <w:r>
              <w:t>1</w:t>
            </w:r>
          </w:p>
        </w:tc>
        <w:tc>
          <w:tcPr>
            <w:tcW w:type="dxa" w:w="3408"/>
          </w:tcPr>
          <w:p>
            <w:r>
              <w:t>2</w:t>
            </w:r>
          </w:p>
        </w:tc>
      </w:tr>
      <w:tr>
        <w:tc>
          <w:tcPr>
            <w:tcW w:type="dxa" w:w="3408"/>
          </w:tcPr>
          <w:p>
            <w:r>
              <w:t>Observed maximum seconds</w:t>
            </w:r>
          </w:p>
        </w:tc>
        <w:tc>
          <w:tcPr>
            <w:tcW w:type="dxa" w:w="3408"/>
          </w:tcPr>
          <w:p>
            <w:r>
              <w:t>9</w:t>
            </w:r>
          </w:p>
        </w:tc>
        <w:tc>
          <w:tcPr>
            <w:tcW w:type="dxa" w:w="3408"/>
          </w:tcPr>
          <w:p>
            <w:r>
              <w:t>2</w:t>
            </w:r>
          </w:p>
        </w:tc>
      </w:tr>
      <w:tr>
        <w:tc>
          <w:tcPr>
            <w:tcW w:type="dxa" w:w="3408"/>
          </w:tcPr>
          <w:p>
            <w:r>
              <w:t>Quality on these cases</w:t>
            </w:r>
          </w:p>
        </w:tc>
        <w:tc>
          <w:tcPr>
            <w:tcW w:type="dxa" w:w="3408"/>
          </w:tcPr>
          <w:p>
            <w:r>
              <w:t>4/4 pass</w:t>
            </w:r>
          </w:p>
        </w:tc>
        <w:tc>
          <w:tcPr>
            <w:tcW w:type="dxa" w:w="3408"/>
          </w:tcPr>
          <w:p>
            <w:r>
              <w:t>4/4 pass</w:t>
            </w:r>
          </w:p>
        </w:tc>
      </w:tr>
      <w:tr>
        <w:tc>
          <w:tcPr>
            <w:tcW w:type="dxa" w:w="3408"/>
          </w:tcPr>
          <w:p>
            <w:r>
              <w:t>Scoped comparison</w:t>
            </w:r>
          </w:p>
        </w:tc>
        <w:tc>
          <w:tcPr>
            <w:tcW w:type="dxa" w:w="3408"/>
          </w:tcPr>
          <w:p>
            <w:r>
              <w:t>Lower median; one slow 9-second case</w:t>
            </w:r>
          </w:p>
        </w:tc>
        <w:tc>
          <w:tcPr>
            <w:tcW w:type="dxa" w:w="3408"/>
          </w:tcPr>
          <w:p>
            <w:r>
              <w:t>Lower mean and observed maximum; no universal preference without objective</w:t>
            </w:r>
          </w:p>
        </w:tc>
      </w:tr>
    </w:tbl>
    <w:p>
      <w:pPr>
        <w:pStyle w:val="Heading2"/>
      </w:pPr>
      <w:r>
        <w:t>State which objective the comparison serves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 3, median 1; B mean 2, median 2. B lowers mean but A has lower median; show the 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mean-cost budget while holding quality fixed</w:t>
      </w:r>
    </w:p>
    <w:p>
      <w:r>
        <w:t>A faster option may fail the mandatory resource rule.</w:t>
      </w:r>
    </w:p>
    <w:p>
      <w:pPr>
        <w:pStyle w:val="Heading2"/>
      </w:pPr>
      <w:r>
        <w:t>Current task and response</w:t>
      </w:r>
    </w:p>
    <w:p>
      <w:pPr>
        <w:pStyle w:val="ListBullet"/>
      </w:pPr>
      <w:r>
        <w:t>Durations A=[1, 1, 1, 9] seconds, B=[2, 2, 2, 2]. All pass. Compute mean and median.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average-cost condition</w:t>
      </w:r>
    </w:p>
    <w:p>
      <w:pPr>
        <w:pStyle w:val="ListBullet"/>
      </w:pPr>
      <w:r>
        <w:t>Change: Require at most 2 cost units per case on average.</w:t>
      </w:r>
    </w:p>
    <w:p>
      <w:pPr>
        <w:pStyle w:val="Heading2"/>
      </w:pPr>
      <w:r>
        <w:t>Check after predicting · reference / check after trying</w:t>
      </w:r>
    </w:p>
    <w:p>
      <w:pPr>
        <w:spacing w:line="336" w:lineRule="auto" w:after="180"/>
      </w:pPr>
      <w:r>
        <w:rPr>
          <w:b/>
        </w:rPr>
        <w:t>Prediction</w:t>
      </w:r>
      <w:r>
        <w:rPr>
          <w:b w:val="0"/>
        </w:rPr>
        <w:t>: A meets the budget; B does not.</w:t>
      </w:r>
    </w:p>
    <w:p>
      <w:pPr>
        <w:spacing w:line="336" w:lineRule="auto" w:after="180"/>
      </w:pPr>
      <w:r>
        <w:rPr>
          <w:b w:val="0"/>
        </w:rPr>
        <w:t>Reason: The mandatory resource condition changes the decision.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the time/cost trade-off under an explicit average budget</w:t>
      </w:r>
    </w:p>
    <w:p>
      <w:r>
        <w:t>The denominator and the resource rule determine the scoped conclusion.</w:t>
      </w:r>
    </w:p>
    <w:p>
      <w:pPr>
        <w:pStyle w:val="Heading2"/>
      </w:pPr>
      <w:r>
        <w:t>Main four-case means/medians and checked conclusion</w:t>
      </w:r>
    </w:p>
    <w:p>
      <w:pPr>
        <w:spacing w:line="336" w:lineRule="auto" w:after="180"/>
      </w:pPr>
      <w:r>
        <w:rPr>
          <w:b w:val="0"/>
        </w:rPr>
        <w:t xml:space="preserve">Durations A=[1, 1, 1, 9] seconds, B=[2, 2, 2, 2]. All pass. Compute mean and </w:t>
      </w:r>
      <w:r>
        <w:rPr>
          <w:b/>
        </w:rPr>
        <w:t>median</w:t>
      </w:r>
      <w:r>
        <w:rPr>
          <w:b w:val="0"/>
        </w:rPr>
        <w:t>.</w:t>
      </w:r>
    </w:p>
    <w:p>
      <w:pPr>
        <w:spacing w:line="336" w:lineRule="auto" w:after="180"/>
      </w:pPr>
      <w:r>
        <w:rPr>
          <w:b w:val="0"/>
        </w:rPr>
        <w:t xml:space="preserve">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six-case aggregates and complete calculations</w:t>
      </w:r>
    </w:p>
    <w:p>
      <w:pPr>
        <w:spacing w:line="336" w:lineRule="auto" w:after="180"/>
      </w:pPr>
      <w:r>
        <w:rPr>
          <w:b w:val="0"/>
        </w:rPr>
        <w:t>Measure time and cost. Two fixed configurations answer the same six questions and meet the same quality rubric.</w:t>
      </w:r>
    </w:p>
    <w:p>
      <w:pPr>
        <w:spacing w:line="336" w:lineRule="auto" w:after="180"/>
      </w:pPr>
      <w:r>
        <w:rPr>
          <w:b w:val="0"/>
        </w:rPr>
        <w:t>A totals 18 seconds and 12 cost units. B totals 12 seconds and 18 units.</w:t>
      </w:r>
    </w:p>
    <w:p>
      <w:pPr>
        <w:spacing w:line="336" w:lineRule="auto" w:after="180"/>
      </w:pPr>
      <w:r>
        <w:rPr>
          <w:b w:val="0"/>
        </w:rPr>
        <w:t>The picture is a separate six-question aggregate, not a continuation of the main four durations. A averages 18/6 = 3 seconds and 12/6 = 2 cost units; B averages 12/6 = 2 seconds and 18/6 = 3 units. B saves one second per case on average while using one extra cost unit. Under a mean-cost budget of at most 2 units, A meets equality and B fails.</w:t>
      </w:r>
    </w:p>
    <w:p>
      <w:pPr>
        <w:spacing w:line="336" w:lineRule="auto" w:after="180"/>
      </w:pPr>
      <w:r>
        <w:rPr>
          <w:b w:val="0"/>
        </w:rPr>
        <w:t>Individual request costs and durations are not supplied for this picture, so do not claim an individual cap, median or maximum. Cost units are fictional, not money. Quality is supplied as meeting the same rubric; broader reliability and repeated-run behavior remain unmeasured.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picture: six cases each</w:t>
            </w:r>
          </w:p>
        </w:tc>
        <w:tc>
          <w:tcPr>
            <w:tcW w:type="dxa" w:w="3408"/>
          </w:tcPr>
          <w:p>
            <w:r>
              <w:t>A</w:t>
            </w:r>
          </w:p>
        </w:tc>
        <w:tc>
          <w:tcPr>
            <w:tcW w:type="dxa" w:w="3408"/>
          </w:tcPr>
          <w:p>
            <w:r>
              <w:t>B</w:t>
            </w:r>
          </w:p>
        </w:tc>
      </w:tr>
      <w:tr>
        <w:tc>
          <w:tcPr>
            <w:tcW w:type="dxa" w:w="3408"/>
          </w:tcPr>
          <w:p>
            <w:r>
              <w:t>Total seconds / cases</w:t>
            </w:r>
          </w:p>
        </w:tc>
        <w:tc>
          <w:tcPr>
            <w:tcW w:type="dxa" w:w="3408"/>
          </w:tcPr>
          <w:p>
            <w:r>
              <w:t>18 / 6</w:t>
            </w:r>
          </w:p>
        </w:tc>
        <w:tc>
          <w:tcPr>
            <w:tcW w:type="dxa" w:w="3408"/>
          </w:tcPr>
          <w:p>
            <w:r>
              <w:t>12 / 6</w:t>
            </w:r>
          </w:p>
        </w:tc>
      </w:tr>
      <w:tr>
        <w:tc>
          <w:tcPr>
            <w:tcW w:type="dxa" w:w="3408"/>
          </w:tcPr>
          <w:p>
            <w:r>
              <w:t>Mean seconds per case</w:t>
            </w:r>
          </w:p>
        </w:tc>
        <w:tc>
          <w:tcPr>
            <w:tcW w:type="dxa" w:w="3408"/>
          </w:tcPr>
          <w:p>
            <w:r>
              <w:t>3</w:t>
            </w:r>
          </w:p>
        </w:tc>
        <w:tc>
          <w:tcPr>
            <w:tcW w:type="dxa" w:w="3408"/>
          </w:tcPr>
          <w:p>
            <w:r>
              <w:t>2</w:t>
            </w:r>
          </w:p>
        </w:tc>
      </w:tr>
      <w:tr>
        <w:tc>
          <w:tcPr>
            <w:tcW w:type="dxa" w:w="3408"/>
          </w:tcPr>
          <w:p>
            <w:r>
              <w:t>Total cost units / cases</w:t>
            </w:r>
          </w:p>
        </w:tc>
        <w:tc>
          <w:tcPr>
            <w:tcW w:type="dxa" w:w="3408"/>
          </w:tcPr>
          <w:p>
            <w:r>
              <w:t>12 / 6</w:t>
            </w:r>
          </w:p>
        </w:tc>
        <w:tc>
          <w:tcPr>
            <w:tcW w:type="dxa" w:w="3408"/>
          </w:tcPr>
          <w:p>
            <w:r>
              <w:t>18 / 6</w:t>
            </w:r>
          </w:p>
        </w:tc>
      </w:tr>
      <w:tr>
        <w:tc>
          <w:tcPr>
            <w:tcW w:type="dxa" w:w="3408"/>
          </w:tcPr>
          <w:p>
            <w:r>
              <w:t>Mean cost units per case</w:t>
            </w:r>
          </w:p>
        </w:tc>
        <w:tc>
          <w:tcPr>
            <w:tcW w:type="dxa" w:w="3408"/>
          </w:tcPr>
          <w:p>
            <w:r>
              <w:t>2</w:t>
            </w:r>
          </w:p>
        </w:tc>
        <w:tc>
          <w:tcPr>
            <w:tcW w:type="dxa" w:w="3408"/>
          </w:tcPr>
          <w:p>
            <w:r>
              <w:t>3</w:t>
            </w:r>
          </w:p>
        </w:tc>
      </w:tr>
      <w:tr>
        <w:tc>
          <w:tcPr>
            <w:tcW w:type="dxa" w:w="3408"/>
          </w:tcPr>
          <w:p>
            <w:r>
              <w:t>Mean budget ≤ 2 units</w:t>
            </w:r>
          </w:p>
        </w:tc>
        <w:tc>
          <w:tcPr>
            <w:tcW w:type="dxa" w:w="3408"/>
          </w:tcPr>
          <w:p>
            <w:r>
              <w:t>Meets inclusive boundary</w:t>
            </w:r>
          </w:p>
        </w:tc>
        <w:tc>
          <w:tcPr>
            <w:tcW w:type="dxa" w:w="3408"/>
          </w:tcPr>
          <w:p>
            <w:r>
              <w:t>Fails</w:t>
            </w:r>
          </w:p>
        </w:tc>
      </w:tr>
      <w:tr>
        <w:tc>
          <w:tcPr>
            <w:tcW w:type="dxa" w:w="3408"/>
          </w:tcPr>
          <w:p>
            <w:r>
              <w:t>Not inferable from totals</w:t>
            </w:r>
          </w:p>
        </w:tc>
        <w:tc>
          <w:tcPr>
            <w:tcW w:type="dxa" w:w="3408"/>
          </w:tcPr>
          <w:p>
            <w:r>
              <w:t>Individual max, median, cost cap</w:t>
            </w:r>
          </w:p>
        </w:tc>
        <w:tc>
          <w:tcPr>
            <w:tcW w:type="dxa" w:w="3408"/>
          </w:tcPr>
          <w:p>
            <w:r>
              <w:t>Individual max, median, cost cap</w:t>
            </w:r>
          </w:p>
        </w:tc>
      </w:tr>
    </w:tbl>
    <w:p>
      <w:pPr>
        <w:pStyle w:val="Heading2"/>
      </w:pPr>
      <w:r>
        <w:t>Trace average time, average cost and objective</w:t>
      </w:r>
    </w:p>
    <w:p>
      <w:r>
        <w:drawing>
          <wp:inline xmlns:a="http://schemas.openxmlformats.org/drawingml/2006/main" xmlns:pic="http://schemas.openxmlformats.org/drawingml/2006/picture">
            <wp:extent cx="5486400" cy="3182112"/>
            <wp:docPr id="1" name="Picture 1"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spacing w:line="336" w:lineRule="auto" w:after="180"/>
      </w:pPr>
      <w:r>
        <w:rPr>
          <w:b w:val="0"/>
        </w:rPr>
        <w:t>A fair performance experiment holds the workload and measurement procedure fixed. Faster is not automatically preferable under a budget.</w:t>
      </w:r>
    </w:p>
    <w:p>
      <w:pPr>
        <w:pStyle w:val="Heading2"/>
      </w:pPr>
      <w:r>
        <w:t>Predict mean budget at most 2 units</w:t>
      </w:r>
    </w:p>
    <w:p>
      <w:pPr>
        <w:pStyle w:val="ListBullet"/>
      </w:pPr>
      <w:r>
        <w:t>Change one thing: Require at most 2 cost units per case on average.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B saves one second but costs one extra unit per case. Changed condition: Require at most 2 cost units per case on averag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variation and missing individual records</w:t>
      </w:r>
    </w:p>
    <w:p>
      <w:pPr>
        <w:pStyle w:val="ListBullet"/>
      </w:pPr>
      <w:r>
        <w:t>Means hide variation; disclose workload, repeated runs and slow-case results before generalising.</w:t>
      </w:r>
    </w:p>
    <w:p>
      <w:pPr>
        <w:pStyle w:val="ListBullet"/>
      </w:pPr>
      <w:r>
        <w:t>Read the labelled picture: Calculate per-case seconds and cost units for A and B. Which meets a budget of at most 2 cost units per case on average, and what speed trade-off does that choice make?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Performance and cost experiments</w:t>
      </w:r>
    </w:p>
    <w:p>
      <w:pPr>
        <w:pStyle w:val="Heading3"/>
      </w:pPr>
      <w:r>
        <w:t>The facts we will use</w:t>
      </w:r>
    </w:p>
    <w:p>
      <w:r>
        <w:drawing>
          <wp:inline xmlns:a="http://schemas.openxmlformats.org/drawingml/2006/main" xmlns:pic="http://schemas.openxmlformats.org/drawingml/2006/picture">
            <wp:extent cx="5486400" cy="3077029"/>
            <wp:docPr id="3" name="Picture 3"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hidden failures, omitted slow cases and aggregate overclaims</w:t>
      </w:r>
    </w:p>
    <w:p>
      <w:r>
        <w:t>A useful comparison preserves what makes the faster option less useful.</w:t>
      </w:r>
    </w:p>
    <w:p>
      <w:pPr>
        <w:pStyle w:val="Heading2"/>
      </w:pPr>
      <w:r>
        <w:t>Core performance qualification and failure analysis</w:t>
      </w:r>
    </w:p>
    <w:p>
      <w:pPr>
        <w:spacing w:line="336" w:lineRule="auto" w:after="180"/>
      </w:pPr>
      <w:r>
        <w:rPr>
          <w:b w:val="0"/>
        </w:rPr>
        <w:t>Resource improvement under one workload is not universal efficiency or equal quality.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workload, quality and cost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Performance probe</w:t>
            </w:r>
          </w:p>
        </w:tc>
        <w:tc>
          <w:tcPr>
            <w:tcW w:type="dxa" w:w="5112"/>
          </w:tcPr>
          <w:p>
            <w:r>
              <w:t>Expected interpretation</w:t>
            </w:r>
          </w:p>
        </w:tc>
      </w:tr>
      <w:tr>
        <w:tc>
          <w:tcPr>
            <w:tcW w:type="dxa" w:w="5112"/>
          </w:tcPr>
          <w:p>
            <w:r>
              <w:t>Mean improves while median worsens</w:t>
            </w:r>
          </w:p>
        </w:tc>
        <w:tc>
          <w:tcPr>
            <w:tcW w:type="dxa" w:w="5112"/>
          </w:tcPr>
          <w:p>
            <w:r>
              <w:t>Report both and raw durations; no universal winner</w:t>
            </w:r>
          </w:p>
        </w:tc>
      </w:tr>
      <w:tr>
        <w:tc>
          <w:tcPr>
            <w:tcW w:type="dxa" w:w="5112"/>
          </w:tcPr>
          <w:p>
            <w:r>
              <w:t>One slow case removed from report</w:t>
            </w:r>
          </w:p>
        </w:tc>
        <w:tc>
          <w:tcPr>
            <w:tcW w:type="dxa" w:w="5112"/>
          </w:tcPr>
          <w:p>
            <w:r>
              <w:t>Biased summary; preserve all supplied eligible outcomes</w:t>
            </w:r>
          </w:p>
        </w:tc>
      </w:tr>
      <w:tr>
        <w:tc>
          <w:tcPr>
            <w:tcW w:type="dxa" w:w="5112"/>
          </w:tcPr>
          <w:p>
            <w:r>
              <w:t>Fast response is wrong</w:t>
            </w:r>
          </w:p>
        </w:tc>
        <w:tc>
          <w:tcPr>
            <w:tcW w:type="dxa" w:w="5112"/>
          </w:tcPr>
          <w:p>
            <w:r>
              <w:t>Keep its duration and report quality failure; speed is not successful task completion</w:t>
            </w:r>
          </w:p>
        </w:tc>
      </w:tr>
      <w:tr>
        <w:tc>
          <w:tcPr>
            <w:tcW w:type="dxa" w:w="5112"/>
          </w:tcPr>
          <w:p>
            <w:r>
              <w:t>Mean budget met at equality</w:t>
            </w:r>
          </w:p>
        </w:tc>
        <w:tc>
          <w:tcPr>
            <w:tcW w:type="dxa" w:w="5112"/>
          </w:tcPr>
          <w:p>
            <w:r>
              <w:t>Allowed under at-most rule</w:t>
            </w:r>
          </w:p>
        </w:tc>
      </w:tr>
      <w:tr>
        <w:tc>
          <w:tcPr>
            <w:tcW w:type="dxa" w:w="5112"/>
          </w:tcPr>
          <w:p>
            <w:r>
              <w:t>Total cost/count within budget</w:t>
            </w:r>
          </w:p>
        </w:tc>
        <w:tc>
          <w:tcPr>
            <w:tcW w:type="dxa" w:w="5112"/>
          </w:tcPr>
          <w:p>
            <w:r>
              <w:t>Establishes mean only, not an individual-request maximum</w:t>
            </w:r>
          </w:p>
        </w:tc>
      </w:tr>
      <w:tr>
        <w:tc>
          <w:tcPr>
            <w:tcW w:type="dxa" w:w="5112"/>
          </w:tcPr>
          <w:p>
            <w:r>
              <w:t>Different case IDs/order</w:t>
            </w:r>
          </w:p>
        </w:tc>
        <w:tc>
          <w:tcPr>
            <w:tcW w:type="dxa" w:w="5112"/>
          </w:tcPr>
          <w:p>
            <w:r>
              <w:t>Reject paired fixture comparison until workload is matched</w:t>
            </w:r>
          </w:p>
        </w:tc>
      </w:tr>
      <w:tr>
        <w:tc>
          <w:tcPr>
            <w:tcW w:type="dxa" w:w="5112"/>
          </w:tcPr>
          <w:p>
            <w:r>
              <w:t>Negative, NaN or Boolean duration</w:t>
            </w:r>
          </w:p>
        </w:tc>
        <w:tc>
          <w:tcPr>
            <w:tcW w:type="dxa" w:w="5112"/>
          </w:tcPr>
          <w:p>
            <w:r>
              <w:t>Reject invalid supplied measurement</w:t>
            </w:r>
          </w:p>
        </w:tc>
      </w:tr>
      <w:tr>
        <w:tc>
          <w:tcPr>
            <w:tcW w:type="dxa" w:w="5112"/>
          </w:tcPr>
          <w:p>
            <w:r>
              <w:t>Four cases, no repeated trials</w:t>
            </w:r>
          </w:p>
        </w:tc>
        <w:tc>
          <w:tcPr>
            <w:tcW w:type="dxa" w:w="5112"/>
          </w:tcPr>
          <w:p>
            <w:r>
              <w:t>No stable tail behavior or precision claim</w:t>
            </w:r>
          </w:p>
        </w:tc>
      </w:tr>
      <w:tr>
        <w:tc>
          <w:tcPr>
            <w:tcW w:type="dxa" w:w="5112"/>
          </w:tcPr>
          <w:p>
            <w:r>
              <w:t>Latency/cost preference unclear</w:t>
            </w:r>
          </w:p>
        </w:tc>
        <w:tc>
          <w:tcPr>
            <w:tcW w:type="dxa" w:w="5112"/>
          </w:tcPr>
          <w:p>
            <w:r>
              <w:t>State the objective and mandatory constraints before choosing</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Resource improvement under one workload is not universal efficiency or equal quality.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explaining a comparison with its objective</w:t>
      </w:r>
    </w:p>
    <w:p>
      <w:r>
        <w:t>Keep the individual evidence and quality count beside the averages.</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“Performance and cost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Performance and cost experiments.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per-case seconds and cost units for A and B. Which meets a budget of at most 2 cost units per case on average, and what speed trade-off does that choice make?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C/D quality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time-summary and mean-budget investigation</w:t>
      </w:r>
    </w:p>
    <w:p>
      <w:r>
        <w:t>Check the raw duration/quality records before the summary.</w:t>
      </w:r>
    </w:p>
    <w:p>
      <w:pPr>
        <w:pStyle w:val="Heading2"/>
      </w:pPr>
      <w:r>
        <w:t>Current four-case timing investigation</w:t>
      </w:r>
    </w:p>
    <w:p>
      <w:pPr>
        <w:spacing w:line="336" w:lineRule="auto" w:after="180"/>
      </w:pPr>
      <w:r>
        <w:rPr>
          <w:b w:val="0"/>
        </w:rPr>
        <w:t xml:space="preserve">Durations A=[1, 1, 1, 9] seconds, B=[2, 2, 2, 2]. All pass. Compute mean and </w:t>
      </w:r>
      <w:r>
        <w:rPr>
          <w:b/>
        </w:rPr>
        <w:t>median</w:t>
      </w:r>
      <w:r>
        <w:rPr>
          <w:b w:val="0"/>
        </w:rPr>
        <w:t>. Show the intermediate steps and give the conclusion with its scope.</w:t>
      </w:r>
    </w:p>
    <w:p>
      <w:pPr>
        <w:pStyle w:val="Heading2"/>
      </w:pPr>
      <w:r>
        <w:t>Runnable supplied-observation audit</w:t>
      </w:r>
    </w:p>
    <w:p>
      <w:r>
        <w:rPr>
          <w:rFonts w:ascii="Courier New" w:hAnsi="Courier New"/>
          <w:sz w:val="18"/>
        </w:rPr>
        <w:t>"""Summarize supplied durations and fictional costs; no benchmark or provider calls."""</w:t>
        <w:br/>
        <w:t>from math import isfinite</w:t>
        <w:br/>
        <w:t>from statistics import mean,median</w:t>
        <w:br/>
        <w:br/>
        <w:t>def nonnegative(value):return type(value) in (int,float) and isfinite(value) and value&gt;=0</w:t>
        <w:br/>
        <w:br/>
        <w:t>def summarize(rows):</w:t>
        <w:br/>
        <w:t xml:space="preserve"> if type(rows) is not list or not rows:raise ValueError('nonempty measured-case fixture required')</w:t>
        <w:br/>
        <w:t xml:space="preserve"> ids=[];durations=[];successes=[]</w:t>
        <w:br/>
        <w:t xml:space="preserve"> for row in rows:</w:t>
        <w:br/>
        <w:t xml:space="preserve">  if type(row) is not dict or set(row)!={'case_id','seconds','success'}:raise ValueError('exact supplied fields required')</w:t>
        <w:br/>
        <w:t xml:space="preserve">  if type(row['case_id']) is not str or not row['case_id'] or row['case_id'] in ids:raise ValueError('unique case ID required')</w:t>
        <w:br/>
        <w:t xml:space="preserve">  if not nonnegative(row['seconds']) or type(row['success']) is not bool:raise ValueError('valid duration and success flag required')</w:t>
        <w:br/>
        <w:t xml:space="preserve">  ids.append(row['case_id']);durations.append(row['seconds']);successes.append(row['success'])</w:t>
        <w:br/>
        <w:t xml:space="preserve"> return {'case_ids':ids,'durations':durations,'count':len(rows),'passes':sum(successes),</w:t>
        <w:br/>
        <w:t xml:space="preserve">         'mean_seconds':mean(durations),'median_seconds':median(durations),'max_seconds':max(durations)}</w:t>
        <w:br/>
        <w:t>def compare(a,b):</w:t>
        <w:br/>
        <w:t xml:space="preserve"> sa=summarize(a);sb=summarize(b)</w:t>
        <w:br/>
        <w:t xml:space="preserve"> if sa['case_ids']!=sb['case_ids']:raise ValueError('same ordered case IDs required for paired fixture')</w:t>
        <w:br/>
        <w:t xml:space="preserve"> return sa,sb</w:t>
        <w:br/>
        <w:br/>
        <w:t>def cost_means(count,total_seconds,total_cost):</w:t>
        <w:br/>
        <w:t xml:space="preserve"> if type(count) is not int or count&lt;=0 or not all(nonnegative(v) for v in [total_seconds,total_cost]):</w:t>
        <w:br/>
        <w:t xml:space="preserve">  raise ValueError('positive count and finite nonnegative totals required')</w:t>
        <w:br/>
        <w:t xml:space="preserve"> return {'count':count,'mean_seconds':total_seconds/count,'mean_cost_units':total_cost/count}</w:t>
        <w:br/>
        <w:t>def rows(durations):return [{'case_id':'Q'+str(i+1),'seconds':s,'success':True} for i,s in enumerate(durations)]</w:t>
        <w:br/>
        <w:t>a,b=compare(rows([1,1,1,9]),rows([2,2,2,2]))</w:t>
        <w:br/>
        <w:t>assert (a['mean_seconds'],a['median_seconds'],a['max_seconds'],a['passes'])==(3,1,9,4)</w:t>
        <w:br/>
        <w:t>assert (b['mean_seconds'],b['median_seconds'],b['max_seconds'],b['passes'])==(2,2,2,4)</w:t>
        <w:br/>
        <w:t>picture_a=cost_means(6,18,12);picture_b=cost_means(6,12,18)</w:t>
        <w:br/>
        <w:t>mean_budget=2</w:t>
        <w:br/>
        <w:t>assert picture_a['mean_cost_units']&lt;=mean_budget and picture_b['mean_cost_units']&gt;mean_budget</w:t>
        <w:br/>
        <w:t># Added failure probe, separate from the reserved independent C/D case.</w:t>
        <w:br/>
        <w:t>failed_rows=rows([2,2,2,2]);failed_rows[-1]['success']=False</w:t>
        <w:br/>
        <w:t>failed=summarize(failed_rows)</w:t>
        <w:br/>
        <w:t>assert failed['count']==4 and failed['passes']==3 and len(failed['durations'])==4</w:t>
        <w:br/>
        <w:t>print('Main all-pass A:',a,'B:',b)</w:t>
        <w:br/>
        <w:t>print('Separate picture average time/cost A:',picture_a,'B:',picture_b)</w:t>
        <w:br/>
        <w:t>print('Mean budget at most 2 fictional units: A passes, B fails. Individual per-request cap cannot be inferred from totals.')</w:t>
        <w:br/>
        <w:t>print('Separate failure probe retains all four durations and reports quality:',failed)</w:t>
        <w:br/>
        <w:t>print('Duration scope is supplied request-start-to-final-outcome fixture time, including failed outcomes. No actual timer, repeated trials, confidence interval, currency pricing or universal winner is provided.')</w:t>
        <w:br/>
      </w:r>
    </w:p>
    <w:p>
      <w:pPr>
        <w:pStyle w:val="Heading2"/>
      </w:pPr>
      <w:r>
        <w:t>Expected outcomes and measurement limits</w:t>
      </w:r>
    </w:p>
    <w:p>
      <w:pPr>
        <w:pStyle w:val="ListNumber"/>
      </w:pPr>
      <w:r>
        <w:t>Predict A/B means, middle pairs, medians and maxima before running or tracing. The local code retains all supplied durations and quality flags and requires matching ordered case IDs. The separate six-case picture uses only supplied totals, so computes means but no invented individual median or maximum. An added failure probe keeps all four durations while reporting 3/4 quality; it does not use the reserved C/D inputs. These are arithmetic on constructed observations, not actual timed requests, repeated benchmarks or current provider costs. Save an actual run separately from predictions, or mark a paper trace “not run”.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compute C/D summaries and retain D’s wrong answer</w:t>
      </w:r>
    </w:p>
    <w:p>
      <w:r>
        <w:t>Speed does not erase a quality failure.</w:t>
      </w:r>
    </w:p>
    <w:p>
      <w:pPr>
        <w:pStyle w:val="Heading2"/>
      </w:pPr>
      <w:r>
        <w:t>Complete selected independent task</w:t>
      </w:r>
    </w:p>
    <w:p>
      <w:pPr>
        <w:spacing w:line="336" w:lineRule="auto" w:after="180"/>
      </w:pPr>
      <w:r>
        <w:rPr>
          <w:b w:val="0"/>
        </w:rPr>
        <w:t>C=[1, 2, 3, 10], D=[3, 3, 3, 3]. Compute means/</w:t>
      </w:r>
      <w:r>
        <w:rPr>
          <w:b/>
        </w:rPr>
        <w:t>median</w:t>
      </w:r>
      <w:r>
        <w:rPr>
          <w:b w:val="0"/>
        </w:rPr>
        <w:t>s; one D response is wrong.</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C=[1, 2, 3, 10], D=[3, 3, 3, 3]. Compute means/</w:t>
      </w:r>
      <w:r>
        <w:rPr>
          <w:b/>
        </w:rPr>
        <w:t>median</w:t>
      </w:r>
      <w:r>
        <w:rPr>
          <w:b w:val="0"/>
        </w:rPr>
        <w:t>s; one D response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matched case IDs, timing scope and quality beside cost</w:t>
      </w:r>
    </w:p>
    <w:p>
      <w:r>
        <w:t>Keep failed cases and slow observations in the record.</w:t>
      </w:r>
    </w:p>
    <w:p>
      <w:pPr>
        <w:pStyle w:val="Heading2"/>
      </w:pPr>
      <w:r>
        <w:t>Project task and artifact</w:t>
      </w:r>
    </w:p>
    <w:p>
      <w:pPr>
        <w:spacing w:line="336" w:lineRule="auto" w:after="180"/>
      </w:pPr>
      <w:r>
        <w:rPr>
          <w:b w:val="0"/>
        </w:rPr>
        <w:t xml:space="preserve">Add a labelled performance and cost experiments </w:t>
      </w:r>
      <w:r>
        <w:rPr>
          <w:b/>
        </w:rPr>
        <w:t>evidence</w:t>
      </w:r>
      <w:r>
        <w:rPr>
          <w:b w:val="0"/>
        </w:rPr>
        <w:t xml:space="preserve"> sheet to Grounded Learning Service. Show how you can explain the </w:t>
      </w:r>
      <w:r>
        <w:rPr>
          <w:b/>
        </w:rPr>
        <w:t>mechanism</w:t>
      </w:r>
      <w:r>
        <w:rPr>
          <w:b w:val="0"/>
        </w:rPr>
        <w:t xml:space="preserve"> and terminology of performance and cost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arithmetic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trade-off without inventing a universal winner</w:t>
      </w:r>
    </w:p>
    <w:p>
      <w:r>
        <w:t>Name the objective, constraints and remaining measurement gaps.</w:t>
      </w:r>
    </w:p>
    <w:p>
      <w:pPr>
        <w:pStyle w:val="Heading2"/>
      </w:pPr>
      <w:r>
        <w:t>Retrieve and explain</w:t>
      </w:r>
    </w:p>
    <w:p>
      <w:pPr>
        <w:pStyle w:val="ListBullet"/>
      </w:pPr>
      <w:r>
        <w:t>Close your notes. Explain this goal in your own words: Explain the mechanism and terminology of performance and cost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Resource improvement under one workload is not universal efficiency or equal quality.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 3, median 1; B mean 2, median 2. B lowers mean but A has lower median; show the 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Measure time and cost. Two fixed configurations answer the same six questions and meet the same quality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performance and cost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Measure time and cost. Two fixed configurations answer the same six questions and meet the same quality rubric.</w:t>
      </w:r>
    </w:p>
    <w:p>
      <w:pPr>
        <w:pStyle w:val="Heading3"/>
      </w:pPr>
      <w:r>
        <w:t>Practice 1: explain the deciding evidence</w:t>
      </w:r>
    </w:p>
    <w:p>
      <w:pPr>
        <w:pStyle w:val="ListBullet"/>
      </w:pPr>
      <w:r>
        <w:t>Which labelled step matches this detail? B saves one second but costs one extra unit per case.</w:t>
      </w:r>
    </w:p>
    <w:p>
      <w:pPr>
        <w:pStyle w:val="ListBullet"/>
      </w:pPr>
      <w:r>
        <w:t>1. Compute mean cost</w:t>
      </w:r>
    </w:p>
    <w:p>
      <w:pPr>
        <w:pStyle w:val="ListBullet"/>
      </w:pPr>
      <w:r>
        <w:t>2. Compute mean time</w:t>
      </w:r>
    </w:p>
    <w:p>
      <w:pPr>
        <w:pStyle w:val="ListBullet"/>
      </w:pPr>
      <w:r>
        <w:t>3. Compare trade-off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trade-off B saves one second but costs one extra unit per case. A fair performance experiment holds the workload and measurement procedure fixed.</w:t>
      </w:r>
    </w:p>
    <w:p>
      <w:pPr>
        <w:spacing w:line="336" w:lineRule="auto" w:after="180"/>
      </w:pPr>
      <w:r>
        <w:rPr>
          <w:b w:val="0"/>
        </w:rPr>
        <w:t>Faster is not automatically preferable under a budget.</w:t>
      </w:r>
    </w:p>
    <w:p>
      <w:pPr>
        <w:pStyle w:val="Heading2"/>
      </w:pPr>
      <w:r>
        <w:t>Changed-case question and optional hint</w:t>
      </w:r>
    </w:p>
    <w:p>
      <w:pPr>
        <w:pStyle w:val="Heading3"/>
      </w:pPr>
      <w:r>
        <w:t>Practice 2: explain the deciding evidence</w:t>
      </w:r>
    </w:p>
    <w:p>
      <w:pPr>
        <w:pStyle w:val="ListBullet"/>
      </w:pPr>
      <w:r>
        <w:t>Changed-case practice: Require at most 2 cost units per case on average. Which conclusion is supported by the supplied facts?</w:t>
      </w:r>
    </w:p>
    <w:p>
      <w:pPr>
        <w:pStyle w:val="ListBullet"/>
      </w:pPr>
      <w:r>
        <w:t>1. This one example guarantees correct results for every future input.</w:t>
      </w:r>
    </w:p>
    <w:p>
      <w:pPr>
        <w:pStyle w:val="ListBullet"/>
      </w:pPr>
      <w:r>
        <w:t>2. A meets the budget; B does not.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A meets the budget; B does not. The mandatory resource condition changes the decision.</w:t>
      </w:r>
    </w:p>
    <w:p>
      <w:pPr>
        <w:pStyle w:val="Heading2"/>
      </w:pPr>
      <w:r>
        <w:t>Repair and retain the record</w:t>
      </w:r>
    </w:p>
    <w:p>
      <w:pPr>
        <w:spacing w:line="336" w:lineRule="auto" w:after="180"/>
      </w:pPr>
      <w:r>
        <w:rPr>
          <w:b w:val="0"/>
        </w:rPr>
        <w:t xml:space="preserve">Review Accessibility and user feedback (ai-6/28). Goal: Explain the </w:t>
      </w:r>
      <w:r>
        <w:rPr>
          <w:b/>
        </w:rPr>
        <w:t>mechanism</w:t>
      </w:r>
      <w:r>
        <w:rPr>
          <w:b w:val="0"/>
        </w:rPr>
        <w:t xml:space="preserve"> and terminology of accessibility and user feedback.</w:t>
      </w:r>
    </w:p>
    <w:p>
      <w:pPr>
        <w:spacing w:line="336" w:lineRule="auto" w:after="180"/>
      </w:pPr>
      <w:r>
        <w:rPr>
          <w:b w:val="0"/>
        </w:rPr>
        <w:t>Short practice: Explain what each text, keyboard and assistive-technology change adds to the feedback. Why does changing the red circle to orange alone not solve the communication barrier?.</w:t>
      </w:r>
    </w:p>
    <w:p>
      <w:pPr>
        <w:spacing w:line="336" w:lineRule="auto" w:after="180"/>
      </w:pPr>
      <w:r>
        <w:rPr>
          <w:b w:val="0"/>
        </w:rPr>
        <w:t>Return to this week and explain what you changed.</w:t>
      </w:r>
    </w:p>
    <w:p>
      <w:pPr>
        <w:spacing w:line="336" w:lineRule="auto" w:after="180"/>
      </w:pPr>
      <w:r>
        <w:rPr>
          <w:b w:val="0"/>
        </w:rPr>
        <w:t xml:space="preserve">Review Incident investigation (ai-6/26). Goal: Explain the </w:t>
      </w:r>
      <w:r>
        <w:rPr>
          <w:b/>
        </w:rPr>
        <w:t>mechanism</w:t>
      </w:r>
      <w:r>
        <w:rPr>
          <w:b w:val="0"/>
        </w:rPr>
        <w:t xml:space="preserve"> and terminology of incident investigation. Short practice: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 Return to this week and explain what you changed.</w:t>
      </w:r>
    </w:p>
    <w:p>
      <w:pPr>
        <w:spacing w:line="336" w:lineRule="auto" w:after="180"/>
      </w:pPr>
      <w:r>
        <w:rPr>
          <w:b w:val="0"/>
        </w:rPr>
        <w:t xml:space="preserve">Review Deployment environments (ai-6/23). Goal: Explain the </w:t>
      </w:r>
      <w:r>
        <w:rPr>
          <w:b/>
        </w:rPr>
        <w:t>mechanism</w:t>
      </w:r>
      <w:r>
        <w:rPr>
          <w:b w:val="0"/>
        </w:rPr>
        <w:t xml:space="preserve"> and terminology of deployment environments. Short practice: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Performance and cost experiments: the case</w:t>
      </w:r>
    </w:p>
    <w:p>
      <w:r>
        <w:drawing>
          <wp:inline xmlns:a="http://schemas.openxmlformats.org/drawingml/2006/main" xmlns:pic="http://schemas.openxmlformats.org/drawingml/2006/picture">
            <wp:extent cx="5486400" cy="2834640"/>
            <wp:docPr id="5" name="Picture 5" descr="Measure time and cost. Two fixed configurations answer the same six questions and meet the same quality rubric. Supplied facts: A totals 18 seconds and 12 cost units. B totals 12 seconds and 18 units."/>
            <wp:cNvGraphicFramePr>
              <a:graphicFrameLocks noChangeAspect="1"/>
            </wp:cNvGraphicFramePr>
            <a:graphic>
              <a:graphicData uri="http://schemas.openxmlformats.org/drawingml/2006/picture">
                <pic:pic>
                  <pic:nvPicPr>
                    <pic:cNvPr id="0" name="academy-story-ai-6-29-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Measure time and cost. Two fixed configurations answer the same six questions and meet the same quality rubric. Supplied facts: A totals 18 seconds and 12 cost units. B totals 12 seconds and 18 units.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Compute mean time: A averages 3 seconds; B averages 2 seconds per case. → Compute mean cost: A averages 2 units; B averages 3 units per case. → Compare trade-off: B saves one second but costs one extra unit per case.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Mean resource use per case</w:t>
      </w:r>
    </w:p>
    <w:p>
      <w:r>
        <w:drawing>
          <wp:inline xmlns:a="http://schemas.openxmlformats.org/drawingml/2006/main" xmlns:pic="http://schemas.openxmlformats.org/drawingml/2006/picture">
            <wp:extent cx="5486400" cy="3096768"/>
            <wp:docPr id="7" name="Picture 7" descr="Mean resource use per case. A: Seconds/case = 3, Cost units/case = 2. B: Seconds/case = 2, Cost units/case = 3."/>
            <wp:cNvGraphicFramePr>
              <a:graphicFrameLocks noChangeAspect="1"/>
            </wp:cNvGraphicFramePr>
            <a:graphic>
              <a:graphicData uri="http://schemas.openxmlformats.org/drawingml/2006/picture">
                <pic:pic>
                  <pic:nvPicPr>
                    <pic:cNvPr id="0" name="academy-story-ai-6-29-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Mean resource use per case. A: Seconds/case = 3, Cost units/case = 2. B: Seconds/case = 2, Cost units/case = 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B saves one second but costs one extra unit per case. Changed condition: Require at most 2 cost units per case on averag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B saves one second but costs one extra unit per case. Changed condition: Require at most 2 cost units per case on average. Expected result: A meets the budget; B does not. Reason: The mandatory resource condition changes the decision.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fair performance experiment holds the workload and measurement procedure fixed. Faster is not automatically preferable under a budget. Limit: Means hide variation; disclose workload, repeated runs and slow-case results before generalising."/>
            <wp:cNvGraphicFramePr>
              <a:graphicFrameLocks noChangeAspect="1"/>
            </wp:cNvGraphicFramePr>
            <a:graphic>
              <a:graphicData uri="http://schemas.openxmlformats.org/drawingml/2006/picture">
                <pic:pic>
                  <pic:nvPicPr>
                    <pic:cNvPr id="0" name="academy-story-ai-6-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Limit: Means hide variation; disclose workload, repeated runs and slow-case results before generalising.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10" name="Picture 10" descr="For the Grounded Learning Service, retain an annotated trace and the changed-case result. Name the contract or evidence that makes the deciding step valid, so another team can review it. Draw your input, deciding step, result and limit. Supported question: Calculate per-case seconds and cost units for A and B. Which meets a budget of at most 2 cost units per case on average, and what speed trade-off does that choice make?"/>
            <wp:cNvGraphicFramePr>
              <a:graphicFrameLocks noChangeAspect="1"/>
            </wp:cNvGraphicFramePr>
            <a:graphic>
              <a:graphicData uri="http://schemas.openxmlformats.org/drawingml/2006/picture">
                <pic:pic>
                  <pic:nvPicPr>
                    <pic:cNvPr id="0" name="academy-story-ai-6-29-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 Draw your </w:t>
      </w:r>
      <w:r>
        <w:rPr>
          <w:b/>
        </w:rPr>
        <w:t>input</w:t>
      </w:r>
      <w:r>
        <w:rPr>
          <w:b w:val="0"/>
        </w:rPr>
        <w:t>, deciding step, result and limit. Supported question: Calculate per-case seconds and cost units for A and B. Which meets a budget of at most 2 cost units per case on average, and what speed trade-off does that choice make?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Performance and cost experiments: the case</w:t>
      </w:r>
    </w:p>
    <w:p>
      <w:pPr>
        <w:pStyle w:val="Heading3"/>
      </w:pPr>
      <w:r>
        <w:t>02. Follow the deciding steps</w:t>
      </w:r>
    </w:p>
    <w:p>
      <w:pPr>
        <w:pStyle w:val="Heading3"/>
      </w:pPr>
      <w:r>
        <w:t>03. Mean resource use per case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