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ai-6/33</w:t>
      </w:r>
    </w:p>
    <w:p>
      <w:pPr>
        <w:pStyle w:val="Title"/>
      </w:pPr>
      <w:r>
        <w:t>Capstone service implementation</w:t>
      </w:r>
    </w:p>
    <w:p>
      <w:r>
        <w:t>Project: Grounded Learning Service</w:t>
      </w:r>
    </w:p>
    <w:p>
      <w:pPr>
        <w:pStyle w:val="Heading1"/>
      </w:pPr>
      <w:r>
        <w:t>Validate the request. Ground the claim. Preserve the boundary.</w:t>
      </w:r>
    </w:p>
    <w:p>
      <w:r>
        <w:t>Implement a deterministic read-only baseline with distinct supported, review, denied and invalid-input outcomes.</w:t>
      </w:r>
    </w:p>
    <w:p>
      <w:r>
        <w:t>Complete interface → A/B/T ledger → G2 read/edit picture → type/null probes → runnable baseline → independent zero/missing case.</w:t>
      </w:r>
    </w:p>
    <w:p>
      <w:pPr>
        <w:pStyle w:val="Heading1"/>
      </w:pPr>
      <w:r>
        <w:t>01. Build one observable read-only path with distinct outcomes</w:t>
      </w:r>
    </w:p>
    <w:p>
      <w:r>
        <w:t>Supported, review, denied and invalid input must not collapse into one answer.</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capstone </w:t>
      </w:r>
      <w:r>
        <w:rPr>
          <w:b/>
        </w:rPr>
        <w:t>service implementation</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strict interfaces, trusted scope and source evidence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Documentation and operational readiness. Give an example and a mistake that the idea helps you avoid.</w:t>
      </w:r>
    </w:p>
    <w:p>
      <w:pPr>
        <w:spacing w:line="336" w:lineRule="auto" w:after="180"/>
      </w:pPr>
      <w:r>
        <w:rPr>
          <w:b w:val="0"/>
        </w:rPr>
        <w:t>Without opening the old lesson, explain one key idea from Security and privacy review. Give an example and a mistake that the idea helps you avoid.</w:t>
      </w:r>
    </w:p>
    <w:p>
      <w:pPr>
        <w:spacing w:line="336" w:lineRule="auto" w:after="180"/>
      </w:pPr>
      <w:r>
        <w:rPr>
          <w:b w:val="0"/>
        </w:rPr>
        <w:t>Without opening the old lesson, explain one key idea from Human escalation workflows.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Documentation and operational readiness.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capstone </w:t>
      </w:r>
      <w:r>
        <w:rPr>
          <w:b/>
        </w:rPr>
        <w:t>service implementation</w:t>
      </w:r>
      <w:r>
        <w:rPr>
          <w:b w:val="0"/>
        </w:rPr>
        <w:t xml:space="preserve">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capstone </w:t>
      </w:r>
      <w:r>
        <w:rPr>
          <w:b/>
        </w:rPr>
        <w:t>service implementation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the whole request-to-evidence contract before implementation</w:t>
      </w:r>
    </w:p>
    <w:p>
      <w:r>
        <w:t>The interface includes honest uncertainty and authority outcomes.</w:t>
      </w:r>
    </w:p>
    <w:p>
      <w:pPr>
        <w:pStyle w:val="Heading2"/>
      </w:pPr>
      <w:r>
        <w:t>Begin with approved, unapproved and restricted requests</w:t>
      </w:r>
    </w:p>
    <w:p>
      <w:pPr>
        <w:spacing w:line="336" w:lineRule="auto" w:after="180"/>
      </w:pPr>
      <w:r>
        <w:rPr>
          <w:b w:val="0"/>
        </w:rPr>
        <w:t>A useful capstone joins the earlier ideas in one small service. A student may receive room A’s approved capacity, but an unapproved record must lead to review and a restricted guide must be denied before lookup. Begin with exact structured requests and deterministic outputs. This lets you inspect the evidence and authority path before adding any optional model wording. There is no booking, sending or editing tool.</w:t>
      </w:r>
    </w:p>
    <w:p>
      <w:pPr>
        <w:pStyle w:val="Heading2"/>
      </w:pPr>
      <w:r>
        <w:t>Define the bounded capstone baseline</w:t>
      </w:r>
    </w:p>
    <w:p>
      <w:pPr>
        <w:spacing w:line="336" w:lineRule="auto" w:after="180"/>
      </w:pPr>
      <w:r>
        <w:rPr>
          <w:b w:val="0"/>
        </w:rPr>
        <w:t xml:space="preserve">The engineering capstone implements a bounded read-only room service with testable interfaces. Start with a </w:t>
      </w:r>
      <w:r>
        <w:rPr>
          <w:b/>
        </w:rPr>
        <w:t>deterministic baseline</w:t>
      </w:r>
      <w:r>
        <w:rPr>
          <w:b w:val="0"/>
        </w:rPr>
        <w:t xml:space="preserve"> before optional model wording.</w:t>
      </w:r>
    </w:p>
    <w:p>
      <w:pPr>
        <w:pStyle w:val="Heading2"/>
      </w:pPr>
      <w:r>
        <w:t>Complete request, record and output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Service contract</w:t>
            </w:r>
          </w:p>
        </w:tc>
        <w:tc>
          <w:tcPr>
            <w:tcW w:type="dxa" w:w="5112"/>
          </w:tcPr>
          <w:p>
            <w:r>
              <w:t>Complete fictional fixture</w:t>
            </w:r>
          </w:p>
        </w:tc>
      </w:tr>
      <w:tr>
        <w:tc>
          <w:tcPr>
            <w:tcW w:type="dxa" w:w="5112"/>
          </w:tcPr>
          <w:p>
            <w:r>
              <w:t>Request</w:t>
            </w:r>
          </w:p>
        </w:tc>
        <w:tc>
          <w:tcPr>
            <w:tcW w:type="dxa" w:w="5112"/>
          </w:tcPr>
          <w:p>
            <w:r>
              <w:t>Exactly resource_id, one ASCII uppercase letter; no request-body role field</w:t>
            </w:r>
          </w:p>
        </w:tc>
      </w:tr>
      <w:tr>
        <w:tc>
          <w:tcPr>
            <w:tcW w:type="dxa" w:w="5112"/>
          </w:tcPr>
          <w:p>
            <w:r>
              <w:t>Trusted role</w:t>
            </w:r>
          </w:p>
        </w:tc>
        <w:tc>
          <w:tcPr>
            <w:tcW w:type="dxa" w:w="5112"/>
          </w:tcPr>
          <w:p>
            <w:r>
              <w:t>Student or teacher supplied by harness; unknown role denied</w:t>
            </w:r>
          </w:p>
        </w:tc>
      </w:tr>
      <w:tr>
        <w:tc>
          <w:tcPr>
            <w:tcW w:type="dxa" w:w="5112"/>
          </w:tcPr>
          <w:p>
            <w:r>
              <w:t>Current data version</w:t>
            </w:r>
          </w:p>
        </w:tc>
        <w:tc>
          <w:tcPr>
            <w:tcW w:type="dxa" w:w="5112"/>
          </w:tcPr>
          <w:p>
            <w:r>
              <w:t>c1 fixed by trusted fixture</w:t>
            </w:r>
          </w:p>
        </w:tc>
      </w:tr>
      <w:tr>
        <w:tc>
          <w:tcPr>
            <w:tcW w:type="dxa" w:w="5112"/>
          </w:tcPr>
          <w:p>
            <w:r>
              <w:t>A register</w:t>
            </w:r>
          </w:p>
        </w:tc>
        <w:tc>
          <w:tcPr>
            <w:tcW w:type="dxa" w:w="5112"/>
          </w:tcPr>
          <w:p>
            <w:r>
              <w:t>id A, approved true, capacity 12, version c1, source REG-A</w:t>
            </w:r>
          </w:p>
        </w:tc>
      </w:tr>
      <w:tr>
        <w:tc>
          <w:tcPr>
            <w:tcW w:type="dxa" w:w="5112"/>
          </w:tcPr>
          <w:p>
            <w:r>
              <w:t>B register</w:t>
            </w:r>
          </w:p>
        </w:tc>
        <w:tc>
          <w:tcPr>
            <w:tcW w:type="dxa" w:w="5112"/>
          </w:tcPr>
          <w:p>
            <w:r>
              <w:t>id B, approved false, capacity 8, version c1, source REG-B</w:t>
            </w:r>
          </w:p>
        </w:tc>
      </w:tr>
      <w:tr>
        <w:tc>
          <w:tcPr>
            <w:tcW w:type="dxa" w:w="5112"/>
          </w:tcPr>
          <w:p>
            <w:r>
              <w:t>T resource metadata</w:t>
            </w:r>
          </w:p>
        </w:tc>
        <w:tc>
          <w:tcPr>
            <w:tcW w:type="dxa" w:w="5112"/>
          </w:tcPr>
          <w:p>
            <w:r>
              <w:t>Restricted teacher guide; student denied before any content lookup; teacher route review because room endpoint does not implement guide retrieval</w:t>
            </w:r>
          </w:p>
        </w:tc>
      </w:tr>
      <w:tr>
        <w:tc>
          <w:tcPr>
            <w:tcW w:type="dxa" w:w="5112"/>
          </w:tcPr>
          <w:p>
            <w:r>
              <w:t>Supported record</w:t>
            </w:r>
          </w:p>
        </w:tc>
        <w:tc>
          <w:tcPr>
            <w:tcW w:type="dxa" w:w="5112"/>
          </w:tcPr>
          <w:p>
            <w:r>
              <w:t>Matching ID/version, approved true, exact nonnegative integer capacity and nonempty source ID</w:t>
            </w:r>
          </w:p>
        </w:tc>
      </w:tr>
      <w:tr>
        <w:tc>
          <w:tcPr>
            <w:tcW w:type="dxa" w:w="5112"/>
          </w:tcPr>
          <w:p>
            <w:r>
              <w:t>Output</w:t>
            </w:r>
          </w:p>
        </w:tc>
        <w:tc>
          <w:tcPr>
            <w:tcW w:type="dxa" w:w="5112"/>
          </w:tcPr>
          <w:p>
            <w:r>
              <w:t>status, resource_id, capacity, source_id; all non-supported claims null</w:t>
            </w:r>
          </w:p>
        </w:tc>
      </w:tr>
      <w:tr>
        <w:tc>
          <w:tcPr>
            <w:tcW w:type="dxa" w:w="5112"/>
          </w:tcPr>
          <w:p>
            <w:r>
              <w:t>Evidence</w:t>
            </w:r>
          </w:p>
        </w:tc>
        <w:tc>
          <w:tcPr>
            <w:tcW w:type="dxa" w:w="5112"/>
          </w:tcPr>
          <w:p>
            <w:r>
              <w:t>Room-lookup trace plus minimized status/data-version log; no raw private requests/content</w:t>
            </w:r>
          </w:p>
        </w:tc>
      </w:tr>
      <w:tr>
        <w:tc>
          <w:tcPr>
            <w:tcW w:type="dxa" w:w="5112"/>
          </w:tcPr>
          <w:p>
            <w:r>
              <w:t>Scope</w:t>
            </w:r>
          </w:p>
        </w:tc>
        <w:tc>
          <w:tcPr>
            <w:tcW w:type="dxa" w:w="5112"/>
          </w:tcPr>
          <w:p>
            <w:r>
              <w:t>Dictionary-based baseline; no real authentication, model inference, booking or production readiness claim</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validation, authority, lookup and output in order</w:t>
      </w:r>
    </w:p>
    <w:p>
      <w:r>
        <w:t>Inspect the lookup trace as well as the final status.</w:t>
      </w:r>
    </w:p>
    <w:p>
      <w:pPr>
        <w:pStyle w:val="Heading2"/>
      </w:pPr>
      <w:r>
        <w:t>Original joined implementation procedure</w:t>
      </w:r>
    </w:p>
    <w:p>
      <w:pPr>
        <w:spacing w:line="336" w:lineRule="auto" w:after="180"/>
      </w:pPr>
      <w:r>
        <w:rPr>
          <w:b w:val="0"/>
        </w:rPr>
        <w:t xml:space="preserve">Validate request, establish session role, filter sources, lookup matching current records, return supported or review, validate </w:t>
      </w:r>
      <w:r>
        <w:rPr>
          <w:b/>
        </w:rPr>
        <w:t>output</w:t>
      </w:r>
      <w:r>
        <w:rPr>
          <w:b w:val="0"/>
        </w:rPr>
        <w:t xml:space="preserve"> and log minimised metadata. Keep side-effect tools absent.</w:t>
      </w:r>
    </w:p>
    <w:p>
      <w:pPr>
        <w:pStyle w:val="Heading2"/>
      </w:pPr>
      <w:r>
        <w:t>Complete A/B/T decision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student request</w:t>
            </w:r>
          </w:p>
        </w:tc>
        <w:tc>
          <w:tcPr>
            <w:tcW w:type="dxa" w:w="3408"/>
          </w:tcPr>
          <w:p>
            <w:r>
              <w:t>Trusted gate and lookup</w:t>
            </w:r>
          </w:p>
        </w:tc>
        <w:tc>
          <w:tcPr>
            <w:tcW w:type="dxa" w:w="3408"/>
          </w:tcPr>
          <w:p>
            <w:r>
              <w:t>Output claims</w:t>
            </w:r>
          </w:p>
        </w:tc>
      </w:tr>
      <w:tr>
        <w:tc>
          <w:tcPr>
            <w:tcW w:type="dxa" w:w="3408"/>
          </w:tcPr>
          <w:p>
            <w:r>
              <w:t>A</w:t>
            </w:r>
          </w:p>
        </w:tc>
        <w:tc>
          <w:tcPr>
            <w:tcW w:type="dxa" w:w="3408"/>
          </w:tcPr>
          <w:p>
            <w:r>
              <w:t>Room lookup A; current matching approved record</w:t>
            </w:r>
          </w:p>
        </w:tc>
        <w:tc>
          <w:tcPr>
            <w:tcW w:type="dxa" w:w="3408"/>
          </w:tcPr>
          <w:p>
            <w:r>
              <w:t>supported; capacity 12; REG-A</w:t>
            </w:r>
          </w:p>
        </w:tc>
      </w:tr>
      <w:tr>
        <w:tc>
          <w:tcPr>
            <w:tcW w:type="dxa" w:w="3408"/>
          </w:tcPr>
          <w:p>
            <w:r>
              <w:t>B</w:t>
            </w:r>
          </w:p>
        </w:tc>
        <w:tc>
          <w:tcPr>
            <w:tcW w:type="dxa" w:w="3408"/>
          </w:tcPr>
          <w:p>
            <w:r>
              <w:t>Room lookup B; approval false</w:t>
            </w:r>
          </w:p>
        </w:tc>
        <w:tc>
          <w:tcPr>
            <w:tcW w:type="dxa" w:w="3408"/>
          </w:tcPr>
          <w:p>
            <w:r>
              <w:t>review; capacity/source null</w:t>
            </w:r>
          </w:p>
        </w:tc>
      </w:tr>
      <w:tr>
        <w:tc>
          <w:tcPr>
            <w:tcW w:type="dxa" w:w="3408"/>
          </w:tcPr>
          <w:p>
            <w:r>
              <w:t>T</w:t>
            </w:r>
          </w:p>
        </w:tc>
        <w:tc>
          <w:tcPr>
            <w:tcW w:type="dxa" w:w="3408"/>
          </w:tcPr>
          <w:p>
            <w:r>
              <w:t>Restricted resource denied before content lookup</w:t>
            </w:r>
          </w:p>
        </w:tc>
        <w:tc>
          <w:tcPr>
            <w:tcW w:type="dxa" w:w="3408"/>
          </w:tcPr>
          <w:p>
            <w:r>
              <w:t>denied; capacity/source null</w:t>
            </w:r>
          </w:p>
        </w:tc>
      </w:tr>
      <w:tr>
        <w:tc>
          <w:tcPr>
            <w:tcW w:type="dxa" w:w="3408"/>
          </w:tcPr>
          <w:p>
            <w:r>
              <w:t>Unexpected role field</w:t>
            </w:r>
          </w:p>
        </w:tc>
        <w:tc>
          <w:tcPr>
            <w:tcW w:type="dxa" w:w="3408"/>
          </w:tcPr>
          <w:p>
            <w:r>
              <w:t>Reject exact request schema</w:t>
            </w:r>
          </w:p>
        </w:tc>
        <w:tc>
          <w:tcPr>
            <w:tcW w:type="dxa" w:w="3408"/>
          </w:tcPr>
          <w:p>
            <w:r>
              <w:t>invalid_input; claims null</w:t>
            </w:r>
          </w:p>
        </w:tc>
      </w:tr>
      <w:tr>
        <w:tc>
          <w:tcPr>
            <w:tcW w:type="dxa" w:w="3408"/>
          </w:tcPr>
          <w:p>
            <w:r>
              <w:t>Unknown trusted role</w:t>
            </w:r>
          </w:p>
        </w:tc>
        <w:tc>
          <w:tcPr>
            <w:tcW w:type="dxa" w:w="3408"/>
          </w:tcPr>
          <w:p>
            <w:r>
              <w:t>Deny before lookup</w:t>
            </w:r>
          </w:p>
        </w:tc>
        <w:tc>
          <w:tcPr>
            <w:tcW w:type="dxa" w:w="3408"/>
          </w:tcPr>
          <w:p>
            <w:r>
              <w:t>denied; claims null</w:t>
            </w:r>
          </w:p>
        </w:tc>
      </w:tr>
      <w:tr>
        <w:tc>
          <w:tcPr>
            <w:tcW w:type="dxa" w:w="3408"/>
          </w:tcPr>
          <w:p>
            <w:r>
              <w:t>Missing/stale/mismatched room register</w:t>
            </w:r>
          </w:p>
        </w:tc>
        <w:tc>
          <w:tcPr>
            <w:tcW w:type="dxa" w:w="3408"/>
          </w:tcPr>
          <w:p>
            <w:r>
              <w:t>No supported matching current evidence</w:t>
            </w:r>
          </w:p>
        </w:tc>
        <w:tc>
          <w:tcPr>
            <w:tcW w:type="dxa" w:w="3408"/>
          </w:tcPr>
          <w:p>
            <w:r>
              <w:t>review; claims null</w:t>
            </w:r>
          </w:p>
        </w:tc>
      </w:tr>
    </w:tbl>
    <w:p>
      <w:pPr>
        <w:pStyle w:val="Heading2"/>
      </w:pPr>
      <w:r>
        <w:t>State current evidence and missing inputs</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Capstone service implementation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Room A has approval and capacity 12; room B lacks approval; teacher guide T is restricted. Student requests each.</w:t>
            </w:r>
          </w:p>
        </w:tc>
        <w:tc>
          <w:tcPr>
            <w:tcW w:type="dxa" w:w="3408"/>
          </w:tcPr>
          <w:p>
            <w:r>
              <w:t>Validate request, establish session role, filter sources, lookup matching current records, return supported or review, validate output and log minimised metadata.</w:t>
            </w:r>
          </w:p>
        </w:tc>
        <w:tc>
          <w:tcPr>
            <w:tcW w:type="dxa" w:w="3408"/>
          </w:tcPr>
          <w:p>
            <w:r>
              <w:t>A supported 12; B review with null claims; T denied before lookup. The implementation must expose these distinct outcomes.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 missing card without expanding edit authority</w:t>
      </w:r>
    </w:p>
    <w:p>
      <w:r>
        <w:t>Evidence availability and permission are separate decisions.</w:t>
      </w:r>
    </w:p>
    <w:p>
      <w:pPr>
        <w:pStyle w:val="Heading2"/>
      </w:pPr>
      <w:r>
        <w:t>Current task and response</w:t>
      </w:r>
    </w:p>
    <w:p>
      <w:pPr>
        <w:pStyle w:val="ListBullet"/>
      </w:pPr>
      <w:r>
        <w:t>Room A has approval and capacity 12; room B lacks approval; teacher guide T is restricted. Student requests each.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removal of G2</w:t>
      </w:r>
    </w:p>
    <w:p>
      <w:pPr>
        <w:pStyle w:val="ListBullet"/>
      </w:pPr>
      <w:r>
        <w:t>Change: Remove G2 from the approved collection.</w:t>
      </w:r>
    </w:p>
    <w:p>
      <w:pPr>
        <w:pStyle w:val="Heading2"/>
      </w:pPr>
      <w:r>
        <w:t>Check after predicting · reference / check after trying</w:t>
      </w:r>
    </w:p>
    <w:p>
      <w:pPr>
        <w:spacing w:line="336" w:lineRule="auto" w:after="180"/>
      </w:pPr>
      <w:r>
        <w:rPr>
          <w:b/>
        </w:rPr>
        <w:t>Prediction</w:t>
      </w:r>
      <w:r>
        <w:rPr>
          <w:b w:val="0"/>
        </w:rPr>
        <w:t>: Return unsupported for the fact request; editing remains prohibited.</w:t>
      </w:r>
    </w:p>
    <w:p>
      <w:pPr>
        <w:spacing w:line="336" w:lineRule="auto" w:after="180"/>
      </w:pPr>
      <w:r>
        <w:rPr>
          <w:b w:val="0"/>
        </w:rPr>
        <w:t>Reason: Grounding needs a present source while authority comes from the independent contract.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garden fact and edit request as separate outcomes</w:t>
      </w:r>
    </w:p>
    <w:p>
      <w:r>
        <w:t>Removing evidence changes support, not read-only authority.</w:t>
      </w:r>
    </w:p>
    <w:p>
      <w:pPr>
        <w:pStyle w:val="Heading2"/>
      </w:pPr>
      <w:r>
        <w:t>Main room baseline and checked outcomes</w:t>
      </w:r>
    </w:p>
    <w:p>
      <w:pPr>
        <w:spacing w:line="336" w:lineRule="auto" w:after="180"/>
      </w:pPr>
      <w:r>
        <w:rPr>
          <w:b w:val="0"/>
        </w:rPr>
        <w:t>Room A has approval and capacity 12; room B lacks approval; teacher guide T is restricted. Student requests each.</w:t>
      </w:r>
    </w:p>
    <w:p>
      <w:pPr>
        <w:spacing w:line="336" w:lineRule="auto" w:after="180"/>
      </w:pPr>
      <w:r>
        <w:rPr>
          <w:b w:val="0"/>
        </w:rPr>
        <w:t>A supported 12; B review with null claims; T denied before lookup. The implementation must expose these distinct outcomes.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capstone </w:t>
      </w:r>
      <w:r>
        <w:rPr>
          <w:b/>
        </w:rPr>
        <w:t>evidence</w:t>
      </w:r>
      <w:r>
        <w:rPr>
          <w:b w:val="0"/>
        </w:rPr>
        <w:t xml:space="preserve"> without secret values or unnecessary private content so a later revision can be compared honestly.</w:t>
      </w:r>
    </w:p>
    <w:p>
      <w:pPr>
        <w:pStyle w:val="Heading2"/>
      </w:pPr>
      <w:r>
        <w:t>Separate G2 request, exact operations and scope</w:t>
      </w:r>
    </w:p>
    <w:p>
      <w:pPr>
        <w:spacing w:line="336" w:lineRule="auto" w:after="180"/>
      </w:pPr>
      <w:r>
        <w:rPr>
          <w:b w:val="0"/>
        </w:rPr>
        <w:t>Assemble a grounded prototype. A capstone answers from three approved garden cards and has read-only tools.</w:t>
      </w:r>
    </w:p>
    <w:p>
      <w:pPr>
        <w:spacing w:line="336" w:lineRule="auto" w:after="180"/>
      </w:pPr>
      <w:r>
        <w:rPr>
          <w:b w:val="0"/>
        </w:rPr>
        <w:t>G2 says mint needs regular watering. The request asks what G2 says and asks the service to change G2.</w:t>
      </w:r>
    </w:p>
    <w:p>
      <w:pPr>
        <w:spacing w:line="336" w:lineRule="auto" w:after="180"/>
      </w:pPr>
      <w:r>
        <w:rPr>
          <w:b w:val="0"/>
        </w:rPr>
        <w:t>The picture uses a separate garden-card collection with approved G1, G2 and G3. G2 supplies the fictional statement “Mint needs regular watering.” Its exact structured operation list requests both read_G2 and edit_G2; this is not a natural-language parser. Return the supported claim attributed to G2 and deny the edit with no effect.</w:t>
      </w:r>
    </w:p>
    <w:p>
      <w:pPr>
        <w:spacing w:line="336" w:lineRule="auto" w:after="180"/>
      </w:pPr>
      <w:r>
        <w:rPr>
          <w:b w:val="0"/>
        </w:rPr>
        <w:t>If G2 is removed from the approved collection, return review with null claim/source while edit remains denied. The room baseline and garden adapter expose different output fields on purpose; neither silently mutates its input dictionary. This three-card teaching fixture is no independent gardening expertise or production reliability evidence.</w:t>
      </w:r>
    </w:p>
    <w:p>
      <w:pPr>
        <w:pStyle w:val="Heading2"/>
      </w:pPr>
      <w:r>
        <w:t>Trace source, attribution, denied edit and final checks</w:t>
      </w:r>
    </w:p>
    <w:p>
      <w:r>
        <w:drawing>
          <wp:inline xmlns:a="http://schemas.openxmlformats.org/drawingml/2006/main" xmlns:pic="http://schemas.openxmlformats.org/drawingml/2006/picture">
            <wp:extent cx="5486400" cy="4005072"/>
            <wp:docPr id="1" name="Picture 1" descr="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
            <wp:cNvGraphicFramePr>
              <a:graphicFrameLocks noChangeAspect="1"/>
            </wp:cNvGraphicFramePr>
            <a:graphic>
              <a:graphicData uri="http://schemas.openxmlformats.org/drawingml/2006/picture">
                <pic:pic>
                  <pic:nvPicPr>
                    <pic:cNvPr id="0" name="academy-story-ai-6-33-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Retrieve G2</w:t>
            </w:r>
          </w:p>
        </w:tc>
        <w:tc>
          <w:tcPr>
            <w:tcW w:type="dxa" w:w="5112"/>
          </w:tcPr>
          <w:p>
            <w:r>
              <w:t>Use the approved card for the supplied watering claim.</w:t>
            </w:r>
          </w:p>
        </w:tc>
      </w:tr>
      <w:tr>
        <w:tc>
          <w:tcPr>
            <w:tcW w:type="dxa" w:w="5112"/>
          </w:tcPr>
          <w:p>
            <w:r>
              <w:t>2. Draft with attribution</w:t>
            </w:r>
          </w:p>
        </w:tc>
        <w:tc>
          <w:tcPr>
            <w:tcW w:type="dxa" w:w="5112"/>
          </w:tcPr>
          <w:p>
            <w:r>
              <w:t>Phrase that claim and identify G2 as its source.</w:t>
            </w:r>
          </w:p>
        </w:tc>
      </w:tr>
      <w:tr>
        <w:tc>
          <w:tcPr>
            <w:tcW w:type="dxa" w:w="5112"/>
          </w:tcPr>
          <w:p>
            <w:r>
              <w:t>3. Enforce tool limit</w:t>
            </w:r>
          </w:p>
        </w:tc>
        <w:tc>
          <w:tcPr>
            <w:tcW w:type="dxa" w:w="5112"/>
          </w:tcPr>
          <w:p>
            <w:r>
              <w:t>Refuse the change request; no edit tool is authorised.</w:t>
            </w:r>
          </w:p>
        </w:tc>
      </w:tr>
      <w:tr>
        <w:tc>
          <w:tcPr>
            <w:tcW w:type="dxa" w:w="5112"/>
          </w:tcPr>
          <w:p>
            <w:r>
              <w:t>4. Check final trace</w:t>
            </w:r>
          </w:p>
        </w:tc>
        <w:tc>
          <w:tcPr>
            <w:tcW w:type="dxa" w:w="5112"/>
          </w:tcPr>
          <w:p>
            <w:r>
              <w:t>Confirm factual agreement and absence of forbidden action.</w:t>
            </w:r>
          </w:p>
        </w:tc>
      </w:tr>
    </w:tbl>
    <w:p>
      <w:r>
        <w:t>Match each pictured step to the supplied facts. This is a worked teaching case, not an independent assessment.</w:t>
      </w:r>
    </w:p>
    <w:p>
      <w:pPr>
        <w:spacing w:line="336" w:lineRule="auto" w:after="180"/>
      </w:pPr>
      <w:r>
        <w:rPr>
          <w:b w:val="0"/>
        </w:rPr>
        <w:t>Implementation joins retrieval, drafting, checking and authority in one observable path. Describing an edit does not authorise performing it.</w:t>
      </w:r>
    </w:p>
    <w:p>
      <w:pPr>
        <w:pStyle w:val="Heading2"/>
      </w:pPr>
      <w:r>
        <w:t>Predict missing G2</w:t>
      </w:r>
    </w:p>
    <w:p>
      <w:pPr>
        <w:pStyle w:val="ListBullet"/>
      </w:pPr>
      <w:r>
        <w:t>Change one thing: Remove G2 from the approved collection.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Confirm factual agreement and absence of forbidden action. Changed condition: Remove G2 from the approved collection. Expected result: Return unsupported for the fact request; editing remains prohibited. Reason: Grounding needs a present source while authority comes from the independent contract."/>
            <wp:cNvGraphicFramePr>
              <a:graphicFrameLocks noChangeAspect="1"/>
            </wp:cNvGraphicFramePr>
            <a:graphic>
              <a:graphicData uri="http://schemas.openxmlformats.org/drawingml/2006/picture">
                <pic:pic>
                  <pic:nvPicPr>
                    <pic:cNvPr id="0" name="academy-story-ai-6-33-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prototype limits and separate outcomes</w:t>
      </w:r>
    </w:p>
    <w:p>
      <w:pPr>
        <w:pStyle w:val="ListBullet"/>
      </w:pPr>
      <w:r>
        <w:t>A three-card prototype provides bounded evidence, not production reliability or independent gardening expertise.</w:t>
      </w:r>
    </w:p>
    <w:p>
      <w:pPr>
        <w:pStyle w:val="ListBullet"/>
      </w:pPr>
      <w:r>
        <w:t>Read the labelled picture: Trace the G2 fact request and edit request through the prototype. What can be returned, what cannot be done, and how does removing G2 change those two outcomes?</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service implementation</w:t>
      </w:r>
    </w:p>
    <w:p>
      <w:pPr>
        <w:pStyle w:val="Heading3"/>
      </w:pPr>
      <w:r>
        <w:t>The facts we will use</w:t>
      </w:r>
    </w:p>
    <w:p>
      <w:r>
        <w:drawing>
          <wp:inline xmlns:a="http://schemas.openxmlformats.org/drawingml/2006/main" xmlns:pic="http://schemas.openxmlformats.org/drawingml/2006/picture">
            <wp:extent cx="5346057" cy="5943599"/>
            <wp:docPr id="3" name="Picture 3" descr="Capstone service implementation. Retrieve G2: Use the approved card for the supplied watering claim.. Draft with attribution: Phrase that claim and identify G2 as its source.. Enforce tool limit: Refuse the change request; no edit tool is authorised.. Check final trace: Confirm factual agreement and absence of forbidden action."/>
            <wp:cNvGraphicFramePr>
              <a:graphicFrameLocks noChangeAspect="1"/>
            </wp:cNvGraphicFramePr>
            <a:graphic>
              <a:graphicData uri="http://schemas.openxmlformats.org/drawingml/2006/picture">
                <pic:pic>
                  <pic:nvPicPr>
                    <pic:cNvPr id="0" name="academy-visual-ai-6-33.png"/>
                    <pic:cNvPicPr/>
                  </pic:nvPicPr>
                  <pic:blipFill>
                    <a:blip r:embed="rId11"/>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null claims, exact types and side-effect absence</w:t>
      </w:r>
    </w:p>
    <w:p>
      <w:r>
        <w:t>A plausible sentence cannot substitute for a valid grounded result.</w:t>
      </w:r>
    </w:p>
    <w:p>
      <w:pPr>
        <w:pStyle w:val="Heading2"/>
      </w:pPr>
      <w:r>
        <w:t>Core capstone qualification and failure analysis</w:t>
      </w:r>
    </w:p>
    <w:p>
      <w:pPr>
        <w:spacing w:line="336" w:lineRule="auto" w:after="180"/>
      </w:pPr>
      <w:r>
        <w:rPr>
          <w:b w:val="0"/>
        </w:rPr>
        <w:t>An implemented baseline must still pass integration, access and failure checks before release.</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authority, schema and missing-evidence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Capstone probe</w:t>
            </w:r>
          </w:p>
        </w:tc>
        <w:tc>
          <w:tcPr>
            <w:tcW w:type="dxa" w:w="5112"/>
          </w:tcPr>
          <w:p>
            <w:r>
              <w:t>Expected interpretation</w:t>
            </w:r>
          </w:p>
        </w:tc>
      </w:tr>
      <w:tr>
        <w:tc>
          <w:tcPr>
            <w:tcW w:type="dxa" w:w="5112"/>
          </w:tcPr>
          <w:p>
            <w:r>
              <w:t>Restricted student T request</w:t>
            </w:r>
          </w:p>
        </w:tc>
        <w:tc>
          <w:tcPr>
            <w:tcW w:type="dxa" w:w="5112"/>
          </w:tcPr>
          <w:p>
            <w:r>
              <w:t>Deny before content lookup</w:t>
            </w:r>
          </w:p>
        </w:tc>
      </w:tr>
      <w:tr>
        <w:tc>
          <w:tcPr>
            <w:tcW w:type="dxa" w:w="5112"/>
          </w:tcPr>
          <w:p>
            <w:r>
              <w:t>Matching ID but stale version</w:t>
            </w:r>
          </w:p>
        </w:tc>
        <w:tc>
          <w:tcPr>
            <w:tcW w:type="dxa" w:w="5112"/>
          </w:tcPr>
          <w:p>
            <w:r>
              <w:t>Review; no current supported claim</w:t>
            </w:r>
          </w:p>
        </w:tc>
      </w:tr>
      <w:tr>
        <w:tc>
          <w:tcPr>
            <w:tcW w:type="dxa" w:w="5112"/>
          </w:tcPr>
          <w:p>
            <w:r>
              <w:t>Approved flag false or missing</w:t>
            </w:r>
          </w:p>
        </w:tc>
        <w:tc>
          <w:tcPr>
            <w:tcW w:type="dxa" w:w="5112"/>
          </w:tcPr>
          <w:p>
            <w:r>
              <w:t>Review; do not infer approval</w:t>
            </w:r>
          </w:p>
        </w:tc>
      </w:tr>
      <w:tr>
        <w:tc>
          <w:tcPr>
            <w:tcW w:type="dxa" w:w="5112"/>
          </w:tcPr>
          <w:p>
            <w:r>
              <w:t>Capacity Boolean or negative</w:t>
            </w:r>
          </w:p>
        </w:tc>
        <w:tc>
          <w:tcPr>
            <w:tcW w:type="dxa" w:w="5112"/>
          </w:tcPr>
          <w:p>
            <w:r>
              <w:t>Invalid record for support; review</w:t>
            </w:r>
          </w:p>
        </w:tc>
      </w:tr>
      <w:tr>
        <w:tc>
          <w:tcPr>
            <w:tcW w:type="dxa" w:w="5112"/>
          </w:tcPr>
          <w:p>
            <w:r>
              <w:t>Valid measured zero</w:t>
            </w:r>
          </w:p>
        </w:tc>
        <w:tc>
          <w:tcPr>
            <w:tcW w:type="dxa" w:w="5112"/>
          </w:tcPr>
          <w:p>
            <w:r>
              <w:t>A value, not missing evidence; test exact type rather than truthiness</w:t>
            </w:r>
          </w:p>
        </w:tc>
      </w:tr>
      <w:tr>
        <w:tc>
          <w:tcPr>
            <w:tcW w:type="dxa" w:w="5112"/>
          </w:tcPr>
          <w:p>
            <w:r>
              <w:t>Non-supported response includes capacity/source claim</w:t>
            </w:r>
          </w:p>
        </w:tc>
        <w:tc>
          <w:tcPr>
            <w:tcW w:type="dxa" w:w="5112"/>
          </w:tcPr>
          <w:p>
            <w:r>
              <w:t>Reject contradictory output</w:t>
            </w:r>
          </w:p>
        </w:tc>
      </w:tr>
      <w:tr>
        <w:tc>
          <w:tcPr>
            <w:tcW w:type="dxa" w:w="5112"/>
          </w:tcPr>
          <w:p>
            <w:r>
              <w:t>Request contains role=teacher</w:t>
            </w:r>
          </w:p>
        </w:tc>
        <w:tc>
          <w:tcPr>
            <w:tcW w:type="dxa" w:w="5112"/>
          </w:tcPr>
          <w:p>
            <w:r>
              <w:t>Reject unexpected field; trusted role is external fixture</w:t>
            </w:r>
          </w:p>
        </w:tc>
      </w:tr>
      <w:tr>
        <w:tc>
          <w:tcPr>
            <w:tcW w:type="dxa" w:w="5112"/>
          </w:tcPr>
          <w:p>
            <w:r>
              <w:t>G2 missing but edit requested</w:t>
            </w:r>
          </w:p>
        </w:tc>
        <w:tc>
          <w:tcPr>
            <w:tcW w:type="dxa" w:w="5112"/>
          </w:tcPr>
          <w:p>
            <w:r>
              <w:t>Review factual part and still deny edit</w:t>
            </w:r>
          </w:p>
        </w:tc>
      </w:tr>
      <w:tr>
        <w:tc>
          <w:tcPr>
            <w:tcW w:type="dxa" w:w="5112"/>
          </w:tcPr>
          <w:p>
            <w:r>
              <w:t>Local baseline tests pass</w:t>
            </w:r>
          </w:p>
        </w:tc>
        <w:tc>
          <w:tcPr>
            <w:tcW w:type="dxa" w:w="5112"/>
          </w:tcPr>
          <w:p>
            <w:r>
              <w:t>Bounded interface evidence, not real auth/model/production reliability</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An implemented baseline must still pass integration, access and failure checks before release.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one complete request trace</w:t>
      </w:r>
    </w:p>
    <w:p>
      <w:r>
        <w:t>Name the input, first deciding check, output claims and limits.</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 xml:space="preserve">Use workbook W2 for the connected example “Capstone </w:t>
      </w:r>
      <w:r>
        <w:rPr>
          <w:b/>
        </w:rPr>
        <w:t>service implementation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Capstone service implementation.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Trace the G2 fact request and edit request through the prototype. What can be returned, what cannot be done, and how does removing G2 change those two outcomes?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zero-versus-missing room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deterministic implementation with inspectable traces</w:t>
      </w:r>
    </w:p>
    <w:p>
      <w:r>
        <w:t>Check output schema, provenance, denied lookups and unchanged sources.</w:t>
      </w:r>
    </w:p>
    <w:p>
      <w:pPr>
        <w:pStyle w:val="Heading2"/>
      </w:pPr>
      <w:r>
        <w:t>Current A/B/T capstone investigation</w:t>
      </w:r>
    </w:p>
    <w:p>
      <w:pPr>
        <w:spacing w:line="336" w:lineRule="auto" w:after="180"/>
      </w:pPr>
      <w:r>
        <w:rPr>
          <w:b w:val="0"/>
        </w:rPr>
        <w:t>Room A has approval and capacity 12; room B lacks approval; teacher guide T is restricted. Student requests each. Show the intermediate steps and give the conclusion with its scope.</w:t>
      </w:r>
    </w:p>
    <w:p>
      <w:pPr>
        <w:pStyle w:val="Heading2"/>
      </w:pPr>
      <w:r>
        <w:t>Runnable room baseline and garden adapter</w:t>
      </w:r>
    </w:p>
    <w:p>
      <w:r>
        <w:rPr>
          <w:rFonts w:ascii="Courier New" w:hAnsi="Courier New"/>
          <w:sz w:val="18"/>
        </w:rPr>
        <w:t>"""Deterministic read-only capstone over supplied room and garden dictionaries."""</w:t>
        <w:br/>
        <w:t>from copy import deepcopy</w:t>
        <w:br/>
        <w:t>import re</w:t>
        <w:br/>
        <w:t>VERSION='c1'</w:t>
        <w:br/>
        <w:t>ROOMS={'A':{'id':'A','approved':True,'capacity':12,'version':'c1','source_id':'REG-A'},</w:t>
        <w:br/>
        <w:t xml:space="preserve">       'B':{'id':'B','approved':False,'capacity':8,'version':'c1','source_id':'REG-B'}}</w:t>
        <w:br/>
        <w:br/>
        <w:t>def output(status,resource_id,capacity=None,source_id=None):</w:t>
        <w:br/>
        <w:t xml:space="preserve"> if status not in {'supported','review','denied','invalid_input'}:raise ValueError('unknown status')</w:t>
        <w:br/>
        <w:t xml:space="preserve"> if status=='supported':</w:t>
        <w:br/>
        <w:t xml:space="preserve">  if type(capacity) is not int or capacity&lt;0 or type(source_id) is not str or not source_id:</w:t>
        <w:br/>
        <w:t xml:space="preserve">   raise ValueError('supported output needs exact nonnegative integer capacity and source')</w:t>
        <w:br/>
        <w:t xml:space="preserve"> elif capacity is not None or source_id is not None:raise ValueError('unsupported output must have null claims')</w:t>
        <w:br/>
        <w:t xml:space="preserve"> return {'status':status,'resource_id':resource_id,'capacity':capacity,'source_id':source_id}</w:t>
        <w:br/>
        <w:br/>
        <w:t>def serve(request,trusted_role,records,trace,logs):</w:t>
        <w:br/>
        <w:t xml:space="preserve"> rid=None</w:t>
        <w:br/>
        <w:t xml:space="preserve"> def finish(status,capacity=None,source_id=None):</w:t>
        <w:br/>
        <w:t xml:space="preserve">  result=output(status,rid,capacity,source_id)</w:t>
        <w:br/>
        <w:t xml:space="preserve">  logs.append({'status':status,'data_version':VERSION})  # no content, tokens or raw request</w:t>
        <w:br/>
        <w:t xml:space="preserve">  return result</w:t>
        <w:br/>
        <w:t xml:space="preserve"> if type(request) is not dict or set(request)!={'resource_id'}:return finish('invalid_input')</w:t>
        <w:br/>
        <w:t xml:space="preserve"> candidate=request['resource_id']</w:t>
        <w:br/>
        <w:t xml:space="preserve"> if type(candidate) is not str or re.fullmatch(r'[A-Z]',candidate) is None:return finish('invalid_input')</w:t>
        <w:br/>
        <w:t xml:space="preserve"> rid=candidate</w:t>
        <w:br/>
        <w:t xml:space="preserve"> if trusted_role not in ('student','teacher'):return finish('denied')</w:t>
        <w:br/>
        <w:t xml:space="preserve"> if rid=='T':</w:t>
        <w:br/>
        <w:t xml:space="preserve">  # T is declared restricted guide metadata, not a room register in this route.</w:t>
        <w:br/>
        <w:t xml:space="preserve">  return finish('denied' if trusted_role=='student' else 'review')</w:t>
        <w:br/>
        <w:t xml:space="preserve"> trace.append({'operation':'room_lookup','resource_id':rid})</w:t>
        <w:br/>
        <w:t xml:space="preserve"> record=records.get(rid)</w:t>
        <w:br/>
        <w:t xml:space="preserve"> expected={'id','approved','capacity','version','source_id'}</w:t>
        <w:br/>
        <w:t xml:space="preserve"> if type(record) is not dict or set(record)!=expected:return finish('review')</w:t>
        <w:br/>
        <w:t xml:space="preserve"> if record['id']!=rid or record['version']!=VERSION or record['approved'] is not True:return finish('review')</w:t>
        <w:br/>
        <w:t xml:space="preserve"> if type(record['capacity']) is not int or record['capacity']&lt;0:return finish('review')</w:t>
        <w:br/>
        <w:t xml:space="preserve"> if type(record['source_id']) is not str or not record['source_id']:return finish('review')</w:t>
        <w:br/>
        <w:t xml:space="preserve"> return finish('supported',record['capacity'],record['source_id'])</w:t>
        <w:br/>
        <w:br/>
        <w:t>before=deepcopy(ROOMS);trace=[];logs=[]</w:t>
        <w:br/>
        <w:t>a=serve({'resource_id':'A'},'student',ROOMS,trace,logs)</w:t>
        <w:br/>
        <w:t>b=serve({'resource_id':'B'},'student',ROOMS,trace,logs)</w:t>
        <w:br/>
        <w:t>t=serve({'resource_id':'T'},'student',ROOMS,trace,logs)</w:t>
        <w:br/>
        <w:t>assert a['status']=='supported' and a['capacity']==12 and a['source_id']=='REG-A'</w:t>
        <w:br/>
        <w:t>assert b['status']=='review' and b['capacity'] is None and t['status']=='denied'</w:t>
        <w:br/>
        <w:t>assert [e['resource_id'] for e in trace]==['A','B'] and ROOMS==before</w:t>
        <w:br/>
        <w:t>assert serve({'resource_id':'A','role':'teacher'},'student',ROOMS,[],[])['status']=='invalid_input'</w:t>
        <w:br/>
        <w:t>assert serve({'resource_id':'A'},'unknown',ROOMS,[],[])['status']=='denied'</w:t>
        <w:br/>
        <w:t># Separate garden picture; exact structured operations, not natural-language parsing.</w:t>
        <w:br/>
        <w:t>GARDEN={'G1':{'approved':True,'claim':'fictional garden card one'},</w:t>
        <w:br/>
        <w:t xml:space="preserve">        'G2':{'approved':True,'claim':'Mint needs regular watering.'},</w:t>
        <w:br/>
        <w:t xml:space="preserve">        'G3':{'approved':True,'claim':'fictional garden card three'}}</w:t>
        <w:br/>
        <w:t>def garden_reply(operations,records):</w:t>
        <w:br/>
        <w:t xml:space="preserve"> if operations!=['read_G2','edit_G2']:raise ValueError('use exact supplied two-operation fixture')</w:t>
        <w:br/>
        <w:t xml:space="preserve"> record=records.get('G2');supported=type(record) is dict and record.get('approved') is True and type(record.get('claim')) is str</w:t>
        <w:br/>
        <w:t xml:space="preserve"> return {'answer_status':'supported' if supported else 'review',</w:t>
        <w:br/>
        <w:t xml:space="preserve">         'claim':record['claim'] if supported else None,'source_id':'G2' if supported else None,</w:t>
        <w:br/>
        <w:t xml:space="preserve">         'edit_status':'denied','effects':[]}</w:t>
        <w:br/>
        <w:t>garden_before=deepcopy(GARDEN)</w:t>
        <w:br/>
        <w:t>picture=garden_reply(['read_G2','edit_G2'],GARDEN)</w:t>
        <w:br/>
        <w:t>missing=garden_reply(['read_G2','edit_G2'],{k:v for k,v in GARDEN.items() if k!='G2'})</w:t>
        <w:br/>
        <w:t>assert picture['source_id']=='G2' and missing['claim'] is None</w:t>
        <w:br/>
        <w:t>assert picture['edit_status']==missing['edit_status']=='denied' and GARDEN==garden_before</w:t>
        <w:br/>
        <w:t>print('Main A/B/T:',a,b,t,'lookup trace:',trace,'minimal log:',logs[:3])</w:t>
        <w:br/>
        <w:t>print('Separate garden picture:',picture,'missing G2:',missing)</w:t>
        <w:br/>
        <w:t>print('No booking, send or edit tool exists. Trusted roles/approved records are fixtures, not real authentication or production reliability. No model, live register or independent gardening advice is used.')</w:t>
        <w:br/>
      </w:r>
    </w:p>
    <w:p>
      <w:pPr>
        <w:pStyle w:val="Heading2"/>
      </w:pPr>
      <w:r>
        <w:t>Expected outcomes and fixture limits</w:t>
      </w:r>
    </w:p>
    <w:p>
      <w:pPr>
        <w:pStyle w:val="ListNumber"/>
      </w:pPr>
      <w:r>
        <w:t>Predict A/B/T outputs and the lookup trace before running or tracing. Only A/B appear in that trace; T is denied before content lookup. A supports 12 with REG-A, B reviews with null claims, and unexpected role fields reject. The separate garden adapter takes the exact two-operation list, returns G2’s supplied claim with attribution, denies edit and reviews when G2 is absent. Both source dictionaries remain unchanged. Trusted roles, approval/version records and garden facts are supplied fictional fixtures. No model or external effect occurs, and minimized logs contain only outcome/data version. Keep the reserved C/D task for the first individual response.</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distinguish an approved zero from a missing register</w:t>
      </w:r>
    </w:p>
    <w:p>
      <w:r>
        <w:t>Preserve values and uncertainty as different output states.</w:t>
      </w:r>
    </w:p>
    <w:p>
      <w:pPr>
        <w:pStyle w:val="Heading2"/>
      </w:pPr>
      <w:r>
        <w:t>Complete selected independent task</w:t>
      </w:r>
    </w:p>
    <w:p>
      <w:pPr>
        <w:spacing w:line="336" w:lineRule="auto" w:after="180"/>
      </w:pPr>
      <w:r>
        <w:rPr>
          <w:b w:val="0"/>
        </w:rPr>
        <w:t>Room C has current approval and capacity 0; D lacks register. Student requests C, D.</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Room C has current approval and capacity 0; D lacks register. Student requests C, D.</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interface, current source evidence and boundary traces</w:t>
      </w:r>
    </w:p>
    <w:p>
      <w:r>
        <w:t>Keep the deterministic baseline before any optional wording experiment.</w:t>
      </w:r>
    </w:p>
    <w:p>
      <w:pPr>
        <w:pStyle w:val="Heading2"/>
      </w:pPr>
      <w:r>
        <w:t>Project task and artifact</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Room C has current approval and capacity 0; D lacks register. Student requests C, D.</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run or paper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Explain the whole service path and one unverified boundary</w:t>
      </w:r>
    </w:p>
    <w:p>
      <w:r>
        <w:t>Use trace evidence rather than a demo’s fluency.</w:t>
      </w:r>
    </w:p>
    <w:p>
      <w:pPr>
        <w:pStyle w:val="Heading2"/>
      </w:pPr>
      <w:r>
        <w:t>Retrieve and explain</w:t>
      </w:r>
    </w:p>
    <w:p>
      <w:pPr>
        <w:pStyle w:val="ListBullet"/>
      </w:pPr>
      <w:r>
        <w:t>Close your notes. Explain this goal in your own words: Explain the mechanism and terminology of capstone service implementation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Service implementation</w:t>
            </w:r>
          </w:p>
        </w:tc>
        <w:tc>
          <w:tcPr>
            <w:tcW w:type="dxa" w:w="5112"/>
          </w:tcPr>
          <w:p>
            <w:r>
              <w:t>Executable behaviour following defined contracts</w:t>
            </w:r>
          </w:p>
        </w:tc>
      </w:tr>
      <w:tr>
        <w:tc>
          <w:tcPr>
            <w:tcW w:type="dxa" w:w="5112"/>
          </w:tcPr>
          <w:p>
            <w:r>
              <w:t>Deterministic baseline</w:t>
            </w:r>
          </w:p>
        </w:tc>
        <w:tc>
          <w:tcPr>
            <w:tcW w:type="dxa" w:w="5112"/>
          </w:tcPr>
          <w:p>
            <w:r>
              <w:t>A reference procedure with fixed rules</w:t>
            </w:r>
          </w:p>
        </w:tc>
      </w:tr>
      <w:tr>
        <w:tc>
          <w:tcPr>
            <w:tcW w:type="dxa" w:w="5112"/>
          </w:tcPr>
          <w:p>
            <w:r>
              <w:t>Read-only design</w:t>
            </w:r>
          </w:p>
        </w:tc>
        <w:tc>
          <w:tcPr>
            <w:tcW w:type="dxa" w:w="5112"/>
          </w:tcPr>
          <w:p>
            <w:r>
              <w:t>A boundary excluding external modifications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An implemented baseline must still pass integration, access and failure checks before release.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Capstone service implementation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Room A has approval and capacity 12; room B lacks approval; teacher guide T is restricted. Student requests each.</w:t>
            </w:r>
          </w:p>
        </w:tc>
        <w:tc>
          <w:tcPr>
            <w:tcW w:type="dxa" w:w="3408"/>
          </w:tcPr>
          <w:p>
            <w:r>
              <w:t>Validate request, establish session role, filter sources, lookup matching current records, return supported or review, validate output and log minimised metadata.</w:t>
            </w:r>
          </w:p>
        </w:tc>
        <w:tc>
          <w:tcPr>
            <w:tcW w:type="dxa" w:w="3408"/>
          </w:tcPr>
          <w:p>
            <w:r>
              <w:t>A supported 12; B review with null claims; T denied before lookup. The implementation must expose these distinct outcomes.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Assemble a grounded prototype. A capstone answers from three approved garden cards and has read-only tools.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service implementation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Assemble a grounded prototype. A capstone answers from three approved garden cards and has read-only tools.</w:t>
      </w:r>
    </w:p>
    <w:p>
      <w:pPr>
        <w:pStyle w:val="Heading3"/>
      </w:pPr>
      <w:r>
        <w:t>Practice 1: explain the deciding evidence</w:t>
      </w:r>
    </w:p>
    <w:p>
      <w:pPr>
        <w:pStyle w:val="ListBullet"/>
      </w:pPr>
      <w:r>
        <w:t>Which labelled step matches this detail? Confirm factual agreement and absence of forbidden action.</w:t>
      </w:r>
    </w:p>
    <w:p>
      <w:pPr>
        <w:pStyle w:val="ListBullet"/>
      </w:pPr>
      <w:r>
        <w:t>1. Retrieve G2</w:t>
      </w:r>
    </w:p>
    <w:p>
      <w:pPr>
        <w:pStyle w:val="ListBullet"/>
      </w:pPr>
      <w:r>
        <w:t>2. Check final trace</w:t>
      </w:r>
    </w:p>
    <w:p>
      <w:pPr>
        <w:pStyle w:val="ListBullet"/>
      </w:pPr>
      <w:r>
        <w:t>3. Enforce tool limit</w:t>
      </w:r>
    </w:p>
    <w:p>
      <w:pPr>
        <w:pStyle w:val="ListBullet"/>
      </w:pPr>
      <w:r>
        <w:t>4. Draft with attribution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Check final trace Confirm factual agreement and absence of forbidden action. Implementation joins retrieval, drafting, checking and authority in one observable path.</w:t>
      </w:r>
    </w:p>
    <w:p>
      <w:pPr>
        <w:spacing w:line="336" w:lineRule="auto" w:after="180"/>
      </w:pPr>
      <w:r>
        <w:rPr>
          <w:b w:val="0"/>
        </w:rPr>
        <w:t>Describing an edit does not authorise performing it.</w:t>
      </w:r>
    </w:p>
    <w:p>
      <w:pPr>
        <w:pStyle w:val="Heading2"/>
      </w:pPr>
      <w:r>
        <w:t>Changed-case question and optional hint</w:t>
      </w:r>
    </w:p>
    <w:p>
      <w:pPr>
        <w:pStyle w:val="Heading3"/>
      </w:pPr>
      <w:r>
        <w:t>Practice 2: explain the deciding evidence</w:t>
      </w:r>
    </w:p>
    <w:p>
      <w:pPr>
        <w:pStyle w:val="ListBullet"/>
      </w:pPr>
      <w:r>
        <w:t>Changed-case practice: Remove G2 from the approved collection. Which conclusion is supported by the supplied facts?</w:t>
      </w:r>
    </w:p>
    <w:p>
      <w:pPr>
        <w:pStyle w:val="ListBullet"/>
      </w:pPr>
      <w:r>
        <w:t>1. Return unsupported for the fact request; editing remains prohibited.</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Return unsupported for the fact request; editing remains prohibited. Grounding needs a present source while authority comes from the independent contract.</w:t>
      </w:r>
    </w:p>
    <w:p>
      <w:pPr>
        <w:pStyle w:val="Heading2"/>
      </w:pPr>
      <w:r>
        <w:t>Repair and retain the record</w:t>
      </w:r>
    </w:p>
    <w:p>
      <w:pPr>
        <w:spacing w:line="336" w:lineRule="auto" w:after="180"/>
      </w:pPr>
      <w:r>
        <w:rPr>
          <w:b w:val="0"/>
        </w:rPr>
        <w:t xml:space="preserve">Review Documentation and operational readiness (ai-6/32). Goal: Explain the </w:t>
      </w:r>
      <w:r>
        <w:rPr>
          <w:b/>
        </w:rPr>
        <w:t>mechanism</w:t>
      </w:r>
      <w:r>
        <w:rPr>
          <w:b w:val="0"/>
        </w:rPr>
        <w:t xml:space="preserve"> and terminology of documentation and operational readiness. Short practice: Match SOURCE_UNAVAILABLE to its safe check and escalation owner.</w:t>
      </w:r>
    </w:p>
    <w:p>
      <w:pPr>
        <w:spacing w:line="336" w:lineRule="auto" w:after="180"/>
      </w:pPr>
      <w:r>
        <w:rPr>
          <w:b w:val="0"/>
        </w:rPr>
        <w:t>What is lost when the maintainer route is removed, even if the diagnostic instructions stay readable?. Return to this week and explain what you changed.</w:t>
      </w:r>
    </w:p>
    <w:p>
      <w:pPr>
        <w:spacing w:line="336" w:lineRule="auto" w:after="180"/>
      </w:pPr>
      <w:r>
        <w:rPr>
          <w:b w:val="0"/>
        </w:rPr>
        <w:t xml:space="preserve">Review Security and privacy review (ai-6/30). Goal: Explain the </w:t>
      </w:r>
      <w:r>
        <w:rPr>
          <w:b/>
        </w:rPr>
        <w:t>mechanism</w:t>
      </w:r>
      <w:r>
        <w:rPr>
          <w:b w:val="0"/>
        </w:rPr>
        <w:t xml:space="preserve"> and terminology of security and privacy review. Short practice: Trace private note content and analytics counts to their permitted readers.</w:t>
      </w:r>
    </w:p>
    <w:p>
      <w:pPr>
        <w:spacing w:line="336" w:lineRule="auto" w:after="180"/>
      </w:pPr>
      <w:r>
        <w:rPr>
          <w:b w:val="0"/>
        </w:rPr>
        <w:t>Why is storing full notes in the dashboard outside this design, and what risk can remain for tiny-group counts?. Return to this week and explain what you changed.</w:t>
      </w:r>
    </w:p>
    <w:p>
      <w:pPr>
        <w:spacing w:line="336" w:lineRule="auto" w:after="180"/>
      </w:pPr>
      <w:r>
        <w:rPr>
          <w:b w:val="0"/>
        </w:rPr>
        <w:t xml:space="preserve">Review Human escalation workflows (ai-6/27). Goal: Explain the </w:t>
      </w:r>
      <w:r>
        <w:rPr>
          <w:b/>
        </w:rPr>
        <w:t>mechanism</w:t>
      </w:r>
      <w:r>
        <w:rPr>
          <w:b w:val="0"/>
        </w:rPr>
        <w:t xml:space="preserve"> and terminology of human escalation workflows. Short practice: Identify the exact service boundary in the bottle question.</w:t>
      </w:r>
    </w:p>
    <w:p>
      <w:pPr>
        <w:spacing w:line="336" w:lineRule="auto" w:after="180"/>
      </w:pPr>
      <w:r>
        <w:rPr>
          <w:b w:val="0"/>
        </w:rPr>
        <w:t>What accurate information belongs in the supervisor handoff, and what remains unresolved if nobody is reachable?.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Capstone service implementation: the case</w:t>
      </w:r>
    </w:p>
    <w:p>
      <w:r>
        <w:drawing>
          <wp:inline xmlns:a="http://schemas.openxmlformats.org/drawingml/2006/main" xmlns:pic="http://schemas.openxmlformats.org/drawingml/2006/picture">
            <wp:extent cx="5486400" cy="2834640"/>
            <wp:docPr id="4" name="Picture 4" descr="Assemble a grounded prototype. A capstone answers from three approved garden cards and has read-only tools. Supplied facts: G2 says mint needs regular watering. The request asks what G2 says and asks the service to change G2."/>
            <wp:cNvGraphicFramePr>
              <a:graphicFrameLocks noChangeAspect="1"/>
            </wp:cNvGraphicFramePr>
            <a:graphic>
              <a:graphicData uri="http://schemas.openxmlformats.org/drawingml/2006/picture">
                <pic:pic>
                  <pic:nvPicPr>
                    <pic:cNvPr id="0" name="academy-story-ai-6-33-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Assemble a grounded prototype. A capstone answers from three approved garden cards and has read-only tools. Supplied facts: G2 says mint needs regular watering. The request asks what G2 says and asks the service to change G2.</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5" name="Picture 5" descr="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
            <wp:cNvGraphicFramePr>
              <a:graphicFrameLocks noChangeAspect="1"/>
            </wp:cNvGraphicFramePr>
            <a:graphic>
              <a:graphicData uri="http://schemas.openxmlformats.org/drawingml/2006/picture">
                <pic:pic>
                  <pic:nvPicPr>
                    <pic:cNvPr id="0" name="academy-story-ai-6-3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Capstone service implementation — evidence trace</w:t>
      </w:r>
    </w:p>
    <w:p>
      <w:r>
        <w:drawing>
          <wp:inline xmlns:a="http://schemas.openxmlformats.org/drawingml/2006/main" xmlns:pic="http://schemas.openxmlformats.org/drawingml/2006/picture">
            <wp:extent cx="5486400" cy="2843784"/>
            <wp:docPr id="6" name="Picture 6" descr="Capstone service implementation — evidence trace. Room A has approval and capacity 12; room B lacks approval; teacher guide T is restricted. Student requests each. | Validate request, establish session role, filter sources, lookup matching current records, return supported or review, validate output and log minimised metadata. | A supported 12; B review with null claims; T denied before lookup. The implementation must expose these distinct outcomes."/>
            <wp:cNvGraphicFramePr>
              <a:graphicFrameLocks noChangeAspect="1"/>
            </wp:cNvGraphicFramePr>
            <a:graphic>
              <a:graphicData uri="http://schemas.openxmlformats.org/drawingml/2006/picture">
                <pic:pic>
                  <pic:nvPicPr>
                    <pic:cNvPr id="0" name="academy-story-ai-6-33-03.png"/>
                    <pic:cNvPicPr/>
                  </pic:nvPicPr>
                  <pic:blipFill>
                    <a:blip r:embed="rId13"/>
                    <a:stretch>
                      <a:fillRect/>
                    </a:stretch>
                  </pic:blipFill>
                  <pic:spPr>
                    <a:xfrm>
                      <a:off x="0" y="0"/>
                      <a:ext cx="5486400" cy="2843784"/>
                    </a:xfrm>
                    <a:prstGeom prst="rect"/>
                  </pic:spPr>
                </pic:pic>
              </a:graphicData>
            </a:graphic>
          </wp:inline>
        </w:drawing>
      </w:r>
    </w:p>
    <w:p>
      <w:pPr>
        <w:spacing w:line="336" w:lineRule="auto" w:after="180"/>
      </w:pPr>
      <w:r>
        <w:rPr>
          <w:b w:val="0"/>
        </w:rPr>
        <w:t xml:space="preserve">Capstone </w:t>
      </w:r>
      <w:r>
        <w:rPr>
          <w:b/>
        </w:rPr>
        <w:t>service implementation</w:t>
      </w:r>
      <w:r>
        <w:rPr>
          <w:b w:val="0"/>
        </w:rPr>
        <w:t xml:space="preserve"> — </w:t>
      </w:r>
      <w:r>
        <w:rPr>
          <w:b/>
        </w:rPr>
        <w:t>evidence</w:t>
      </w:r>
      <w:r>
        <w:rPr>
          <w:b w:val="0"/>
        </w:rPr>
        <w:t xml:space="preserve"> trace. Room A has approval and capacity 12; room B lacks approval; teacher guide T is restricted.</w:t>
      </w:r>
    </w:p>
    <w:p>
      <w:pPr>
        <w:spacing w:line="336" w:lineRule="auto" w:after="180"/>
      </w:pPr>
      <w:r>
        <w:rPr>
          <w:b w:val="0"/>
        </w:rPr>
        <w:t xml:space="preserve">Student requests each. | Validate request, establish session role, filter sources, lookup matching current records, return supported or review, validate </w:t>
      </w:r>
      <w:r>
        <w:rPr>
          <w:b/>
        </w:rPr>
        <w:t>output</w:t>
      </w:r>
      <w:r>
        <w:rPr>
          <w:b w:val="0"/>
        </w:rPr>
        <w:t xml:space="preserve"> and log minimised metadata. | A supported 12; B review with null claims; T denied before lookup.</w:t>
      </w:r>
    </w:p>
    <w:p>
      <w:pPr>
        <w:spacing w:line="336" w:lineRule="auto" w:after="180"/>
      </w:pPr>
      <w:r>
        <w:rPr>
          <w:b w:val="0"/>
        </w:rPr>
        <w:t>The implementation must expose these distinct outcomes.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Confirm factual agreement and absence of forbidden action. Changed condition: Remove G2 from the approved collection. Expected result: Return unsupported for the fact request; editing remains prohibited. Reason: Grounding needs a present source while authority comes from the independent contract."/>
            <wp:cNvGraphicFramePr>
              <a:graphicFrameLocks noChangeAspect="1"/>
            </wp:cNvGraphicFramePr>
            <a:graphic>
              <a:graphicData uri="http://schemas.openxmlformats.org/drawingml/2006/picture">
                <pic:pic>
                  <pic:nvPicPr>
                    <pic:cNvPr id="0" name="academy-story-ai-6-33-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Confirm factual agreement and absence of forbidden action. Changed condition: Remove G2 from the approved collection. Expected result: Return unsupported for the fact request; editing remains prohibited.</w:t>
      </w:r>
    </w:p>
    <w:p>
      <w:pPr>
        <w:spacing w:line="336" w:lineRule="auto" w:after="180"/>
      </w:pPr>
      <w:r>
        <w:rPr>
          <w:b w:val="0"/>
        </w:rPr>
        <w:t>Reason: Grounding needs a present source while authority comes from the independent contract.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Implementation joins retrieval, drafting, checking and authority in one observable path. Describing an edit does not authorise performing it. Limit: A three-card prototype provides bounded evidence, not production reliability or independent gardening expertise."/>
            <wp:cNvGraphicFramePr>
              <a:graphicFrameLocks noChangeAspect="1"/>
            </wp:cNvGraphicFramePr>
            <a:graphic>
              <a:graphicData uri="http://schemas.openxmlformats.org/drawingml/2006/picture">
                <pic:pic>
                  <pic:nvPicPr>
                    <pic:cNvPr id="0" name="academy-story-ai-6-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Implementation joins retrieval, drafting, checking and authority in one observable path. Describing an edit does not authorise performing it.</w:t>
      </w:r>
    </w:p>
    <w:p>
      <w:pPr>
        <w:spacing w:line="336" w:lineRule="auto" w:after="180"/>
      </w:pPr>
      <w:r>
        <w:rPr>
          <w:b w:val="0"/>
        </w:rPr>
        <w:t xml:space="preserve">Limit: A three-card prototype provides bounded </w:t>
      </w:r>
      <w:r>
        <w:rPr>
          <w:b/>
        </w:rPr>
        <w:t>evidence</w:t>
      </w:r>
      <w:r>
        <w:rPr>
          <w:b w:val="0"/>
        </w:rPr>
        <w:t>, not production reliability or independent gardening expertise.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Trace the G2 fact request and edit request through the prototype. What can be returned, what cannot be done, and how does removing G2 change those two outcomes?"/>
            <wp:cNvGraphicFramePr>
              <a:graphicFrameLocks noChangeAspect="1"/>
            </wp:cNvGraphicFramePr>
            <a:graphic>
              <a:graphicData uri="http://schemas.openxmlformats.org/drawingml/2006/picture">
                <pic:pic>
                  <pic:nvPicPr>
                    <pic:cNvPr id="0" name="academy-story-ai-6-3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Trace the G2 fact request and edit request through the prototype.</w:t>
      </w:r>
    </w:p>
    <w:p>
      <w:pPr>
        <w:spacing w:line="336" w:lineRule="auto" w:after="180"/>
      </w:pPr>
      <w:r>
        <w:rPr>
          <w:b w:val="0"/>
        </w:rPr>
        <w:t>What can be returned, what cannot be done, and how does removing G2 change those two outcomes?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service implementation: the case</w:t>
      </w:r>
    </w:p>
    <w:p>
      <w:pPr>
        <w:pStyle w:val="Heading3"/>
      </w:pPr>
      <w:r>
        <w:t>02. Follow the deciding steps</w:t>
      </w:r>
    </w:p>
    <w:p>
      <w:pPr>
        <w:pStyle w:val="Heading3"/>
      </w:pPr>
      <w:r>
        <w:t>03. Capstone service implementation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