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ai-7/5</w:t>
      </w:r>
    </w:p>
    <w:p>
      <w:pPr>
        <w:pStyle w:val="Title"/>
      </w:pPr>
      <w:r>
        <w:t>Replication and reproduction</w:t>
      </w:r>
    </w:p>
    <w:p>
      <w:r>
        <w:t>Project: Reproducible AI Research Study</w:t>
      </w:r>
    </w:p>
    <w:p>
      <w:pPr>
        <w:pStyle w:val="Heading1"/>
      </w:pPr>
      <w:r>
        <w:t>Keep the artifacts. Count the cases. Separate new observations.</w:t>
      </w:r>
    </w:p>
    <w:p>
      <w:r>
        <w:t>Explain replay, new-data evidence and case accounting without inflating distinctness or independence.</w:t>
      </w:r>
    </w:p>
    <w:p>
      <w:r>
        <w:t>Local definitions → eight-case replay ledger → four-record picture → mismatch probes → scoring/accounting audit → independent six-plus-four case.</w:t>
      </w:r>
    </w:p>
    <w:p>
      <w:pPr>
        <w:pStyle w:val="Heading1"/>
      </w:pPr>
      <w:r>
        <w:t>01. Separate rerunning saved work from collecting new cases</w:t>
      </w:r>
    </w:p>
    <w:p>
      <w:r>
        <w:t>Count evaluation events, distinct cases and new evidence separately.</w:t>
      </w:r>
    </w:p>
    <w:p>
      <w:pPr>
        <w:pStyle w:val="Heading2"/>
      </w:pPr>
      <w:r>
        <w:t>Learning goals</w:t>
      </w:r>
    </w:p>
    <w:p>
      <w:pPr>
        <w:spacing w:line="336" w:lineRule="auto" w:after="180"/>
      </w:pPr>
      <w:r>
        <w:rPr>
          <w:b w:val="0"/>
        </w:rPr>
        <w:t xml:space="preserve">I can explain the </w:t>
      </w:r>
      <w:r>
        <w:rPr>
          <w:b/>
        </w:rPr>
        <w:t>mechanism</w:t>
      </w:r>
      <w:r>
        <w:rPr>
          <w:b w:val="0"/>
        </w:rPr>
        <w:t xml:space="preserve"> and terminology of </w:t>
      </w:r>
      <w:r>
        <w:rPr>
          <w:b/>
        </w:rPr>
        <w:t>replication</w:t>
      </w:r>
      <w:r>
        <w:rPr>
          <w:b w:val="0"/>
        </w:rPr>
        <w:t xml:space="preserve"> and reproduction.</w:t>
      </w:r>
    </w:p>
    <w:p>
      <w:pPr>
        <w:spacing w:line="336" w:lineRule="auto" w:after="180"/>
      </w:pPr>
      <w:r>
        <w:rPr>
          <w:b w:val="0"/>
        </w:rPr>
        <w:t>I can apply the stated procedure to a new case with a traceable result.</w:t>
      </w:r>
    </w:p>
    <w:p>
      <w:pPr>
        <w:spacing w:line="336" w:lineRule="auto" w:after="180"/>
      </w:pPr>
      <w:r>
        <w:rPr>
          <w:b w:val="0"/>
        </w:rPr>
        <w:t>I can identify an assumption or limitation and design a revealing follow-up.</w:t>
      </w:r>
    </w:p>
    <w:p>
      <w:pPr>
        <w:pStyle w:val="Heading2"/>
      </w:pPr>
      <w:r>
        <w:t>Retrieve methods, outcome records and claim limits</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Without opening the old lesson, explain one key idea from Methods results and limitations. Give an example and a mistake that the idea helps you avoid.</w:t>
      </w:r>
    </w:p>
    <w:p>
      <w:pPr>
        <w:spacing w:line="336" w:lineRule="auto" w:after="180"/>
      </w:pPr>
      <w:r>
        <w:rPr>
          <w:b w:val="0"/>
        </w:rPr>
        <w:t>Without opening the old lesson, explain one key idea from Reading a research claim.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pStyle w:val="Heading2"/>
      </w:pPr>
      <w:r>
        <w:t>Prerequisite and starting response</w:t>
      </w:r>
    </w:p>
    <w:p>
      <w:pPr>
        <w:pStyle w:val="ListBullet"/>
      </w:pPr>
      <w:r>
        <w:t>Recall Methods results and limitations. Explain why a recorded result needs its input conditions and evidence source before it can support a claim.</w:t>
      </w:r>
    </w:p>
    <w:p>
      <w:pPr>
        <w:pStyle w:val="Heading3"/>
      </w:pPr>
      <w:r>
        <w:t>My starting explanation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End goal</w:t>
      </w:r>
    </w:p>
    <w:p>
      <w:pPr>
        <w:spacing w:line="336" w:lineRule="auto" w:after="180"/>
      </w:pPr>
      <w:r>
        <w:rPr>
          <w:b w:val="0"/>
        </w:rPr>
        <w:t xml:space="preserve">Explain </w:t>
      </w:r>
      <w:r>
        <w:rPr>
          <w:b/>
        </w:rPr>
        <w:t>replication</w:t>
      </w:r>
      <w:r>
        <w:rPr>
          <w:b w:val="0"/>
        </w:rPr>
        <w:t xml:space="preserve"> and reproduction using the records and boundaries of this fictional investigation.</w:t>
      </w:r>
    </w:p>
    <w:p>
      <w:pPr>
        <w:pStyle w:val="Heading2"/>
      </w:pPr>
      <w:r>
        <w:t>Earlier wording, alternatives and picture transcripts · reference / check after trying</w:t>
      </w:r>
    </w:p>
    <w:p>
      <w:pPr>
        <w:pStyle w:val="Heading3"/>
      </w:pPr>
      <w:r>
        <w:t>Your learning target</w:t>
      </w:r>
    </w:p>
    <w:p>
      <w:pPr>
        <w:pStyle w:val="Heading3"/>
      </w:pPr>
      <w:r>
        <w:t>Remember before reading</w:t>
      </w:r>
    </w:p>
    <w:p>
      <w:pPr>
        <w:spacing w:line="336" w:lineRule="auto" w:after="180"/>
      </w:pPr>
      <w:r>
        <w:rPr>
          <w:b w:val="0"/>
        </w:rPr>
        <w:t>This week you will practise:</w:t>
      </w:r>
    </w:p>
    <w:p>
      <w:pPr>
        <w:spacing w:line="336" w:lineRule="auto" w:after="180"/>
      </w:pPr>
      <w:r>
        <w:rPr>
          <w:b w:val="0"/>
        </w:rPr>
        <w:t xml:space="preserve">Explain the </w:t>
      </w:r>
      <w:r>
        <w:rPr>
          <w:b/>
        </w:rPr>
        <w:t>mechanism</w:t>
      </w:r>
      <w:r>
        <w:rPr>
          <w:b w:val="0"/>
        </w:rPr>
        <w:t xml:space="preserve"> and terminology of </w:t>
      </w:r>
      <w:r>
        <w:rPr>
          <w:b/>
        </w:rPr>
        <w:t>replication</w:t>
      </w:r>
      <w:r>
        <w:rPr>
          <w:b w:val="0"/>
        </w:rPr>
        <w:t xml:space="preserve"> and reproduction</w:t>
      </w:r>
    </w:p>
    <w:p>
      <w:pPr>
        <w:spacing w:line="336" w:lineRule="auto" w:after="180"/>
      </w:pPr>
      <w:r>
        <w:rPr>
          <w:b w:val="0"/>
        </w:rPr>
        <w:t>Apply the stated procedure to a new case with a traceable result</w:t>
      </w:r>
    </w:p>
    <w:p>
      <w:pPr>
        <w:spacing w:line="336" w:lineRule="auto" w:after="180"/>
      </w:pPr>
      <w:r>
        <w:rPr>
          <w:b w:val="0"/>
        </w:rPr>
        <w:t>Identify an assumption or limitation and design a revealing follow-up</w:t>
      </w:r>
    </w:p>
    <w:p>
      <w:pPr>
        <w:pStyle w:val="Heading3"/>
      </w:pPr>
      <w:r>
        <w:t>Retrieve what you already know</w:t>
      </w:r>
    </w:p>
    <w:p>
      <w:pPr>
        <w:pStyle w:val="Heading3"/>
      </w:pPr>
      <w:r>
        <w:t>This week’s end goal</w:t>
      </w:r>
    </w:p>
    <w:p>
      <w:pPr>
        <w:pStyle w:val="Heading1"/>
      </w:pPr>
      <w:r>
        <w:t>02. Define replay, new-data evidence and the unit being counted</w:t>
      </w:r>
    </w:p>
    <w:p>
      <w:r>
        <w:t>Keep a successful rerun’s value without inflating population coverage.</w:t>
      </w:r>
    </w:p>
    <w:p>
      <w:pPr>
        <w:pStyle w:val="Heading2"/>
      </w:pPr>
      <w:r>
        <w:t>Begin with eight questions counted twice</w:t>
      </w:r>
    </w:p>
    <w:p>
      <w:pPr>
        <w:spacing w:line="336" w:lineRule="auto" w:after="180"/>
      </w:pPr>
      <w:r>
        <w:rPr>
          <w:b w:val="0"/>
        </w:rPr>
        <w:t>Imagine counting the same eight school questions twice. You now have two recorded runs, but not sixteen different questions. Replaying saved artifacts checks whether the recorded computation can be reproduced under the stated conditions. Collecting new eligible observations under a comparable protocol probes the question with new evidence. Define those terms in the project because naming conventions vary.</w:t>
      </w:r>
    </w:p>
    <w:p>
      <w:pPr>
        <w:spacing w:line="336" w:lineRule="auto" w:after="180"/>
      </w:pPr>
      <w:r>
        <w:rPr>
          <w:b w:val="0"/>
        </w:rPr>
        <w:t>Neither a second run nor a new case ID automatically proves statistical independence.</w:t>
      </w:r>
    </w:p>
    <w:p>
      <w:pPr>
        <w:pStyle w:val="Heading2"/>
      </w:pPr>
      <w:r>
        <w:t>Define reproduction and replication with local conventions</w:t>
      </w:r>
    </w:p>
    <w:p>
      <w:pPr>
        <w:spacing w:line="336" w:lineRule="auto" w:after="180"/>
      </w:pPr>
      <w:r>
        <w:rPr>
          <w:b w:val="0"/>
        </w:rPr>
        <w:t xml:space="preserve">Reproducing a computation uses recorded artifacts; </w:t>
      </w:r>
      <w:r>
        <w:rPr>
          <w:b/>
        </w:rPr>
        <w:t>replication</w:t>
      </w:r>
      <w:r>
        <w:rPr>
          <w:b w:val="0"/>
        </w:rPr>
        <w:t xml:space="preserve"> collects new </w:t>
      </w:r>
      <w:r>
        <w:rPr>
          <w:b/>
        </w:rPr>
        <w:t>evidence</w:t>
      </w:r>
      <w:r>
        <w:rPr>
          <w:b w:val="0"/>
        </w:rPr>
        <w:t xml:space="preserve"> under a comparable question. Naming conventions vary, so define the terms in the project.</w:t>
      </w:r>
    </w:p>
    <w:p>
      <w:pPr>
        <w:pStyle w:val="Heading2"/>
      </w:pPr>
      <w:r>
        <w:t>Complete artifact and case-accounting contract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 or rule</w:t>
            </w:r>
          </w:p>
        </w:tc>
        <w:tc>
          <w:tcPr>
            <w:tcW w:type="dxa" w:w="5112"/>
          </w:tcPr>
          <w:p>
            <w:r>
              <w:t>Complete classroom convention</w:t>
            </w:r>
          </w:p>
        </w:tc>
      </w:tr>
      <w:tr>
        <w:tc>
          <w:tcPr>
            <w:tcW w:type="dxa" w:w="5112"/>
          </w:tcPr>
          <w:p>
            <w:r>
              <w:t>Replay/reproduce computation</w:t>
            </w:r>
          </w:p>
        </w:tc>
        <w:tc>
          <w:tcPr>
            <w:tcW w:type="dxa" w:w="5112"/>
          </w:tcPr>
          <w:p>
            <w:r>
              <w:t>Same saved records and stated analysis procedure/environment</w:t>
            </w:r>
          </w:p>
        </w:tc>
      </w:tr>
      <w:tr>
        <w:tc>
          <w:tcPr>
            <w:tcW w:type="dxa" w:w="5112"/>
          </w:tcPr>
          <w:p>
            <w:r>
              <w:t>New-data replication</w:t>
            </w:r>
          </w:p>
        </w:tc>
        <w:tc>
          <w:tcPr>
            <w:tcW w:type="dxa" w:w="5112"/>
          </w:tcPr>
          <w:p>
            <w:r>
              <w:t>Newly collected eligible cases under a comparable question/protocol; here only supplied fictional new-data fixtures</w:t>
            </w:r>
          </w:p>
        </w:tc>
      </w:tr>
      <w:tr>
        <w:tc>
          <w:tcPr>
            <w:tcW w:type="dxa" w:w="5112"/>
          </w:tcPr>
          <w:p>
            <w:r>
              <w:t>Main accounting</w:t>
            </w:r>
          </w:p>
        </w:tc>
        <w:tc>
          <w:tcPr>
            <w:tcW w:type="dxa" w:w="5112"/>
          </w:tcPr>
          <w:p>
            <w:r>
              <w:t>Original eight IDs Q1–Q8 plus their replay =16 evaluation events, 8 distinct cases, 0 newly added cases</w:t>
            </w:r>
          </w:p>
        </w:tc>
      </w:tr>
      <w:tr>
        <w:tc>
          <w:tcPr>
            <w:tcW w:type="dxa" w:w="5112"/>
          </w:tcPr>
          <w:p>
            <w:r>
              <w:t>Record identity</w:t>
            </w:r>
          </w:p>
        </w:tc>
        <w:tc>
          <w:tcPr>
            <w:tcW w:type="dxa" w:w="5112"/>
          </w:tcPr>
          <w:p>
            <w:r>
              <w:t>Use case IDs, not whether two correctness values happen to be equal</w:t>
            </w:r>
          </w:p>
        </w:tc>
      </w:tr>
      <w:tr>
        <w:tc>
          <w:tcPr>
            <w:tcW w:type="dxa" w:w="5112"/>
          </w:tcPr>
          <w:p>
            <w:r>
              <w:t>Picture outcome meaning</w:t>
            </w:r>
          </w:p>
        </w:tc>
        <w:tc>
          <w:tcPr>
            <w:tcW w:type="dxa" w:w="5112"/>
          </w:tcPr>
          <w:p>
            <w:r>
              <w:t>Binary1=correct, 0=incorrect; correctness flags, not class labels</w:t>
            </w:r>
          </w:p>
        </w:tc>
      </w:tr>
      <w:tr>
        <w:tc>
          <w:tcPr>
            <w:tcW w:type="dxa" w:w="5112"/>
          </w:tcPr>
          <w:p>
            <w:r>
              <w:t>Picture original/replay</w:t>
            </w:r>
          </w:p>
        </w:tc>
        <w:tc>
          <w:tcPr>
            <w:tcW w:type="dxa" w:w="5112"/>
          </w:tcPr>
          <w:p>
            <w:r>
              <w:t>OLD1–OLD4 flags [1, 0, 1, 1]; same artifact/analysis gives 3/4=75%</w:t>
            </w:r>
          </w:p>
        </w:tc>
      </w:tr>
      <w:tr>
        <w:tc>
          <w:tcPr>
            <w:tcW w:type="dxa" w:w="5112"/>
          </w:tcPr>
          <w:p>
            <w:r>
              <w:t>Picture new-data fixture</w:t>
            </w:r>
          </w:p>
        </w:tc>
        <w:tc>
          <w:tcPr>
            <w:tcW w:type="dxa" w:w="5112"/>
          </w:tcPr>
          <w:p>
            <w:r>
              <w:t>NEW1–NEW4 flags [1, 1, 0, 0]; same scoring gives 2/4=50%</w:t>
            </w:r>
          </w:p>
        </w:tc>
      </w:tr>
      <w:tr>
        <w:tc>
          <w:tcPr>
            <w:tcW w:type="dxa" w:w="5112"/>
          </w:tcPr>
          <w:p>
            <w:r>
              <w:t>Independence</w:t>
            </w:r>
          </w:p>
        </w:tc>
        <w:tc>
          <w:tcPr>
            <w:tcW w:type="dxa" w:w="5112"/>
          </w:tcPr>
          <w:p>
            <w:r>
              <w:t>A collection-design assumption requiring scrutiny; distinct IDs alone do not establish it</w:t>
            </w:r>
          </w:p>
        </w:tc>
      </w:tr>
      <w:tr>
        <w:tc>
          <w:tcPr>
            <w:tcW w:type="dxa" w:w="5112"/>
          </w:tcPr>
          <w:p>
            <w:r>
              <w:t>Evidence status</w:t>
            </w:r>
          </w:p>
        </w:tc>
        <w:tc>
          <w:tcPr>
            <w:tcW w:type="dxa" w:w="5112"/>
          </w:tcPr>
          <w:p>
            <w:r>
              <w:t>No actual partner rerun, new collection or model study performed; all records are supplied practice fixtures</w:t>
            </w:r>
          </w:p>
        </w:tc>
      </w:tr>
    </w:tbl>
    <w:p>
      <w:pPr>
        <w:pStyle w:val="Heading2"/>
      </w:pPr>
      <w:r>
        <w:t>Name supplied and missing evidence</w:t>
      </w:r>
    </w:p>
    <w:p>
      <w:pPr>
        <w:pStyle w:val="Heading3"/>
      </w:pPr>
      <w:r>
        <w:t>List the given facts and one fact that is not supplied.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pStyle w:val="Heading1"/>
      </w:pPr>
      <w:r>
        <w:t>03. Trace two runs without doubling the distinct case count</w:t>
      </w:r>
    </w:p>
    <w:p>
      <w:r>
        <w:t>Replaying evidence does not make it a new sample.</w:t>
      </w:r>
    </w:p>
    <w:p>
      <w:pPr>
        <w:pStyle w:val="Heading2"/>
      </w:pPr>
      <w:r>
        <w:t>Original same-artifact versus new-data rule</w:t>
      </w:r>
    </w:p>
    <w:p>
      <w:pPr>
        <w:spacing w:line="336" w:lineRule="auto" w:after="180"/>
      </w:pPr>
      <w:r>
        <w:rPr>
          <w:b w:val="0"/>
        </w:rPr>
        <w:t xml:space="preserve">Here </w:t>
      </w:r>
      <w:r>
        <w:rPr>
          <w:b/>
        </w:rPr>
        <w:t>replay</w:t>
      </w:r>
      <w:r>
        <w:rPr>
          <w:b w:val="0"/>
        </w:rPr>
        <w:t xml:space="preserve"> means same artifacts/procedure; new-data </w:t>
      </w:r>
      <w:r>
        <w:rPr>
          <w:b/>
        </w:rPr>
        <w:t>replication</w:t>
      </w:r>
      <w:r>
        <w:rPr>
          <w:b w:val="0"/>
        </w:rPr>
        <w:t xml:space="preserve"> means newly collected eligible cases under the same plan. Preserve environment, data versions and raw results.</w:t>
      </w:r>
    </w:p>
    <w:p>
      <w:pPr>
        <w:pStyle w:val="Heading2"/>
      </w:pPr>
      <w:r>
        <w:t>Complete evaluation-event and case ledger</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Main activity</w:t>
            </w:r>
          </w:p>
        </w:tc>
        <w:tc>
          <w:tcPr>
            <w:tcW w:type="dxa" w:w="2556"/>
          </w:tcPr>
          <w:p>
            <w:r>
              <w:t>Evaluation events added</w:t>
            </w:r>
          </w:p>
        </w:tc>
        <w:tc>
          <w:tcPr>
            <w:tcW w:type="dxa" w:w="2556"/>
          </w:tcPr>
          <w:p>
            <w:r>
              <w:t>Distinct case IDs after activity</w:t>
            </w:r>
          </w:p>
        </w:tc>
        <w:tc>
          <w:tcPr>
            <w:tcW w:type="dxa" w:w="2556"/>
          </w:tcPr>
          <w:p>
            <w:r>
              <w:t>What is learned</w:t>
            </w:r>
          </w:p>
        </w:tc>
      </w:tr>
      <w:tr>
        <w:tc>
          <w:tcPr>
            <w:tcW w:type="dxa" w:w="2556"/>
          </w:tcPr>
          <w:p>
            <w:r>
              <w:t>Original Q1–Q8 evaluated</w:t>
            </w:r>
          </w:p>
        </w:tc>
        <w:tc>
          <w:tcPr>
            <w:tcW w:type="dxa" w:w="2556"/>
          </w:tcPr>
          <w:p>
            <w:r>
              <w:t>8</w:t>
            </w:r>
          </w:p>
        </w:tc>
        <w:tc>
          <w:tcPr>
            <w:tcW w:type="dxa" w:w="2556"/>
          </w:tcPr>
          <w:p>
            <w:r>
              <w:t>8</w:t>
            </w:r>
          </w:p>
        </w:tc>
        <w:tc>
          <w:tcPr>
            <w:tcW w:type="dxa" w:w="2556"/>
          </w:tcPr>
          <w:p>
            <w:r>
              <w:t>Recorded outcome on those cases</w:t>
            </w:r>
          </w:p>
        </w:tc>
      </w:tr>
      <w:tr>
        <w:tc>
          <w:tcPr>
            <w:tcW w:type="dxa" w:w="2556"/>
          </w:tcPr>
          <w:p>
            <w:r>
              <w:t>Partner scenario reruns Q1–Q8</w:t>
            </w:r>
          </w:p>
        </w:tc>
        <w:tc>
          <w:tcPr>
            <w:tcW w:type="dxa" w:w="2556"/>
          </w:tcPr>
          <w:p>
            <w:r>
              <w:t>8</w:t>
            </w:r>
          </w:p>
        </w:tc>
        <w:tc>
          <w:tcPr>
            <w:tcW w:type="dxa" w:w="2556"/>
          </w:tcPr>
          <w:p>
            <w:r>
              <w:t>8</w:t>
            </w:r>
          </w:p>
        </w:tc>
        <w:tc>
          <w:tcPr>
            <w:tcW w:type="dxa" w:w="2556"/>
          </w:tcPr>
          <w:p>
            <w:r>
              <w:t>Same-score replay checks computational consistency</w:t>
            </w:r>
          </w:p>
        </w:tc>
      </w:tr>
      <w:tr>
        <w:tc>
          <w:tcPr>
            <w:tcW w:type="dxa" w:w="2556"/>
          </w:tcPr>
          <w:p>
            <w:r>
              <w:t>Main total</w:t>
            </w:r>
          </w:p>
        </w:tc>
        <w:tc>
          <w:tcPr>
            <w:tcW w:type="dxa" w:w="2556"/>
          </w:tcPr>
          <w:p>
            <w:r>
              <w:t>16</w:t>
            </w:r>
          </w:p>
        </w:tc>
        <w:tc>
          <w:tcPr>
            <w:tcW w:type="dxa" w:w="2556"/>
          </w:tcPr>
          <w:p>
            <w:r>
              <w:t>8</w:t>
            </w:r>
          </w:p>
        </w:tc>
        <w:tc>
          <w:tcPr>
            <w:tcW w:type="dxa" w:w="2556"/>
          </w:tcPr>
          <w:p>
            <w:r>
              <w:t>No new-case coverage added by replay</w:t>
            </w:r>
          </w:p>
        </w:tc>
      </w:tr>
      <w:tr>
        <w:tc>
          <w:tcPr>
            <w:tcW w:type="dxa" w:w="2556"/>
          </w:tcPr>
          <w:p>
            <w:r>
              <w:t>Claim of16 independent cases</w:t>
            </w:r>
          </w:p>
        </w:tc>
        <w:tc>
          <w:tcPr>
            <w:tcW w:type="dxa" w:w="2556"/>
          </w:tcPr>
          <w:p>
            <w:r>
              <w:t>Counts repeated events as new units</w:t>
            </w:r>
          </w:p>
        </w:tc>
        <w:tc>
          <w:tcPr>
            <w:tcW w:type="dxa" w:w="2556"/>
          </w:tcPr>
          <w:p>
            <w:r>
              <w:t>Unsupported</w:t>
            </w:r>
          </w:p>
        </w:tc>
        <w:tc>
          <w:tcPr>
            <w:tcW w:type="dxa" w:w="2556"/>
          </w:tcPr>
          <w:p>
            <w:r>
              <w:t>Neither distinctness nor independence doubled</w:t>
            </w:r>
          </w:p>
        </w:tc>
      </w:tr>
      <w:tr>
        <w:tc>
          <w:tcPr>
            <w:tcW w:type="dxa" w:w="2556"/>
          </w:tcPr>
          <w:p>
            <w:r>
              <w:t>No actual partner in local code</w:t>
            </w:r>
          </w:p>
        </w:tc>
        <w:tc>
          <w:tcPr>
            <w:tcW w:type="dxa" w:w="2556"/>
          </w:tcPr>
          <w:p>
            <w:r>
              <w:t>Only supplied IDs/replay calculation</w:t>
            </w:r>
          </w:p>
        </w:tc>
        <w:tc>
          <w:tcPr>
            <w:tcW w:type="dxa" w:w="2556"/>
          </w:tcPr>
          <w:p>
            <w:r>
              <w:t>No human outcome asserted</w:t>
            </w:r>
          </w:p>
        </w:tc>
        <w:tc>
          <w:tcPr>
            <w:tcW w:type="dxa" w:w="2556"/>
          </w:tcPr>
          <w:p>
            <w:r>
              <w:t>Record actual collaborator replay only if performed</w:t>
            </w:r>
          </w:p>
        </w:tc>
      </w:tr>
    </w:tbl>
    <w:p>
      <w:pPr>
        <w:pStyle w:val="Heading2"/>
      </w:pPr>
      <w:r>
        <w:t>State assumptions before counting evidence</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p>
      <w:pPr>
        <w:pStyle w:val="Heading2"/>
      </w:pPr>
      <w:r>
        <w:t>Explain the visual</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2"/>
      </w:pPr>
      <w:r>
        <w:t>Earlier wording, alternatives and picture transcripts · reference / check after trying</w:t>
      </w:r>
    </w:p>
    <w:p>
      <w:pPr>
        <w:pStyle w:val="Heading3"/>
      </w:pPr>
      <w:r>
        <w:t>Replication and reproduction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Partner reruns the same eight cases and gets the same score. Team counts sixteen independent cases.</w:t>
            </w:r>
          </w:p>
        </w:tc>
        <w:tc>
          <w:tcPr>
            <w:tcW w:type="dxa" w:w="3408"/>
          </w:tcPr>
          <w:p>
            <w:r>
              <w:t>Here replay means same artifacts/procedure; new-data replication means newly collected eligible cases under the same plan. Preserve environment, data versions and raw results.</w:t>
            </w:r>
          </w:p>
        </w:tc>
        <w:tc>
          <w:tcPr>
            <w:tcW w:type="dxa" w:w="3408"/>
          </w:tcPr>
          <w:p>
            <w:r>
              <w:t>This is a successful replay on eight distinct cases, not sixteen new cases. It checks computation consistency.</w:t>
            </w:r>
          </w:p>
        </w:tc>
      </w:tr>
    </w:tbl>
    <w:p>
      <w:r>
        <w:t>The figure connects this chapter's worked input, declared procedure and result. Read the complete worked reasoning for qualifiers and intermediate steps; the abbreviated labels do not replace that reasoning.</w:t>
      </w:r>
    </w:p>
    <w:p>
      <w:pPr>
        <w:pStyle w:val="Heading3"/>
      </w:pPr>
      <w:r>
        <w:t>Connect the picture and the explanation</w:t>
      </w:r>
    </w:p>
    <w:p>
      <w:pPr>
        <w:pStyle w:val="Heading1"/>
      </w:pPr>
      <w:r>
        <w:t>04. Predict a mismatched rerun on unchanged saved records</w:t>
      </w:r>
    </w:p>
    <w:p>
      <w:r>
        <w:t>Investigate data, analysis and environment before accepting the mismatch.</w:t>
      </w:r>
    </w:p>
    <w:p>
      <w:pPr>
        <w:pStyle w:val="Heading2"/>
      </w:pPr>
      <w:r>
        <w:t>Current task and response</w:t>
      </w:r>
    </w:p>
    <w:p>
      <w:pPr>
        <w:pStyle w:val="ListBullet"/>
      </w:pPr>
      <w:r>
        <w:t>Partner reruns the same eight cases and gets the same score. Team counts sixteen independent cases. Show the intermediate steps and give the conclusion with its scope.</w:t>
      </w:r>
    </w:p>
    <w:p>
      <w:pPr>
        <w:pStyle w:val="Heading3"/>
      </w:pPr>
      <w:r>
        <w:t>Keep the procedure fixed. Explain what changed in the inputs and result.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Predict original records unexpectedly scored2/4</w:t>
      </w:r>
    </w:p>
    <w:p>
      <w:pPr>
        <w:pStyle w:val="ListBullet"/>
      </w:pPr>
      <w:r>
        <w:t>Change: The rerun of the original records outputs 2/4.</w:t>
      </w:r>
    </w:p>
    <w:p>
      <w:pPr>
        <w:pStyle w:val="Heading2"/>
      </w:pPr>
      <w:r>
        <w:t>Check after predicting · reference / check after trying</w:t>
      </w:r>
    </w:p>
    <w:p>
      <w:pPr>
        <w:spacing w:line="336" w:lineRule="auto" w:after="180"/>
      </w:pPr>
      <w:r>
        <w:rPr>
          <w:b/>
        </w:rPr>
        <w:t>Prediction</w:t>
      </w:r>
      <w:r>
        <w:rPr>
          <w:b w:val="0"/>
        </w:rPr>
        <w:t xml:space="preserve">: Investigate code, version, </w:t>
      </w:r>
      <w:r>
        <w:rPr>
          <w:b/>
        </w:rPr>
        <w:t>input</w:t>
      </w:r>
      <w:r>
        <w:rPr>
          <w:b w:val="0"/>
        </w:rPr>
        <w:t xml:space="preserve"> or scoring differences.</w:t>
      </w:r>
    </w:p>
    <w:p>
      <w:pPr>
        <w:spacing w:line="336" w:lineRule="auto" w:after="180"/>
      </w:pPr>
      <w:r>
        <w:rPr>
          <w:b w:val="0"/>
        </w:rPr>
        <w:t>Reason: The same fixed records should give the same deterministic count.</w:t>
      </w:r>
    </w:p>
    <w:p>
      <w:pPr>
        <w:pStyle w:val="Heading2"/>
      </w:pPr>
      <w:r>
        <w:t>Earlier wording, alternatives and picture transcripts · reference / check after trying</w:t>
      </w:r>
    </w:p>
    <w:p>
      <w:pPr>
        <w:pStyle w:val="Heading3"/>
      </w:pPr>
      <w:r>
        <w:t>Compare a familiar case with a changed case</w:t>
      </w:r>
    </w:p>
    <w:p>
      <w:pPr>
        <w:pStyle w:val="Heading3"/>
      </w:pPr>
      <w:r>
        <w:t>Change one thing in the pictured case</w:t>
      </w:r>
    </w:p>
    <w:p>
      <w:pPr>
        <w:pStyle w:val="Heading1"/>
      </w:pPr>
      <w:r>
        <w:t>06. Read replay consistency and new-data variation as different questions</w:t>
      </w:r>
    </w:p>
    <w:p>
      <w:r>
        <w:t>Preserve each run and the artifact/protocol that produced it.</w:t>
      </w:r>
    </w:p>
    <w:p>
      <w:pPr>
        <w:pStyle w:val="Heading2"/>
      </w:pPr>
      <w:r>
        <w:t>Main eight-case replay and checked conclusion</w:t>
      </w:r>
    </w:p>
    <w:p>
      <w:pPr>
        <w:spacing w:line="336" w:lineRule="auto" w:after="180"/>
      </w:pPr>
      <w:r>
        <w:rPr>
          <w:b w:val="0"/>
        </w:rPr>
        <w:t>Partner reruns the same eight cases and gets the same score. Team counts sixteen independent cases.</w:t>
      </w:r>
    </w:p>
    <w:p>
      <w:pPr>
        <w:spacing w:line="336" w:lineRule="auto" w:after="180"/>
      </w:pPr>
      <w:r>
        <w:rPr>
          <w:b w:val="0"/>
        </w:rPr>
        <w:t xml:space="preserve">This is a successful </w:t>
      </w:r>
      <w:r>
        <w:rPr>
          <w:b/>
        </w:rPr>
        <w:t>replay</w:t>
      </w:r>
      <w:r>
        <w:rPr>
          <w:b w:val="0"/>
        </w:rPr>
        <w:t xml:space="preserve"> on eight distinct cases, not sixteen new cases. It checks computation consistency.</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p>
      <w:pPr>
        <w:pStyle w:val="Heading2"/>
      </w:pPr>
      <w:r>
        <w:t>Separate correctness records and full arithmetic</w:t>
      </w:r>
    </w:p>
    <w:p>
      <w:pPr>
        <w:spacing w:line="336" w:lineRule="auto" w:after="180"/>
      </w:pPr>
      <w:r>
        <w:rPr>
          <w:b w:val="0"/>
        </w:rPr>
        <w:t>Same records versus new experiment. A team first reruns a supplied analysis, then collects new records with the same protocol.</w:t>
      </w:r>
    </w:p>
    <w:p>
      <w:pPr>
        <w:spacing w:line="336" w:lineRule="auto" w:after="180"/>
      </w:pPr>
      <w:r>
        <w:rPr>
          <w:b w:val="0"/>
        </w:rPr>
        <w:t>Original recorded correctness flags: [1,0,1,1]. Analysis counts correct cases. New independent set: [1,1,0,0]. Binary entries mean 1=correct and 0=incorrect.</w:t>
      </w:r>
    </w:p>
    <w:p>
      <w:pPr>
        <w:spacing w:line="336" w:lineRule="auto" w:after="180"/>
      </w:pPr>
      <w:r>
        <w:rPr>
          <w:b w:val="0"/>
        </w:rPr>
        <w:t>The picture is a separate four-record example. Original correctness flags [1, 0, 1, 1] contain three correct outcomes, so the stated count/total analysis gives 75%. Replaying those same four records with the same deterministic analysis also gives 75%. New supplied records [1, 1, 0, 0] give 50% under that rule. A different new-sample score can arise without a code defect.</w:t>
      </w:r>
    </w:p>
    <w:p>
      <w:pPr>
        <w:spacing w:line="336" w:lineRule="auto" w:after="180"/>
      </w:pPr>
      <w:r>
        <w:rPr>
          <w:b w:val="0"/>
        </w:rPr>
        <w:t>But a reported rerun of the original artifact giving 2/4 conflicts with the stated computation: inspect data/version changes, analysis, settings and transcription. The added code demonstrates one deliberately changed analysis as a possible mechanism, not the proven cause of the picture’s hypothetical mismatch. The picture assumes newly independent observations; distinct IDs in a fixture do not verify that assumption.</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Separate picture activity</w:t>
            </w:r>
          </w:p>
        </w:tc>
        <w:tc>
          <w:tcPr>
            <w:tcW w:type="dxa" w:w="2556"/>
          </w:tcPr>
          <w:p>
            <w:r>
              <w:t>Correctness flags</w:t>
            </w:r>
          </w:p>
        </w:tc>
        <w:tc>
          <w:tcPr>
            <w:tcW w:type="dxa" w:w="2556"/>
          </w:tcPr>
          <w:p>
            <w:r>
              <w:t>Score</w:t>
            </w:r>
          </w:p>
        </w:tc>
        <w:tc>
          <w:tcPr>
            <w:tcW w:type="dxa" w:w="2556"/>
          </w:tcPr>
          <w:p>
            <w:r>
              <w:t>Case accounting</w:t>
            </w:r>
          </w:p>
        </w:tc>
      </w:tr>
      <w:tr>
        <w:tc>
          <w:tcPr>
            <w:tcW w:type="dxa" w:w="2556"/>
          </w:tcPr>
          <w:p>
            <w:r>
              <w:t>Original saved analysis</w:t>
            </w:r>
          </w:p>
        </w:tc>
        <w:tc>
          <w:tcPr>
            <w:tcW w:type="dxa" w:w="2556"/>
          </w:tcPr>
          <w:p>
            <w:r>
              <w:t>1, 0, 1, 1</w:t>
            </w:r>
          </w:p>
        </w:tc>
        <w:tc>
          <w:tcPr>
            <w:tcW w:type="dxa" w:w="2556"/>
          </w:tcPr>
          <w:p>
            <w:r>
              <w:t>3/4=75%</w:t>
            </w:r>
          </w:p>
        </w:tc>
        <w:tc>
          <w:tcPr>
            <w:tcW w:type="dxa" w:w="2556"/>
          </w:tcPr>
          <w:p>
            <w:r>
              <w:t>4 original IDs</w:t>
            </w:r>
          </w:p>
        </w:tc>
      </w:tr>
      <w:tr>
        <w:tc>
          <w:tcPr>
            <w:tcW w:type="dxa" w:w="2556"/>
          </w:tcPr>
          <w:p>
            <w:r>
              <w:t>Replay same artifact/procedure</w:t>
            </w:r>
          </w:p>
        </w:tc>
        <w:tc>
          <w:tcPr>
            <w:tcW w:type="dxa" w:w="2556"/>
          </w:tcPr>
          <w:p>
            <w:r>
              <w:t>1, 0, 1, 1</w:t>
            </w:r>
          </w:p>
        </w:tc>
        <w:tc>
          <w:tcPr>
            <w:tcW w:type="dxa" w:w="2556"/>
          </w:tcPr>
          <w:p>
            <w:r>
              <w:t>3/4=75%</w:t>
            </w:r>
          </w:p>
        </w:tc>
        <w:tc>
          <w:tcPr>
            <w:tcW w:type="dxa" w:w="2556"/>
          </w:tcPr>
          <w:p>
            <w:r>
              <w:t>4 more events, 0 new IDs</w:t>
            </w:r>
          </w:p>
        </w:tc>
      </w:tr>
      <w:tr>
        <w:tc>
          <w:tcPr>
            <w:tcW w:type="dxa" w:w="2556"/>
          </w:tcPr>
          <w:p>
            <w:r>
              <w:t>New-data supplied fixture</w:t>
            </w:r>
          </w:p>
        </w:tc>
        <w:tc>
          <w:tcPr>
            <w:tcW w:type="dxa" w:w="2556"/>
          </w:tcPr>
          <w:p>
            <w:r>
              <w:t>1, 1, 0, 0</w:t>
            </w:r>
          </w:p>
        </w:tc>
        <w:tc>
          <w:tcPr>
            <w:tcW w:type="dxa" w:w="2556"/>
          </w:tcPr>
          <w:p>
            <w:r>
              <w:t>2/4=50%</w:t>
            </w:r>
          </w:p>
        </w:tc>
        <w:tc>
          <w:tcPr>
            <w:tcW w:type="dxa" w:w="2556"/>
          </w:tcPr>
          <w:p>
            <w:r>
              <w:t>4 new IDs</w:t>
            </w:r>
          </w:p>
        </w:tc>
      </w:tr>
      <w:tr>
        <w:tc>
          <w:tcPr>
            <w:tcW w:type="dxa" w:w="2556"/>
          </w:tcPr>
          <w:p>
            <w:r>
              <w:t>Across all three runs</w:t>
            </w:r>
          </w:p>
        </w:tc>
        <w:tc>
          <w:tcPr>
            <w:tcW w:type="dxa" w:w="2556"/>
          </w:tcPr>
          <w:p>
            <w:r>
              <w:t>12 evaluation events</w:t>
            </w:r>
          </w:p>
        </w:tc>
        <w:tc>
          <w:tcPr>
            <w:tcW w:type="dxa" w:w="2556"/>
          </w:tcPr>
          <w:p>
            <w:r>
              <w:t>Keep scores separate</w:t>
            </w:r>
          </w:p>
        </w:tc>
        <w:tc>
          <w:tcPr>
            <w:tcW w:type="dxa" w:w="2556"/>
          </w:tcPr>
          <w:p>
            <w:r>
              <w:t>8 distinct IDs, 4 newly added</w:t>
            </w:r>
          </w:p>
        </w:tc>
      </w:tr>
      <w:tr>
        <w:tc>
          <w:tcPr>
            <w:tcW w:type="dxa" w:w="2556"/>
          </w:tcPr>
          <w:p>
            <w:r>
              <w:t>Changed original rerun claims 2/4</w:t>
            </w:r>
          </w:p>
        </w:tc>
        <w:tc>
          <w:tcPr>
            <w:tcW w:type="dxa" w:w="2556"/>
          </w:tcPr>
          <w:p>
            <w:r>
              <w:t>Does not match supplied count rule</w:t>
            </w:r>
          </w:p>
        </w:tc>
        <w:tc>
          <w:tcPr>
            <w:tcW w:type="dxa" w:w="2556"/>
          </w:tcPr>
          <w:p>
            <w:r>
              <w:t>Investigate mismatch</w:t>
            </w:r>
          </w:p>
        </w:tc>
        <w:tc>
          <w:tcPr>
            <w:tcW w:type="dxa" w:w="2556"/>
          </w:tcPr>
          <w:p>
            <w:r>
              <w:t>Do not relabel as new-sample variability</w:t>
            </w:r>
          </w:p>
        </w:tc>
      </w:tr>
    </w:tbl>
    <w:p>
      <w:pPr>
        <w:pStyle w:val="Heading2"/>
      </w:pPr>
      <w:r>
        <w:t>Trace saved analysis, new-data protocol and purposes</w:t>
      </w:r>
    </w:p>
    <w:p>
      <w:r>
        <w:drawing>
          <wp:inline xmlns:a="http://schemas.openxmlformats.org/drawingml/2006/main" xmlns:pic="http://schemas.openxmlformats.org/drawingml/2006/picture">
            <wp:extent cx="5486400" cy="3337560"/>
            <wp:docPr id="1" name="Picture 1" descr="Reproduce the analysis: Reusing the supplied four records gives 3/4=75%. → Repeat the protocol: The new four-record set gives 2/4=50%. → Compare purposes: The first checks computational reproduction; the second probes repeatability with new observations."/>
            <wp:cNvGraphicFramePr>
              <a:graphicFrameLocks noChangeAspect="1"/>
            </wp:cNvGraphicFramePr>
            <a:graphic>
              <a:graphicData uri="http://schemas.openxmlformats.org/drawingml/2006/picture">
                <pic:pic>
                  <pic:nvPicPr>
                    <pic:cNvPr id="0" name="academy-story-ai-7-5-02.png"/>
                    <pic:cNvPicPr/>
                  </pic:nvPicPr>
                  <pic:blipFill>
                    <a:blip r:embed="rId9"/>
                    <a:stretch>
                      <a:fillRect/>
                    </a:stretch>
                  </pic:blipFill>
                  <pic:spPr>
                    <a:xfrm>
                      <a:off x="0" y="0"/>
                      <a:ext cx="5486400" cy="3337560"/>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Reproduce the analysis</w:t>
            </w:r>
          </w:p>
        </w:tc>
        <w:tc>
          <w:tcPr>
            <w:tcW w:type="dxa" w:w="5112"/>
          </w:tcPr>
          <w:p>
            <w:r>
              <w:t>Reusing the supplied four records gives 3/4=75%.</w:t>
            </w:r>
          </w:p>
        </w:tc>
      </w:tr>
      <w:tr>
        <w:tc>
          <w:tcPr>
            <w:tcW w:type="dxa" w:w="5112"/>
          </w:tcPr>
          <w:p>
            <w:r>
              <w:t>2. Repeat the protocol</w:t>
            </w:r>
          </w:p>
        </w:tc>
        <w:tc>
          <w:tcPr>
            <w:tcW w:type="dxa" w:w="5112"/>
          </w:tcPr>
          <w:p>
            <w:r>
              <w:t>The new four-record set gives 2/4=50%.</w:t>
            </w:r>
          </w:p>
        </w:tc>
      </w:tr>
      <w:tr>
        <w:tc>
          <w:tcPr>
            <w:tcW w:type="dxa" w:w="5112"/>
          </w:tcPr>
          <w:p>
            <w:r>
              <w:t>3. Compare purposes</w:t>
            </w:r>
          </w:p>
        </w:tc>
        <w:tc>
          <w:tcPr>
            <w:tcW w:type="dxa" w:w="5112"/>
          </w:tcPr>
          <w:p>
            <w:r>
              <w:t>The first checks computational reproduction; the second probes repeatability with new observations.</w:t>
            </w:r>
          </w:p>
        </w:tc>
      </w:tr>
    </w:tbl>
    <w:p>
      <w:r>
        <w:t>Match each pictured step to the supplied facts. This is a worked teaching case, not an independent assessment.</w:t>
      </w:r>
    </w:p>
    <w:p>
      <w:pPr>
        <w:spacing w:line="336" w:lineRule="auto" w:after="180"/>
      </w:pPr>
      <w:r>
        <w:rPr>
          <w:b w:val="0"/>
        </w:rPr>
        <w:t>Reusing data and collecting new data answer different questions. A different new-sample result can arise without a code error; inspect both protocols and variability.</w:t>
      </w:r>
    </w:p>
    <w:p>
      <w:pPr>
        <w:pStyle w:val="Heading2"/>
      </w:pPr>
      <w:r>
        <w:t>Predict mismatched original rerun</w:t>
      </w:r>
    </w:p>
    <w:p>
      <w:pPr>
        <w:pStyle w:val="ListBullet"/>
      </w:pPr>
      <w:r>
        <w:t>Change one thing: The rerun of the original records outputs 2/4. Predict the result before checking the explanation. What remains the same?</w:t>
      </w:r>
    </w:p>
    <w:p>
      <w:pPr>
        <w:pStyle w:val="Heading2"/>
      </w:pPr>
      <w:r>
        <w:t>Check after predicting · reference / check after trying</w:t>
      </w:r>
    </w:p>
    <w:p>
      <w:r>
        <w:drawing>
          <wp:inline xmlns:a="http://schemas.openxmlformats.org/drawingml/2006/main" xmlns:pic="http://schemas.openxmlformats.org/drawingml/2006/picture">
            <wp:extent cx="5486400" cy="3041904"/>
            <wp:docPr id="2" name="Picture 2" descr="Original case: The first checks computational reproduction; the second probes repeatability with new observations. Changed condition: The rerun of the original records outputs 2/4. Expected result: Investigate code, version, input or scoring differences. Reason: The same fixed records should give the same deterministic count."/>
            <wp:cNvGraphicFramePr>
              <a:graphicFrameLocks noChangeAspect="1"/>
            </wp:cNvGraphicFramePr>
            <a:graphic>
              <a:graphicData uri="http://schemas.openxmlformats.org/drawingml/2006/picture">
                <pic:pic>
                  <pic:nvPicPr>
                    <pic:cNvPr id="0" name="academy-story-ai-7-5-04.png"/>
                    <pic:cNvPicPr/>
                  </pic:nvPicPr>
                  <pic:blipFill>
                    <a:blip r:embed="rId10"/>
                    <a:stretch>
                      <a:fillRect/>
                    </a:stretch>
                  </pic:blipFill>
                  <pic:spPr>
                    <a:xfrm>
                      <a:off x="0" y="0"/>
                      <a:ext cx="5486400" cy="3041904"/>
                    </a:xfrm>
                    <a:prstGeom prst="rect"/>
                  </pic:spPr>
                </pic:pic>
              </a:graphicData>
            </a:graphic>
          </wp:inline>
        </w:drawing>
      </w:r>
    </w:p>
    <w:p>
      <w:pPr>
        <w:pStyle w:val="Heading2"/>
      </w:pPr>
      <w:r>
        <w:t>Explain small-sample and artifact-consistency limits</w:t>
      </w:r>
    </w:p>
    <w:p>
      <w:pPr>
        <w:pStyle w:val="ListBullet"/>
      </w:pPr>
      <w:r>
        <w:t>Four-case samples are illustrative; neither result alone establishes broad reliability.</w:t>
      </w:r>
    </w:p>
    <w:p>
      <w:pPr>
        <w:pStyle w:val="ListBullet"/>
      </w:pPr>
      <w:r>
        <w:t>Read the labelled picture: Calculate the scores from the original and new four-record sets. Which activity reproduces saved analysis, which repeats the protocol, and why does a different rerun of the original data need investigation?</w:t>
      </w:r>
    </w:p>
    <w:p>
      <w:pPr>
        <w:pStyle w:val="Heading2"/>
      </w:pPr>
      <w:r>
        <w:t>Earlier wording, alternatives and picture transcripts · reference / check after trying</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Replication and reproduction</w:t>
      </w:r>
    </w:p>
    <w:p>
      <w:pPr>
        <w:pStyle w:val="Heading3"/>
      </w:pPr>
      <w:r>
        <w:t>The facts we will use</w:t>
      </w:r>
    </w:p>
    <w:p>
      <w:r>
        <w:drawing>
          <wp:inline xmlns:a="http://schemas.openxmlformats.org/drawingml/2006/main" xmlns:pic="http://schemas.openxmlformats.org/drawingml/2006/picture">
            <wp:extent cx="5486400" cy="2641600"/>
            <wp:docPr id="3" name="Picture 3" descr="Different four-record datasets"/>
            <wp:cNvGraphicFramePr>
              <a:graphicFrameLocks noChangeAspect="1"/>
            </wp:cNvGraphicFramePr>
            <a:graphic>
              <a:graphicData uri="http://schemas.openxmlformats.org/drawingml/2006/picture">
                <pic:pic>
                  <pic:nvPicPr>
                    <pic:cNvPr id="0" name="academy-detail-ai-7-5.png"/>
                    <pic:cNvPicPr/>
                  </pic:nvPicPr>
                  <pic:blipFill>
                    <a:blip r:embed="rId11"/>
                    <a:stretch>
                      <a:fillRect/>
                    </a:stretch>
                  </pic:blipFill>
                  <pic:spPr>
                    <a:xfrm>
                      <a:off x="0" y="0"/>
                      <a:ext cx="5486400" cy="2641600"/>
                    </a:xfrm>
                    <a:prstGeom prst="rect"/>
                  </pic:spPr>
                </pic:pic>
              </a:graphicData>
            </a:graphic>
          </wp:inline>
        </w:drawing>
      </w:r>
    </w:p>
    <w:p>
      <w:r>
        <w:drawing>
          <wp:inline xmlns:a="http://schemas.openxmlformats.org/drawingml/2006/main" xmlns:pic="http://schemas.openxmlformats.org/drawingml/2006/picture">
            <wp:extent cx="5486400" cy="5185229"/>
            <wp:docPr id="4" name="Picture 4" descr="Replication and reproduction. Reproduce the analysis: Reusing the supplied four records gives 3/4=75%.. Repeat the protocol: The new four-record set gives 2/4=50%.. Compare purposes: The first checks computational reproduction; the second probes repeatability with new observations."/>
            <wp:cNvGraphicFramePr>
              <a:graphicFrameLocks noChangeAspect="1"/>
            </wp:cNvGraphicFramePr>
            <a:graphic>
              <a:graphicData uri="http://schemas.openxmlformats.org/drawingml/2006/picture">
                <pic:pic>
                  <pic:nvPicPr>
                    <pic:cNvPr id="0" name="academy-visual-ai-7-5.png"/>
                    <pic:cNvPicPr/>
                  </pic:nvPicPr>
                  <pic:blipFill>
                    <a:blip r:embed="rId12"/>
                    <a:stretch>
                      <a:fillRect/>
                    </a:stretch>
                  </pic:blipFill>
                  <pic:spPr>
                    <a:xfrm>
                      <a:off x="0" y="0"/>
                      <a:ext cx="5486400" cy="5185229"/>
                    </a:xfrm>
                    <a:prstGeom prst="rect"/>
                  </pic:spPr>
                </pic:pic>
              </a:graphicData>
            </a:graphic>
          </wp:inline>
        </w:drawing>
      </w:r>
    </w:p>
    <w:p>
      <w:pPr>
        <w:pStyle w:val="Heading3"/>
      </w:pPr>
      <w:r>
        <w:t>Why this result follows</w:t>
      </w:r>
    </w:p>
    <w:p>
      <w:pPr>
        <w:pStyle w:val="Heading3"/>
      </w:pPr>
      <w:r>
        <w:t>What this example does not establish</w:t>
      </w:r>
    </w:p>
    <w:p>
      <w:pPr>
        <w:pStyle w:val="Heading1"/>
      </w:pPr>
      <w:r>
        <w:t>07. Audit inflated sample counts and overinterpreted mismatches</w:t>
      </w:r>
    </w:p>
    <w:p>
      <w:r>
        <w:t>Keep identity, protocol comparability and independence distinct.</w:t>
      </w:r>
    </w:p>
    <w:p>
      <w:pPr>
        <w:pStyle w:val="Heading2"/>
      </w:pPr>
      <w:r>
        <w:t>Core reproduction qualification and failure analysis</w:t>
      </w:r>
    </w:p>
    <w:p>
      <w:pPr>
        <w:spacing w:line="336" w:lineRule="auto" w:after="180"/>
      </w:pPr>
      <w:r>
        <w:rPr>
          <w:b w:val="0"/>
        </w:rPr>
        <w:t xml:space="preserve">Exact </w:t>
      </w:r>
      <w:r>
        <w:rPr>
          <w:b/>
        </w:rPr>
        <w:t>replay</w:t>
      </w:r>
      <w:r>
        <w:rPr>
          <w:b w:val="0"/>
        </w:rPr>
        <w:t xml:space="preserve"> can preserve the original design flaws; new data can change conditions and needs its own record.</w:t>
      </w:r>
    </w:p>
    <w:p>
      <w:pPr>
        <w:spacing w:line="336" w:lineRule="auto" w:after="180"/>
      </w:pPr>
      <w:r>
        <w:rPr>
          <w:b w:val="0"/>
        </w:rPr>
        <w:t>A useful check asks what would make the reasoning fail. Distinguish a failure to execute the declared procedure from a weakness in the procedure itself.</w:t>
      </w:r>
    </w:p>
    <w:p>
      <w:pPr>
        <w:spacing w:line="336" w:lineRule="auto" w:after="180"/>
      </w:pPr>
      <w:r>
        <w:rPr>
          <w:b w:val="0"/>
        </w:rPr>
        <w:t xml:space="preserve">The first may require a correction; the second requires an explicitly revised method and new </w:t>
      </w:r>
      <w:r>
        <w:rPr>
          <w:b/>
        </w:rPr>
        <w:t>evidence</w:t>
      </w:r>
      <w:r>
        <w:rPr>
          <w:b w:val="0"/>
        </w:rPr>
        <w:t>. Preserve unsuccessful cases so an improved result cannot hide the original problem.</w:t>
      </w:r>
    </w:p>
    <w:p>
      <w:pPr>
        <w:pStyle w:val="Heading2"/>
      </w:pPr>
      <w:r>
        <w:t>Complete counting and mismatch probes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Replay/replication probe</w:t>
            </w:r>
          </w:p>
        </w:tc>
        <w:tc>
          <w:tcPr>
            <w:tcW w:type="dxa" w:w="5112"/>
          </w:tcPr>
          <w:p>
            <w:r>
              <w:t>Expected interpretation</w:t>
            </w:r>
          </w:p>
        </w:tc>
      </w:tr>
      <w:tr>
        <w:tc>
          <w:tcPr>
            <w:tcW w:type="dxa" w:w="5112"/>
          </w:tcPr>
          <w:p>
            <w:r>
              <w:t>Same old cases rerun</w:t>
            </w:r>
          </w:p>
        </w:tc>
        <w:tc>
          <w:tcPr>
            <w:tcW w:type="dxa" w:w="5112"/>
          </w:tcPr>
          <w:p>
            <w:r>
              <w:t>Additional evaluation events, not new distinct cases</w:t>
            </w:r>
          </w:p>
        </w:tc>
      </w:tr>
      <w:tr>
        <w:tc>
          <w:tcPr>
            <w:tcW w:type="dxa" w:w="5112"/>
          </w:tcPr>
          <w:p>
            <w:r>
              <w:t>Different case IDs</w:t>
            </w:r>
          </w:p>
        </w:tc>
        <w:tc>
          <w:tcPr>
            <w:tcW w:type="dxa" w:w="5112"/>
          </w:tcPr>
          <w:p>
            <w:r>
              <w:t>Distinct identifiers, not automatic statistical independence</w:t>
            </w:r>
          </w:p>
        </w:tc>
      </w:tr>
      <w:tr>
        <w:tc>
          <w:tcPr>
            <w:tcW w:type="dxa" w:w="5112"/>
          </w:tcPr>
          <w:p>
            <w:r>
              <w:t>Different cases share same binary outcome</w:t>
            </w:r>
          </w:p>
        </w:tc>
        <w:tc>
          <w:tcPr>
            <w:tcW w:type="dxa" w:w="5112"/>
          </w:tcPr>
          <w:p>
            <w:r>
              <w:t>Still different cases; do not deduplicate by outcome value</w:t>
            </w:r>
          </w:p>
        </w:tc>
      </w:tr>
      <w:tr>
        <w:tc>
          <w:tcPr>
            <w:tcW w:type="dxa" w:w="5112"/>
          </w:tcPr>
          <w:p>
            <w:r>
              <w:t>Original deterministic records produce different score</w:t>
            </w:r>
          </w:p>
        </w:tc>
        <w:tc>
          <w:tcPr>
            <w:tcW w:type="dxa" w:w="5112"/>
          </w:tcPr>
          <w:p>
            <w:r>
              <w:t>Inspect artifact/code/environment/procedure mismatch</w:t>
            </w:r>
          </w:p>
        </w:tc>
      </w:tr>
      <w:tr>
        <w:tc>
          <w:tcPr>
            <w:tcW w:type="dxa" w:w="5112"/>
          </w:tcPr>
          <w:p>
            <w:r>
              <w:t>New eligible cases produce different score</w:t>
            </w:r>
          </w:p>
        </w:tc>
        <w:tc>
          <w:tcPr>
            <w:tcW w:type="dxa" w:w="5112"/>
          </w:tcPr>
          <w:p>
            <w:r>
              <w:t>May reflect sample variation or changed conditions; no automatic code-error conclusion</w:t>
            </w:r>
          </w:p>
        </w:tc>
      </w:tr>
      <w:tr>
        <w:tc>
          <w:tcPr>
            <w:tcW w:type="dxa" w:w="5112"/>
          </w:tcPr>
          <w:p>
            <w:r>
              <w:t>Same final aggregate score</w:t>
            </w:r>
          </w:p>
        </w:tc>
        <w:tc>
          <w:tcPr>
            <w:tcW w:type="dxa" w:w="5112"/>
          </w:tcPr>
          <w:p>
            <w:r>
              <w:t>Useful agreement but not proof every intermediate record/procedure matches</w:t>
            </w:r>
          </w:p>
        </w:tc>
      </w:tr>
      <w:tr>
        <w:tc>
          <w:tcPr>
            <w:tcW w:type="dxa" w:w="5112"/>
          </w:tcPr>
          <w:p>
            <w:r>
              <w:t>One known replay passes</w:t>
            </w:r>
          </w:p>
        </w:tc>
        <w:tc>
          <w:tcPr>
            <w:tcW w:type="dxa" w:w="5112"/>
          </w:tcPr>
          <w:p>
            <w:r>
              <w:t>Does not establish broader reliability or new-data replication</w:t>
            </w:r>
          </w:p>
        </w:tc>
      </w:tr>
      <w:tr>
        <w:tc>
          <w:tcPr>
            <w:tcW w:type="dxa" w:w="5112"/>
          </w:tcPr>
          <w:p>
            <w:r>
              <w:t>No collaborator actually reruns</w:t>
            </w:r>
          </w:p>
        </w:tc>
        <w:tc>
          <w:tcPr>
            <w:tcW w:type="dxa" w:w="5112"/>
          </w:tcPr>
          <w:p>
            <w:r>
              <w:t>Do not invent partner evidence</w:t>
            </w:r>
          </w:p>
        </w:tc>
      </w:tr>
      <w:tr>
        <w:tc>
          <w:tcPr>
            <w:tcW w:type="dxa" w:w="5112"/>
          </w:tcPr>
          <w:p>
            <w:r>
              <w:t>New fixture supplied rather than collected</w:t>
            </w:r>
          </w:p>
        </w:tc>
        <w:tc>
          <w:tcPr>
            <w:tcW w:type="dxa" w:w="5112"/>
          </w:tcPr>
          <w:p>
            <w:r>
              <w:t>Label constructed new-data example, not completed collection study</w:t>
            </w:r>
          </w:p>
        </w:tc>
      </w:tr>
    </w:tbl>
    <w:p>
      <w:pPr>
        <w:pStyle w:val="Heading2"/>
      </w:pPr>
      <w:r>
        <w:t>Guided repair and explanation</w:t>
      </w:r>
    </w:p>
    <w:p>
      <w:pPr>
        <w:pStyle w:val="Heading3"/>
      </w:pPr>
      <w:r>
        <w:t>Guided: restate the worked result, then name the assumption or limitation that prevents a broader conclusion.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A report omits this qualification: Exact replay can preserve the original design flaws; new data can change conditions and needs its own record. Explain how omitting it could change a reader's interpretation, and write an accurate replacement.</w:t>
      </w:r>
    </w:p>
    <w:p>
      <w:pPr>
        <w:pStyle w:val="Heading3"/>
      </w:pPr>
      <w:r>
        <w:t>State one repair and the checks you would rerun.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Locate the earliest unsupported step</w:t>
      </w:r>
    </w:p>
    <w:p>
      <w:pPr>
        <w:pStyle w:val="Heading1"/>
      </w:pPr>
      <w:r>
        <w:t>08. Practise explaining which evidence a second run adds</w:t>
      </w:r>
    </w:p>
    <w:p>
      <w:r>
        <w:t>Name original cases, replay cases and genuinely new cases.</w:t>
      </w:r>
    </w:p>
    <w:p>
      <w:pPr>
        <w:pStyle w:val="Heading2"/>
      </w:pPr>
      <w:r>
        <w:t>Current explanation and guided check</w:t>
      </w:r>
    </w:p>
    <w:p>
      <w:pPr>
        <w:pStyle w:val="ListBullet"/>
      </w:pPr>
      <w:r>
        <w:t>Explain the weekly mechanism in your own words. Use the worked scenario to name its input, decision rule and output.</w:t>
      </w:r>
    </w:p>
    <w:p>
      <w:pPr>
        <w:pStyle w:val="Heading3"/>
      </w:pPr>
      <w:r>
        <w:t>Guided: restate the worked result, then name the assumption or limitation that prevents a broader conclusion.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Explain your prediction to a partner before comparing results.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Supported W2 trace</w:t>
      </w:r>
    </w:p>
    <w:p>
      <w:pPr>
        <w:spacing w:line="336" w:lineRule="auto" w:after="180"/>
      </w:pPr>
      <w:r>
        <w:rPr>
          <w:b w:val="0"/>
        </w:rPr>
        <w:t>Use workbook W2 for the connected example “</w:t>
      </w:r>
      <w:r>
        <w:rPr>
          <w:b/>
        </w:rPr>
        <w:t>Replication</w:t>
      </w:r>
      <w:r>
        <w:rPr>
          <w:b w:val="0"/>
        </w:rPr>
        <w:t xml:space="preserve"> and reproduction”.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2"/>
      </w:pPr>
      <w:r>
        <w:t>Individual scope check</w:t>
      </w:r>
    </w:p>
    <w:p>
      <w:pPr>
        <w:pStyle w:val="ListBullet"/>
      </w:pPr>
      <w:r>
        <w:t>Use the worked case for Replication and reproduction. Proposed explanation: “The worked result establishes every future case”. Decide whether this explanation is supported. Point to the step or supplied fact that decides; explain your repair if needed.</w:t>
      </w:r>
    </w:p>
    <w:p>
      <w:pPr>
        <w:pStyle w:val="ListBullet"/>
      </w:pPr>
      <w:r>
        <w:t>Answer on your own before discussion. If you are unsure, say which step you need help with.</w:t>
      </w:r>
    </w:p>
    <w:p>
      <w:pPr>
        <w:pStyle w:val="Heading2"/>
      </w:pPr>
      <w:r>
        <w:t>Picture response</w:t>
      </w:r>
    </w:p>
    <w:p>
      <w:pPr>
        <w:pStyle w:val="ListBullet"/>
      </w:pPr>
      <w:r>
        <w:t>Calculate the scores from the original and new four-record sets. Which activity reproduces saved analysis, which repeats the protocol, and why does a different rerun of the original data need investigation?</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Reserve the selected old-six/new-four accounting case</w:t>
      </w:r>
    </w:p>
    <w:p>
      <w:pPr>
        <w:spacing w:line="336" w:lineRule="auto" w:after="180"/>
      </w:pPr>
      <w:r>
        <w:rPr>
          <w:b w:val="0"/>
        </w:rPr>
        <w:t>This is supported practice. Keep the separately named independent case for an attempt before feedback.</w:t>
      </w:r>
    </w:p>
    <w:p>
      <w:pPr>
        <w:pStyle w:val="Heading2"/>
      </w:pPr>
      <w:r>
        <w:t>Earlier wording, alternatives and picture transcripts · reference / check after trying</w:t>
      </w:r>
    </w:p>
    <w:p>
      <w:pPr>
        <w:pStyle w:val="Heading3"/>
      </w:pPr>
      <w:r>
        <w:t>Practise with less help: Trace the worked case</w:t>
      </w:r>
    </w:p>
    <w:p>
      <w:pPr>
        <w:pStyle w:val="Heading3"/>
      </w:pPr>
      <w:r>
        <w:t>Check your reasoning</w:t>
      </w:r>
    </w:p>
    <w:p>
      <w:pPr>
        <w:pStyle w:val="Heading3"/>
      </w:pPr>
      <w:r>
        <w:t>Explain the picture</w:t>
      </w:r>
    </w:p>
    <w:p>
      <w:pPr>
        <w:pStyle w:val="Heading1"/>
      </w:pPr>
      <w:r>
        <w:t>09. Run the complete artifact replay and case-accounting investigation</w:t>
      </w:r>
    </w:p>
    <w:p>
      <w:r>
        <w:t>Inspect data/procedure identity alongside scores and distinct case counts.</w:t>
      </w:r>
    </w:p>
    <w:p>
      <w:pPr>
        <w:pStyle w:val="Heading2"/>
      </w:pPr>
      <w:r>
        <w:t>Current eight-case sample-inflation investigation</w:t>
      </w:r>
    </w:p>
    <w:p>
      <w:pPr>
        <w:spacing w:line="336" w:lineRule="auto" w:after="180"/>
      </w:pPr>
      <w:r>
        <w:rPr>
          <w:b w:val="0"/>
        </w:rPr>
        <w:t>Partner reruns the same eight cases and gets the same score. Team counts sixteen independent cases. Show the intermediate steps and give the conclusion with its scope.</w:t>
      </w:r>
    </w:p>
    <w:p>
      <w:pPr>
        <w:pStyle w:val="Heading2"/>
      </w:pPr>
      <w:r>
        <w:t>Runnable supplied-record scoring and accounting</w:t>
      </w:r>
    </w:p>
    <w:p>
      <w:r>
        <w:rPr>
          <w:rFonts w:ascii="Courier New" w:hAnsi="Courier New"/>
          <w:sz w:val="18"/>
        </w:rPr>
        <w:t>"""Fictional replay/new-data accounting; no partner or new experiment is claimed."""</w:t>
        <w:br/>
        <w:t>from fractions import Fraction</w:t>
        <w:br/>
        <w:t>from copy import deepcopy</w:t>
        <w:br/>
        <w:br/>
        <w:t>def score(records):</w:t>
        <w:br/>
        <w:t xml:space="preserve"> if type(records) is not list or not records:raise ValueError('nonempty case records required')</w:t>
        <w:br/>
        <w:t xml:space="preserve"> ids=[];correct=0</w:t>
        <w:br/>
        <w:t xml:space="preserve"> for record in records:</w:t>
        <w:br/>
        <w:t xml:space="preserve">  if type(record) is not dict or set(record)!={'case_id','correct'}:raise ValueError('exact case ID and correctness fields required')</w:t>
        <w:br/>
        <w:t xml:space="preserve">  if type(record['case_id']) is not str or not record['case_id'] or record['case_id'] in ids:</w:t>
        <w:br/>
        <w:t xml:space="preserve">   raise ValueError('unique nonempty within-run IDs required')</w:t>
        <w:br/>
        <w:t xml:space="preserve">  if type(record['correct']) is not int or record['correct'] not in (0,1):raise ValueError('exact binary outcome required')</w:t>
        <w:br/>
        <w:t xml:space="preserve">  ids.append(record['case_id']);correct+=record['correct']</w:t>
        <w:br/>
        <w:t xml:space="preserve"> return {'count':len(records),'correct':correct,'rate':Fraction(correct,len(records))}</w:t>
        <w:br/>
        <w:t>def case_accounting(old_ids,replay_ids,new_ids):</w:t>
        <w:br/>
        <w:t xml:space="preserve"> for ids in [old_ids,replay_ids,new_ids]:</w:t>
        <w:br/>
        <w:t xml:space="preserve">  if type(ids) is not list or any(type(v) is not str or not v for v in ids) or len(set(ids))!=len(ids):</w:t>
        <w:br/>
        <w:t xml:space="preserve">   raise ValueError('unique symbolic IDs within each declared set required')</w:t>
        <w:br/>
        <w:t xml:space="preserve"> if set(replay_ids)!=set(old_ids):raise ValueError('replay must use the same case IDs')</w:t>
        <w:br/>
        <w:t xml:space="preserve"> if set(new_ids)&amp;set(old_ids):raise ValueError('new-case set must not silently reuse old IDs')</w:t>
        <w:br/>
        <w:t xml:space="preserve"> return {'evaluation_events':len(old_ids)+len(replay_ids)+len(new_ids),</w:t>
        <w:br/>
        <w:t xml:space="preserve">         'distinct_case_ids':len(set(old_ids+replay_ids+new_ids)),'new_case_ids':len(new_ids),</w:t>
        <w:br/>
        <w:t xml:space="preserve">         'statistical_independence':'not established by distinct IDs alone'}</w:t>
        <w:br/>
        <w:t>main_ids=['Q'+str(i) for i in range(1,9)]</w:t>
        <w:br/>
        <w:t>main=case_accounting(main_ids,list(main_ids),[])</w:t>
        <w:br/>
        <w:t>assert main['evaluation_events']==16 and main['distinct_case_ids']==8 and main['new_case_ids']==0</w:t>
        <w:br/>
        <w:t># Separate picture: supplied binary entries are correctness outcomes, not class labels.</w:t>
        <w:br/>
        <w:t>original=[{'case_id':'OLD'+str(i+1),'correct':v} for i,v in enumerate([1,0,1,1])]</w:t>
        <w:br/>
        <w:t>new=[{'case_id':'NEW'+str(i+1),'correct':v} for i,v in enumerate([1,1,0,0])]</w:t>
        <w:br/>
        <w:t>before=deepcopy(original)</w:t>
        <w:br/>
        <w:t>first=score(original);replayed=score(deepcopy(original));new_result=score(new)</w:t>
        <w:br/>
        <w:t>assert first==replayed and first['rate']==Fraction(3,4) and new_result['rate']==Fraction(1,2)</w:t>
        <w:br/>
        <w:t>assert original==before</w:t>
        <w:br/>
        <w:t>picture_counts=case_accounting([r['case_id'] for r in original],[r['case_id'] for r in original],[r['case_id'] for r in new])</w:t>
        <w:br/>
        <w:t># A deliberately changed analysis is one possible mismatch mechanism, not a diagnosis.</w:t>
        <w:br/>
        <w:t>buggy_rate=Fraction(sum(r['correct'] for r in original[:-1]),len(original))</w:t>
        <w:br/>
        <w:t>assert buggy_rate==Fraction(1,2) and buggy_rate!=first['rate']</w:t>
        <w:br/>
        <w:t>manifest={'analysis':'sum exact binary correctness / recorded count','data':'picture-outcomes-v1',</w:t>
        <w:br/>
        <w:t xml:space="preserve">          'procedure':'toy-score-v1','environment':'standard-library local calculation',</w:t>
        <w:br/>
        <w:t xml:space="preserve">          'actual_partner_rerun':'not performed','new_data_collection':'not performed; supplied fixture only'}</w:t>
        <w:br/>
        <w:t>print('Main old-case replay accounting:',main)</w:t>
        <w:br/>
        <w:t>print('Picture original/replay/new-data scores:',first,replayed,new_result,'case accounting:',picture_counts)</w:t>
        <w:br/>
        <w:t>print('Deliberately changed-analysis mismatch:',buggy_rate,'investigate artifacts/code/settings before interpreting a mismatched replay')</w:t>
        <w:br/>
        <w:t>print('Manifest and evidence status:',manifest)</w:t>
        <w:br/>
        <w:t>print('A new-sample difference can arise without a code defect. These tiny supplied samples prove no broad reliability, population independence or actual replication study.')</w:t>
        <w:br/>
      </w:r>
    </w:p>
    <w:p>
      <w:pPr>
        <w:pStyle w:val="Heading2"/>
      </w:pPr>
      <w:r>
        <w:t>Expected outcomes and real-study limits</w:t>
      </w:r>
    </w:p>
    <w:p>
      <w:pPr>
        <w:pStyle w:val="ListNumber"/>
      </w:pPr>
      <w:r>
        <w:t>Predict main 16 events/8 distinct IDs/0 new cases, then original/replay 75% and separate new fixture 50%. The picture’s three runs have 12 events, 8 distinct IDs and 4 newly added IDs. The code validates within-run IDs and exact binary outcomes, and rejects silently reused IDs in a declared new-case set. Its deliberately changed analysis omits the last original outcome but keeps denominator 4, producing an illustrative 2/4 mismatch; it is a possible bug demonstration, not a diagnosis of an actual rerun. The manifest explicitly says no actual partner or new-data collection performed. No population independence, model reliability or live replication is established.</w:t>
      </w:r>
    </w:p>
    <w:p>
      <w:pPr>
        <w:pStyle w:val="Heading2"/>
      </w:pPr>
      <w:r>
        <w:t>Evidence ledger and reflection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Your evidence</w:t>
            </w:r>
          </w:p>
        </w:tc>
      </w:tr>
      <w:tr>
        <w:tc>
          <w:tcPr>
            <w:tcW w:type="dxa" w:w="5112"/>
          </w:tcPr>
          <w:p>
            <w:r>
              <w:t>Given input and fixed rule</w:t>
            </w:r>
          </w:p>
        </w:tc>
        <w:tc>
          <w:tcPr>
            <w:tcW w:type="dxa" w:w="5112"/>
          </w:tcPr>
          <w:p>
            <w:r/>
          </w:p>
        </w:tc>
      </w:tr>
      <w:tr>
        <w:tc>
          <w:tcPr>
            <w:tcW w:type="dxa" w:w="5112"/>
          </w:tcPr>
          <w:p>
            <w:r>
              <w:t>Prediction before checking</w:t>
            </w:r>
          </w:p>
        </w:tc>
        <w:tc>
          <w:tcPr>
            <w:tcW w:type="dxa" w:w="5112"/>
          </w:tcPr>
          <w:p>
            <w:r/>
          </w:p>
        </w:tc>
      </w:tr>
      <w:tr>
        <w:tc>
          <w:tcPr>
            <w:tcW w:type="dxa" w:w="5112"/>
          </w:tcPr>
          <w:p>
            <w:r>
              <w:t>Actual result, or “not run”</w:t>
            </w:r>
          </w:p>
        </w:tc>
        <w:tc>
          <w:tcPr>
            <w:tcW w:type="dxa" w:w="5112"/>
          </w:tcPr>
          <w:p>
            <w:r/>
          </w:p>
        </w:tc>
      </w:tr>
      <w:tr>
        <w:tc>
          <w:tcPr>
            <w:tcW w:type="dxa" w:w="5112"/>
          </w:tcPr>
          <w:p>
            <w:r>
              <w:t>First mismatch and one explanation</w:t>
            </w:r>
          </w:p>
        </w:tc>
        <w:tc>
          <w:tcPr>
            <w:tcW w:type="dxa" w:w="5112"/>
          </w:tcPr>
          <w:p>
            <w:r/>
          </w:p>
        </w:tc>
      </w:tr>
      <w:tr>
        <w:tc>
          <w:tcPr>
            <w:tcW w:type="dxa" w:w="5112"/>
          </w:tcPr>
          <w:p>
            <w:r>
              <w:t>Boundary or missing input and expected response</w:t>
            </w:r>
          </w:p>
        </w:tc>
        <w:tc>
          <w:tcPr>
            <w:tcW w:type="dxa" w:w="5112"/>
          </w:tcPr>
          <w:p>
            <w:r/>
          </w:p>
        </w:tc>
      </w:tr>
    </w:tbl>
    <w:p>
      <w:pPr>
        <w:spacing w:line="336" w:lineRule="auto" w:after="180"/>
      </w:pPr>
      <w:r>
        <w:rPr>
          <w:b w:val="0"/>
        </w:rPr>
        <w:t>On paper, trace the supplied procedure. If code is provided, predict before running it in a local practice file. Never write an expected answer as though it were an observed run.</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2"/>
      </w:pPr>
      <w:r>
        <w:t>Earlier wording, alternatives and picture transcripts · reference / check after trying</w:t>
      </w:r>
    </w:p>
    <w:p>
      <w:pPr>
        <w:pStyle w:val="Heading3"/>
      </w:pPr>
      <w:r>
        <w:t>Predict, investigate and preserve the evidence</w:t>
      </w:r>
    </w:p>
    <w:p>
      <w:pPr>
        <w:pStyle w:val="Heading3"/>
      </w:pPr>
      <w:r>
        <w:t>Plan → try → check</w:t>
      </w:r>
    </w:p>
    <w:p>
      <w:pPr>
        <w:pStyle w:val="Heading1"/>
      </w:pPr>
      <w:r>
        <w:t>14. Try alone: old six plus newly reserved four</w:t>
      </w:r>
    </w:p>
    <w:p>
      <w:r>
        <w:t>Separate repeated events from distinct and new-case evidence.</w:t>
      </w:r>
    </w:p>
    <w:p>
      <w:pPr>
        <w:pStyle w:val="Heading2"/>
      </w:pPr>
      <w:r>
        <w:t>Complete selected independent task</w:t>
      </w:r>
    </w:p>
    <w:p>
      <w:pPr>
        <w:spacing w:line="336" w:lineRule="auto" w:after="180"/>
      </w:pPr>
      <w:r>
        <w:rPr>
          <w:b w:val="0"/>
        </w:rPr>
        <w:t xml:space="preserve">Team repeats old six queries, then evaluates four newly reserved queries. How many distinct cases and which are new </w:t>
      </w:r>
      <w:r>
        <w:rPr>
          <w:b/>
        </w:rPr>
        <w:t>evidence</w:t>
      </w:r>
      <w:r>
        <w:rPr>
          <w:b w:val="0"/>
        </w:rPr>
        <w:t>?</w:t>
      </w:r>
    </w:p>
    <w:p>
      <w:pPr>
        <w:pStyle w:val="Heading2"/>
      </w:pPr>
      <w:r>
        <w:t>First attempt and support record</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2"/>
      </w:pPr>
      <w:r>
        <w:t>Feedback after trying</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2"/>
      </w:pPr>
      <w:r>
        <w:t>Earlier wording, alternatives and picture transcripts · reference / check after trying</w:t>
      </w:r>
    </w:p>
    <w:p>
      <w:pPr>
        <w:pStyle w:val="Heading3"/>
      </w:pPr>
      <w:r>
        <w:t>Independent case: Apply a new case independently</w:t>
      </w:r>
    </w:p>
    <w:p>
      <w:pPr>
        <w:pStyle w:val="Heading3"/>
      </w:pPr>
      <w:r>
        <w:t>Attempt this without hints</w:t>
      </w:r>
    </w:p>
    <w:p>
      <w:pPr>
        <w:spacing w:line="336" w:lineRule="auto" w:after="180"/>
      </w:pPr>
      <w:r>
        <w:rPr>
          <w:b w:val="0"/>
        </w:rPr>
        <w:t xml:space="preserve">Team repeats old six queries, then evaluates four newly reserved queries. How many distinct cases and which are new </w:t>
      </w:r>
      <w:r>
        <w:rPr>
          <w:b/>
        </w:rPr>
        <w:t>evidence</w:t>
      </w:r>
      <w:r>
        <w:rPr>
          <w:b w:val="0"/>
        </w:rPr>
        <w:t>?</w:t>
      </w:r>
    </w:p>
    <w:p>
      <w:pPr>
        <w:pStyle w:val="Heading3"/>
      </w:pPr>
      <w:r>
        <w:t>My independent procedure, result and limitation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 After feedback, a different case is needed to demonstrate independence.</w:t>
      </w:r>
    </w:p>
    <w:p>
      <w:pPr>
        <w:pStyle w:val="Heading3"/>
      </w:pPr>
      <w:r>
        <w:t>Use feedback to improve</w:t>
      </w:r>
    </w:p>
    <w:p>
      <w:pPr>
        <w:pStyle w:val="Heading1"/>
      </w:pPr>
      <w:r>
        <w:t>11. Save artifact versions, procedure and each run separately</w:t>
      </w:r>
    </w:p>
    <w:p>
      <w:r>
        <w:t>Preserve raw fictional outcomes and honest collection/replay status.</w:t>
      </w:r>
    </w:p>
    <w:p>
      <w:pPr>
        <w:pStyle w:val="Heading2"/>
      </w:pPr>
      <w:r>
        <w:t>Project task and artifact</w:t>
      </w:r>
    </w:p>
    <w:p>
      <w:pPr>
        <w:spacing w:line="336" w:lineRule="auto" w:after="180"/>
      </w:pPr>
      <w:r>
        <w:rPr>
          <w:b w:val="0"/>
        </w:rPr>
        <w:t xml:space="preserve">Add a labelled </w:t>
      </w:r>
      <w:r>
        <w:rPr>
          <w:b/>
        </w:rPr>
        <w:t>replication</w:t>
      </w:r>
      <w:r>
        <w:rPr>
          <w:b w:val="0"/>
        </w:rPr>
        <w:t xml:space="preserve"> and reproduction </w:t>
      </w:r>
      <w:r>
        <w:rPr>
          <w:b/>
        </w:rPr>
        <w:t>evidence</w:t>
      </w:r>
      <w:r>
        <w:rPr>
          <w:b w:val="0"/>
        </w:rPr>
        <w:t xml:space="preserve"> sheet to Reproducible AI Research Study. Show how you can explain the </w:t>
      </w:r>
      <w:r>
        <w:rPr>
          <w:b/>
        </w:rPr>
        <w:t>mechanism</w:t>
      </w:r>
      <w:r>
        <w:rPr>
          <w:b w:val="0"/>
        </w:rPr>
        <w:t xml:space="preserve"> and terminology of </w:t>
      </w:r>
      <w:r>
        <w:rPr>
          <w:b/>
        </w:rPr>
        <w:t>replication</w:t>
      </w:r>
      <w:r>
        <w:rPr>
          <w:b w:val="0"/>
        </w:rPr>
        <w:t xml:space="preserve"> and reproduction.</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Project evidence</w:t>
            </w:r>
          </w:p>
        </w:tc>
        <w:tc>
          <w:tcPr>
            <w:tcW w:type="dxa" w:w="5112"/>
          </w:tcPr>
          <w:p>
            <w:r>
              <w:t>Record</w:t>
            </w:r>
          </w:p>
        </w:tc>
      </w:tr>
      <w:tr>
        <w:tc>
          <w:tcPr>
            <w:tcW w:type="dxa" w:w="5112"/>
          </w:tcPr>
          <w:p>
            <w:r>
              <w:t>Component and version</w:t>
            </w:r>
          </w:p>
        </w:tc>
        <w:tc>
          <w:tcPr>
            <w:tcW w:type="dxa" w:w="5112"/>
          </w:tcPr>
          <w:p>
            <w:r/>
          </w:p>
        </w:tc>
      </w:tr>
      <w:tr>
        <w:tc>
          <w:tcPr>
            <w:tcW w:type="dxa" w:w="5112"/>
          </w:tcPr>
          <w:p>
            <w:r>
              <w:t>Inputs permitted at prediction time</w:t>
            </w:r>
          </w:p>
        </w:tc>
        <w:tc>
          <w:tcPr>
            <w:tcW w:type="dxa" w:w="5112"/>
          </w:tcPr>
          <w:p>
            <w:r/>
          </w:p>
        </w:tc>
      </w:tr>
      <w:tr>
        <w:tc>
          <w:tcPr>
            <w:tcW w:type="dxa" w:w="5112"/>
          </w:tcPr>
          <w:p>
            <w:r>
              <w:t>Trace and comparison with earlier work</w:t>
            </w:r>
          </w:p>
        </w:tc>
        <w:tc>
          <w:tcPr>
            <w:tcW w:type="dxa" w:w="5112"/>
          </w:tcPr>
          <w:p>
            <w:r/>
          </w:p>
        </w:tc>
      </w:tr>
      <w:tr>
        <w:tc>
          <w:tcPr>
            <w:tcW w:type="dxa" w:w="5112"/>
          </w:tcPr>
          <w:p>
            <w:r>
              <w:t>Failure, limit and human review</w:t>
            </w:r>
          </w:p>
        </w:tc>
        <w:tc>
          <w:tcPr>
            <w:tcW w:type="dxa" w:w="5112"/>
          </w:tcPr>
          <w:p>
            <w:r/>
          </w:p>
        </w:tc>
      </w:tr>
    </w:tbl>
    <w:p>
      <w:pPr>
        <w:pStyle w:val="Heading2"/>
      </w:pPr>
      <w:r>
        <w:t>Actual local scoring run or paper trace and limitations</w:t>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pStyle w:val="Heading2"/>
      </w:pPr>
      <w:r>
        <w:t>Earlier wording, alternatives and picture transcripts · reference / check after trying</w:t>
      </w:r>
    </w:p>
    <w:p>
      <w:pPr>
        <w:pStyle w:val="Heading3"/>
      </w:pPr>
      <w:r>
        <w:t>Evidence for your project</w:t>
      </w:r>
    </w:p>
    <w:p>
      <w:pPr>
        <w:pStyle w:val="Heading1"/>
      </w:pPr>
      <w:r>
        <w:t>16. Explain what replay checks and what new observations add</w:t>
      </w:r>
    </w:p>
    <w:p>
      <w:r>
        <w:t>Avoid calling repeated cases independent new evidence.</w:t>
      </w:r>
    </w:p>
    <w:p>
      <w:pPr>
        <w:pStyle w:val="Heading2"/>
      </w:pPr>
      <w:r>
        <w:t>Retrieve and explain</w:t>
      </w:r>
    </w:p>
    <w:p>
      <w:pPr>
        <w:pStyle w:val="ListBullet"/>
      </w:pPr>
      <w:r>
        <w:t>Close your notes. Explain this goal in your own words: Explain the mechanism and terminology of replication and reproduction</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Plan a changed-case return</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Reference bank and extra practice</w:t>
      </w:r>
    </w:p>
    <w:p>
      <w:pPr>
        <w:pStyle w:val="Heading1"/>
      </w:pPr>
      <w:r>
        <w:t>05. Reference · Use research vocabulary precisely</w:t>
      </w:r>
    </w:p>
    <w:p>
      <w:r>
        <w:t>Connect each term to the question, comparison, measurement or evidence.</w:t>
      </w:r>
    </w:p>
    <w:p>
      <w:pPr>
        <w:pStyle w:val="Heading2"/>
      </w:pPr>
      <w:r>
        <w:t>Vocabulary and your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Replay</w:t>
            </w:r>
          </w:p>
        </w:tc>
        <w:tc>
          <w:tcPr>
            <w:tcW w:type="dxa" w:w="5112"/>
          </w:tcPr>
          <w:p>
            <w:r>
              <w:t>Repeating a computation with the recorded artifacts</w:t>
            </w:r>
          </w:p>
        </w:tc>
      </w:tr>
      <w:tr>
        <w:tc>
          <w:tcPr>
            <w:tcW w:type="dxa" w:w="5112"/>
          </w:tcPr>
          <w:p>
            <w:r>
              <w:t>Replication</w:t>
            </w:r>
          </w:p>
        </w:tc>
        <w:tc>
          <w:tcPr>
            <w:tcW w:type="dxa" w:w="5112"/>
          </w:tcPr>
          <w:p>
            <w:r>
              <w:t>A new evidence collection under a comparable declared question</w:t>
            </w:r>
          </w:p>
        </w:tc>
      </w:tr>
      <w:tr>
        <w:tc>
          <w:tcPr>
            <w:tcW w:type="dxa" w:w="5112"/>
          </w:tcPr>
          <w:p>
            <w:r>
              <w:t>Distinct unit</w:t>
            </w:r>
          </w:p>
        </w:tc>
        <w:tc>
          <w:tcPr>
            <w:tcW w:type="dxa" w:w="5112"/>
          </w:tcPr>
          <w:p>
            <w:r>
              <w:t>A separately eligible observation rather than a repeated copy</w:t>
            </w:r>
          </w:p>
        </w:tc>
      </w:tr>
    </w:tbl>
    <w:p>
      <w:pPr>
        <w:pStyle w:val="Heading3"/>
      </w:pPr>
      <w:r>
        <w:t>Use two terms to explain a step in this week’s example.</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10. Extra challenge · Explain a stronger case</w:t>
      </w:r>
    </w:p>
    <w:p>
      <w:r>
        <w:t>Choose the next challenge after the main route.</w:t>
      </w:r>
    </w:p>
    <w:p>
      <w:pPr>
        <w:pStyle w:val="Heading2"/>
      </w:pPr>
      <w:r>
        <w:t>Explain,repair and extend</w:t>
      </w:r>
    </w:p>
    <w:p>
      <w:pPr>
        <w:pStyle w:val="Heading3"/>
      </w:pPr>
      <w:r>
        <w:t>Explain → apply → challenge</w:t>
      </w:r>
    </w:p>
    <w:p>
      <w:pPr>
        <w:pStyle w:val="ListBullet"/>
      </w:pPr>
      <w:r>
        <w:t>Explain the weekly mechanism in your own words. Use the worked scenario to name its input, decision rule and output.</w:t>
      </w:r>
    </w:p>
    <w:p>
      <w:pPr>
        <w:pStyle w:val="ListBullet"/>
      </w:pPr>
      <w:r>
        <w:t>A report omits this qualification: Exact replay can preserve the original design flaws; new data can change conditions and needs its own record. Explain how omitting it could change a reader's interpretation, and write an accurate replacement.</w:t>
      </w:r>
    </w:p>
    <w:p>
      <w:pPr>
        <w:pStyle w:val="ListBullet"/>
      </w:pPr>
      <w:r>
        <w:t>For the worked scenario, propose one additional case that could reveal a failure, describe its expected outcome before running it, and explain what would need to remain fixed for a fair comparison. Do not reuse W4 as a new final test after receiving feedback.</w:t>
      </w:r>
    </w:p>
    <w:p>
      <w:pPr>
        <w:pStyle w:val="Heading3"/>
      </w:pPr>
      <w:r>
        <w:t>Explain which evidence supports your conclusion and which claim remains unproved.</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12. Reference · Check the research reasoning and its limits</w:t>
      </w:r>
    </w:p>
    <w:p>
      <w:r>
        <w:t>Use after practice; reserve the selected independent case for its first attempt.</w:t>
      </w:r>
    </w:p>
    <w:p>
      <w:pPr>
        <w:pStyle w:val="Heading2"/>
      </w:pPr>
      <w:r>
        <w:t>Current explanation and response</w:t>
      </w:r>
    </w:p>
    <w:p>
      <w:pPr>
        <w:pStyle w:val="ListBullet"/>
      </w:pPr>
      <w:r>
        <w:t>Complete the supported workbook tasks before attempting W4 independently. Record any hints or help used. After feedback, use the teacher's fresh retry rather than copying the earlier answer. For a project, select a relevant new case, predict the outcome from the declared rule and preserve the result alongside any revision.</w:t>
      </w:r>
    </w:p>
    <w:p>
      <w:pPr>
        <w:pStyle w:val="Heading3"/>
      </w:pPr>
      <w:r>
        <w:t>Exit: propose one revealing change to the worked scenario. State the expected outcome and the evidence that would make you revise your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For the worked scenario, propose one additional case that could reveal a failure, describe its expected outcome before running it, and explain what would need to remain fixed for a fair comparison. Do not reuse W4 as a new final test after receiving feedback.</w:t>
      </w:r>
    </w:p>
    <w:p>
      <w:pPr>
        <w:pStyle w:val="Heading3"/>
      </w:pPr>
      <w:r>
        <w:t>My limited claim and a useful next check</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Extra practice · Revisit the complete trace</w:t>
      </w:r>
    </w:p>
    <w:p>
      <w:r>
        <w:t>Predict before reading the supplied steps.</w:t>
      </w:r>
    </w:p>
    <w:p>
      <w:pPr>
        <w:pStyle w:val="Heading2"/>
      </w:pPr>
      <w:r>
        <w:t>Complete trace and evidence</w:t>
      </w:r>
    </w:p>
    <w:p>
      <w:pPr>
        <w:pStyle w:val="Heading3"/>
      </w:pPr>
      <w:r>
        <w:t>Complete evidence record</w:t>
      </w:r>
    </w:p>
    <w:p>
      <w:pPr>
        <w:pStyle w:val="Heading3"/>
      </w:pPr>
      <w:r>
        <w:t>Replication and reproduction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Partner reruns the same eight cases and gets the same score. Team counts sixteen independent cases.</w:t>
            </w:r>
          </w:p>
        </w:tc>
        <w:tc>
          <w:tcPr>
            <w:tcW w:type="dxa" w:w="3408"/>
          </w:tcPr>
          <w:p>
            <w:r>
              <w:t>Here replay means same artifacts/procedure; new-data replication means newly collected eligible cases under the same plan. Preserve environment, data versions and raw results.</w:t>
            </w:r>
          </w:p>
        </w:tc>
        <w:tc>
          <w:tcPr>
            <w:tcW w:type="dxa" w:w="3408"/>
          </w:tcPr>
          <w:p>
            <w:r>
              <w:t>This is a successful replay on eight distinct cases, not sixteen new cases. It checks computation consistency.</w:t>
            </w:r>
          </w:p>
        </w:tc>
      </w:tr>
    </w:tbl>
    <w:p>
      <w:r>
        <w:t>The figure connects this chapter's worked input, declared procedure and result. Read the complete worked reasoning for qualifiers and intermediate steps; the abbreviated labels do not replace that reasoning.</w:t>
      </w:r>
    </w:p>
    <w:p>
      <w:pPr>
        <w:spacing w:line="336" w:lineRule="auto" w:after="180"/>
      </w:pPr>
      <w:r>
        <w:rPr>
          <w:b w:val="0"/>
        </w:rPr>
        <w:t xml:space="preserve">Follow the </w:t>
      </w:r>
      <w:r>
        <w:rPr>
          <w:b/>
        </w:rPr>
        <w:t>input</w:t>
      </w:r>
      <w:r>
        <w:rPr>
          <w:b w:val="0"/>
        </w:rPr>
        <w:t xml:space="preserve"> through the stated procedure to its result. Cover the result first, predict it, then explain every intermediate step. The text/table accompanies the figure so the example can be read without colour.</w:t>
      </w:r>
    </w:p>
    <w:p>
      <w:pPr>
        <w:pStyle w:val="Heading3"/>
      </w:pPr>
      <w:r>
        <w:t>My complete trace of the worked case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15. Reference · The earlier route checklist</w:t>
      </w:r>
    </w:p>
    <w:p>
      <w:r>
        <w:t>Use one main route rather than repeating the lesson.</w:t>
      </w:r>
    </w:p>
    <w:p>
      <w:pPr>
        <w:pStyle w:val="Heading2"/>
      </w:pPr>
      <w:r>
        <w:t>Targets,route and first prediction</w:t>
      </w:r>
    </w:p>
    <w:p>
      <w:pPr>
        <w:spacing w:line="336" w:lineRule="auto" w:after="180"/>
      </w:pPr>
      <w:r>
        <w:rPr>
          <w:b w:val="0"/>
        </w:rPr>
        <w:t>Start with this question: Same records versus new experiment. A team first reruns a supplied analysis, then collects new records with the same protocol.</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Explain the mechanism and terminology of replication and reproduction</w:t>
            </w:r>
          </w:p>
        </w:tc>
        <w:tc>
          <w:tcPr>
            <w:tcW w:type="dxa" w:w="5112"/>
          </w:tcPr>
          <w:p>
            <w:r>
              <w:t>Explain the deciding step, show a trace or test, and state one limit.</w:t>
            </w:r>
          </w:p>
        </w:tc>
      </w:tr>
      <w:tr>
        <w:tc>
          <w:tcPr>
            <w:tcW w:type="dxa" w:w="5112"/>
          </w:tcPr>
          <w:p>
            <w:r>
              <w:t>Apply the stated procedure to a new case with a traceable result</w:t>
            </w:r>
          </w:p>
        </w:tc>
        <w:tc>
          <w:tcPr>
            <w:tcW w:type="dxa" w:w="5112"/>
          </w:tcPr>
          <w:p>
            <w:r>
              <w:t>Explain the deciding step, show a trace or test, and state one limit.</w:t>
            </w:r>
          </w:p>
        </w:tc>
      </w:tr>
      <w:tr>
        <w:tc>
          <w:tcPr>
            <w:tcW w:type="dxa" w:w="5112"/>
          </w:tcPr>
          <w:p>
            <w:r>
              <w:t>Identify an assumption or limitation and design a revealing follow-up</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1"/>
      </w:pPr>
      <w:r>
        <w:t>17. Extra practice · Predict,check and repair</w:t>
      </w:r>
    </w:p>
    <w:p>
      <w:r>
        <w:t>Keep supported feedback separate from the independent case.</w:t>
      </w:r>
    </w:p>
    <w:p>
      <w:pPr>
        <w:pStyle w:val="Heading2"/>
      </w:pPr>
      <w:r>
        <w:t>First supported question and optional hint</w:t>
      </w:r>
    </w:p>
    <w:p>
      <w:pPr>
        <w:pStyle w:val="ListBullet"/>
      </w:pPr>
      <w:r>
        <w:t>Same records versus new experiment. A team first reruns a supplied analysis, then collects new records with the same protocol.</w:t>
      </w:r>
    </w:p>
    <w:p>
      <w:pPr>
        <w:pStyle w:val="Heading3"/>
      </w:pPr>
      <w:r>
        <w:t>Practice 1: explain the deciding evidence</w:t>
      </w:r>
    </w:p>
    <w:p>
      <w:pPr>
        <w:pStyle w:val="ListBullet"/>
      </w:pPr>
      <w:r>
        <w:t>Which labelled step matches this detail? The first checks computational reproduction; the second probes repeatability with new observations.</w:t>
      </w:r>
    </w:p>
    <w:p>
      <w:pPr>
        <w:pStyle w:val="ListBullet"/>
      </w:pPr>
      <w:r>
        <w:t>1. Compare purposes</w:t>
      </w:r>
    </w:p>
    <w:p>
      <w:pPr>
        <w:pStyle w:val="ListBullet"/>
      </w:pPr>
      <w:r>
        <w:t>2. Reproduce the analysis</w:t>
      </w:r>
    </w:p>
    <w:p>
      <w:pPr>
        <w:pStyle w:val="ListBullet"/>
      </w:pPr>
      <w:r>
        <w:t>3. Repeat the protocol</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after the first attempt · reference / check after trying</w:t>
      </w:r>
    </w:p>
    <w:p>
      <w:pPr>
        <w:spacing w:line="336" w:lineRule="auto" w:after="180"/>
      </w:pPr>
      <w:r>
        <w:rPr>
          <w:b w:val="0"/>
        </w:rPr>
        <w:t xml:space="preserve">After your attempt, compare with the supported explanation: Compare purposes The first checks computational reproduction; the second probes repeatability with new </w:t>
      </w:r>
      <w:r>
        <w:rPr>
          <w:b/>
        </w:rPr>
        <w:t>observation</w:t>
      </w:r>
      <w:r>
        <w:rPr>
          <w:b w:val="0"/>
        </w:rPr>
        <w:t>s.</w:t>
      </w:r>
    </w:p>
    <w:p>
      <w:pPr>
        <w:spacing w:line="336" w:lineRule="auto" w:after="180"/>
      </w:pPr>
      <w:r>
        <w:rPr>
          <w:b w:val="0"/>
        </w:rPr>
        <w:t>Reusing data and collecting new data answer different questions. A different new-sample result can arise without a code error; inspect both protocols and variability.</w:t>
      </w:r>
    </w:p>
    <w:p>
      <w:pPr>
        <w:pStyle w:val="Heading2"/>
      </w:pPr>
      <w:r>
        <w:t>Changed-case question and optional hint</w:t>
      </w:r>
    </w:p>
    <w:p>
      <w:pPr>
        <w:pStyle w:val="Heading3"/>
      </w:pPr>
      <w:r>
        <w:t>Practice 2: explain the deciding evidence</w:t>
      </w:r>
    </w:p>
    <w:p>
      <w:pPr>
        <w:pStyle w:val="ListBullet"/>
      </w:pPr>
      <w:r>
        <w:t>Changed-case practice: The rerun of the original records outputs 2/4. Which conclusion is supported by the supplied facts?</w:t>
      </w:r>
    </w:p>
    <w:p>
      <w:pPr>
        <w:pStyle w:val="ListBullet"/>
      </w:pPr>
      <w:r>
        <w:t>1. This one example guarantees correct results for every future input.</w:t>
      </w:r>
    </w:p>
    <w:p>
      <w:pPr>
        <w:pStyle w:val="ListBullet"/>
      </w:pPr>
      <w:r>
        <w:t>2. We can decide the result without examining the changed input or the procedure.</w:t>
      </w:r>
    </w:p>
    <w:p>
      <w:pPr>
        <w:pStyle w:val="ListBullet"/>
      </w:pPr>
      <w:r>
        <w:t>3. Investigate code, version, input or scoring differences.</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after the changed attempt · reference / check after trying</w:t>
      </w:r>
    </w:p>
    <w:p>
      <w:pPr>
        <w:spacing w:line="336" w:lineRule="auto" w:after="180"/>
      </w:pPr>
      <w:r>
        <w:rPr>
          <w:b w:val="0"/>
        </w:rPr>
        <w:t xml:space="preserve">After your attempt, compare with the supported explanation: Investigate code, version, </w:t>
      </w:r>
      <w:r>
        <w:rPr>
          <w:b/>
        </w:rPr>
        <w:t>input</w:t>
      </w:r>
      <w:r>
        <w:rPr>
          <w:b w:val="0"/>
        </w:rPr>
        <w:t xml:space="preserve"> or scoring differences. The same fixed records should give the same deterministic count.</w:t>
      </w:r>
    </w:p>
    <w:p>
      <w:pPr>
        <w:pStyle w:val="Heading2"/>
      </w:pPr>
      <w:r>
        <w:t>Repair and retain the record</w:t>
      </w:r>
    </w:p>
    <w:p>
      <w:pPr>
        <w:spacing w:line="336" w:lineRule="auto" w:after="180"/>
      </w:pPr>
      <w:r>
        <w:rPr>
          <w:b w:val="0"/>
        </w:rPr>
        <w:t xml:space="preserve">Review Methods results and limitations (ai-7/4). Goal: Explain the </w:t>
      </w:r>
      <w:r>
        <w:rPr>
          <w:b/>
        </w:rPr>
        <w:t>mechanism</w:t>
      </w:r>
      <w:r>
        <w:rPr>
          <w:b w:val="0"/>
        </w:rPr>
        <w:t xml:space="preserve"> and terminology of methods results and limitations.</w:t>
      </w:r>
    </w:p>
    <w:p>
      <w:pPr>
        <w:spacing w:line="336" w:lineRule="auto" w:after="180"/>
      </w:pPr>
      <w:r>
        <w:rPr>
          <w:b w:val="0"/>
        </w:rPr>
        <w:t xml:space="preserve">Short practice: Place the five-photo procedure, 3/5 versus 4/5 finding and missing outdoor </w:t>
      </w:r>
      <w:r>
        <w:rPr>
          <w:b/>
        </w:rPr>
        <w:t>evidence</w:t>
      </w:r>
      <w:r>
        <w:rPr>
          <w:b w:val="0"/>
        </w:rPr>
        <w:t xml:space="preserve"> in their proper categories. Why cannot the result establish that B is best for outdoor farming?.</w:t>
      </w:r>
    </w:p>
    <w:p>
      <w:pPr>
        <w:spacing w:line="336" w:lineRule="auto" w:after="180"/>
      </w:pPr>
      <w:r>
        <w:rPr>
          <w:b w:val="0"/>
        </w:rPr>
        <w:t>Return to this week and explain what you changed.</w:t>
      </w:r>
    </w:p>
    <w:p>
      <w:pPr>
        <w:spacing w:line="336" w:lineRule="auto" w:after="180"/>
      </w:pPr>
      <w:r>
        <w:rPr>
          <w:b w:val="0"/>
        </w:rPr>
        <w:t xml:space="preserve">Review Reading a research claim (ai-7/2). Goal: Explain the </w:t>
      </w:r>
      <w:r>
        <w:rPr>
          <w:b/>
        </w:rPr>
        <w:t>mechanism</w:t>
      </w:r>
      <w:r>
        <w:rPr>
          <w:b w:val="0"/>
        </w:rPr>
        <w:t xml:space="preserve"> and terminology of reading a research claim. Short practice: Calculate the baseline and new rates for 2/10 and 4/10.</w:t>
      </w:r>
    </w:p>
    <w:p>
      <w:pPr>
        <w:spacing w:line="336" w:lineRule="auto" w:after="180"/>
      </w:pPr>
      <w:r>
        <w:rPr>
          <w:b w:val="0"/>
        </w:rPr>
        <w:t>Explain both twice the rate and the percentage-point change, and say why neither measures every learner’s improvement.. Return to this week and explain what you changed.</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Keep your completed work</w:t>
      </w:r>
    </w:p>
    <w:p>
      <w:pPr>
        <w:pStyle w:val="Heading1"/>
      </w:pPr>
      <w:r>
        <w:t>18. Reference · Six-picture concept journey</w:t>
      </w:r>
    </w:p>
    <w:p>
      <w:r>
        <w:t>Choose the picture that supports the current explanation.</w:t>
      </w:r>
    </w:p>
    <w:p>
      <w:pPr>
        <w:pStyle w:val="Heading2"/>
      </w:pPr>
      <w:r>
        <w:t>01. Replication and reproduction: the case</w:t>
      </w:r>
    </w:p>
    <w:p>
      <w:r>
        <w:drawing>
          <wp:inline xmlns:a="http://schemas.openxmlformats.org/drawingml/2006/main" xmlns:pic="http://schemas.openxmlformats.org/drawingml/2006/picture">
            <wp:extent cx="5486400" cy="2834640"/>
            <wp:docPr id="5" name="Picture 5" descr="Same records versus new experiment. A team first reruns a supplied analysis, then collects new records with the same protocol. Supplied facts: Original recorded correctness flags: [1,0,1,1]. Analysis counts correct cases. New independent set: [1,1,0,0]. Binary entries mean 1=correct and 0=incorrect."/>
            <wp:cNvGraphicFramePr>
              <a:graphicFrameLocks noChangeAspect="1"/>
            </wp:cNvGraphicFramePr>
            <a:graphic>
              <a:graphicData uri="http://schemas.openxmlformats.org/drawingml/2006/picture">
                <pic:pic>
                  <pic:nvPicPr>
                    <pic:cNvPr id="0" name="academy-story-ai-7-5-01.png"/>
                    <pic:cNvPicPr/>
                  </pic:nvPicPr>
                  <pic:blipFill>
                    <a:blip r:embed="rId13"/>
                    <a:stretch>
                      <a:fillRect/>
                    </a:stretch>
                  </pic:blipFill>
                  <pic:spPr>
                    <a:xfrm>
                      <a:off x="0" y="0"/>
                      <a:ext cx="5486400" cy="2834640"/>
                    </a:xfrm>
                    <a:prstGeom prst="rect"/>
                  </pic:spPr>
                </pic:pic>
              </a:graphicData>
            </a:graphic>
          </wp:inline>
        </w:drawing>
      </w:r>
    </w:p>
    <w:p>
      <w:pPr>
        <w:spacing w:line="336" w:lineRule="auto" w:after="180"/>
      </w:pPr>
      <w:r>
        <w:rPr>
          <w:b w:val="0"/>
        </w:rPr>
        <w:t>Same records versus new experiment. A team first reruns a supplied analysis, then collects new records with the same protocol. Supplied facts: Original recorded correctness flags: [1,0,1,1]. Analysis counts correct cases. New independent set: [1,1,0,0]. Binary entries mean 1=correct and 0=incorrect.</w:t>
      </w:r>
    </w:p>
    <w:p>
      <w:pPr>
        <w:spacing w:line="336" w:lineRule="auto" w:after="180"/>
      </w:pPr>
      <w:r>
        <w:rPr>
          <w:b w:val="0"/>
        </w:rPr>
        <w:t>Point to the given fact that matters most. Explain why it matters.</w:t>
      </w:r>
    </w:p>
    <w:p>
      <w:pPr>
        <w:pStyle w:val="Heading2"/>
      </w:pPr>
      <w:r>
        <w:t>02. Follow the deciding steps</w:t>
      </w:r>
    </w:p>
    <w:p>
      <w:r>
        <w:drawing>
          <wp:inline xmlns:a="http://schemas.openxmlformats.org/drawingml/2006/main" xmlns:pic="http://schemas.openxmlformats.org/drawingml/2006/picture">
            <wp:extent cx="5486400" cy="3337560"/>
            <wp:docPr id="6" name="Picture 6" descr="Reproduce the analysis: Reusing the supplied four records gives 3/4=75%. → Repeat the protocol: The new four-record set gives 2/4=50%. → Compare purposes: The first checks computational reproduction; the second probes repeatability with new observations."/>
            <wp:cNvGraphicFramePr>
              <a:graphicFrameLocks noChangeAspect="1"/>
            </wp:cNvGraphicFramePr>
            <a:graphic>
              <a:graphicData uri="http://schemas.openxmlformats.org/drawingml/2006/picture">
                <pic:pic>
                  <pic:nvPicPr>
                    <pic:cNvPr id="0" name="academy-story-ai-7-5-02.png"/>
                    <pic:cNvPicPr/>
                  </pic:nvPicPr>
                  <pic:blipFill>
                    <a:blip r:embed="rId9"/>
                    <a:stretch>
                      <a:fillRect/>
                    </a:stretch>
                  </pic:blipFill>
                  <pic:spPr>
                    <a:xfrm>
                      <a:off x="0" y="0"/>
                      <a:ext cx="5486400" cy="3337560"/>
                    </a:xfrm>
                    <a:prstGeom prst="rect"/>
                  </pic:spPr>
                </pic:pic>
              </a:graphicData>
            </a:graphic>
          </wp:inline>
        </w:drawing>
      </w:r>
    </w:p>
    <w:p>
      <w:pPr>
        <w:spacing w:line="336" w:lineRule="auto" w:after="180"/>
      </w:pPr>
      <w:r>
        <w:rPr>
          <w:b w:val="0"/>
        </w:rPr>
        <w:t xml:space="preserve">Reproduce the analysis: Reusing the supplied four records gives 3/4=75%. → Repeat the protocol: The new four-record set gives 2/4=50%. → Compare purposes: The first checks computational reproduction; the second probes repeatability with new </w:t>
      </w:r>
      <w:r>
        <w:rPr>
          <w:b/>
        </w:rPr>
        <w:t>observation</w:t>
      </w:r>
      <w:r>
        <w:rPr>
          <w:b w:val="0"/>
        </w:rPr>
        <w:t>s.</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2"/>
      </w:pPr>
      <w:r>
        <w:t>03. Different four-record datasets</w:t>
      </w:r>
    </w:p>
    <w:p>
      <w:r>
        <w:drawing>
          <wp:inline xmlns:a="http://schemas.openxmlformats.org/drawingml/2006/main" xmlns:pic="http://schemas.openxmlformats.org/drawingml/2006/picture">
            <wp:extent cx="5486400" cy="2834640"/>
            <wp:docPr id="7" name="Picture 7" descr="Different four-record datasets. Units: correct cases out of 4; samples differ. Saved analysis: 3. New sample: 2."/>
            <wp:cNvGraphicFramePr>
              <a:graphicFrameLocks noChangeAspect="1"/>
            </wp:cNvGraphicFramePr>
            <a:graphic>
              <a:graphicData uri="http://schemas.openxmlformats.org/drawingml/2006/picture">
                <pic:pic>
                  <pic:nvPicPr>
                    <pic:cNvPr id="0" name="academy-story-ai-7-5-03.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Different four-record datasets. Units: correct cases out of 4; samples differ. Saved analysis: 3. New sample: 2.</w:t>
      </w:r>
    </w:p>
    <w:p>
      <w:pPr>
        <w:spacing w:line="336" w:lineRule="auto" w:after="180"/>
      </w:pPr>
      <w:r>
        <w:rPr>
          <w:b w:val="0"/>
        </w:rPr>
        <w:t>Read the labels and values. Explain the relationship the model shows.</w:t>
      </w:r>
    </w:p>
    <w:p>
      <w:pPr>
        <w:pStyle w:val="Heading2"/>
      </w:pPr>
      <w:r>
        <w:t>04. Change one thing. Trace what follows.</w:t>
      </w:r>
    </w:p>
    <w:p>
      <w:r>
        <w:drawing>
          <wp:inline xmlns:a="http://schemas.openxmlformats.org/drawingml/2006/main" xmlns:pic="http://schemas.openxmlformats.org/drawingml/2006/picture">
            <wp:extent cx="5486400" cy="3041904"/>
            <wp:docPr id="8" name="Picture 8" descr="Original case: The first checks computational reproduction; the second probes repeatability with new observations. Changed condition: The rerun of the original records outputs 2/4. Expected result: Investigate code, version, input or scoring differences. Reason: The same fixed records should give the same deterministic count."/>
            <wp:cNvGraphicFramePr>
              <a:graphicFrameLocks noChangeAspect="1"/>
            </wp:cNvGraphicFramePr>
            <a:graphic>
              <a:graphicData uri="http://schemas.openxmlformats.org/drawingml/2006/picture">
                <pic:pic>
                  <pic:nvPicPr>
                    <pic:cNvPr id="0" name="academy-story-ai-7-5-04.png"/>
                    <pic:cNvPicPr/>
                  </pic:nvPicPr>
                  <pic:blipFill>
                    <a:blip r:embed="rId10"/>
                    <a:stretch>
                      <a:fillRect/>
                    </a:stretch>
                  </pic:blipFill>
                  <pic:spPr>
                    <a:xfrm>
                      <a:off x="0" y="0"/>
                      <a:ext cx="5486400" cy="3041904"/>
                    </a:xfrm>
                    <a:prstGeom prst="rect"/>
                  </pic:spPr>
                </pic:pic>
              </a:graphicData>
            </a:graphic>
          </wp:inline>
        </w:drawing>
      </w:r>
    </w:p>
    <w:p>
      <w:pPr>
        <w:spacing w:line="336" w:lineRule="auto" w:after="180"/>
      </w:pPr>
      <w:r>
        <w:rPr>
          <w:b w:val="0"/>
        </w:rPr>
        <w:t xml:space="preserve">Original case: The first checks computational reproduction; the second probes repeatability with new </w:t>
      </w:r>
      <w:r>
        <w:rPr>
          <w:b/>
        </w:rPr>
        <w:t>observation</w:t>
      </w:r>
      <w:r>
        <w:rPr>
          <w:b w:val="0"/>
        </w:rPr>
        <w:t xml:space="preserve">s. Changed condition: The rerun of the original records </w:t>
      </w:r>
      <w:r>
        <w:rPr>
          <w:b/>
        </w:rPr>
        <w:t>output</w:t>
      </w:r>
      <w:r>
        <w:rPr>
          <w:b w:val="0"/>
        </w:rPr>
        <w:t>s 2/4.</w:t>
      </w:r>
    </w:p>
    <w:p>
      <w:pPr>
        <w:spacing w:line="336" w:lineRule="auto" w:after="180"/>
      </w:pPr>
      <w:r>
        <w:rPr>
          <w:b w:val="0"/>
        </w:rPr>
        <w:t xml:space="preserve">Expected result: Investigate code, version, </w:t>
      </w:r>
      <w:r>
        <w:rPr>
          <w:b/>
        </w:rPr>
        <w:t>input</w:t>
      </w:r>
      <w:r>
        <w:rPr>
          <w:b w:val="0"/>
        </w:rPr>
        <w:t xml:space="preserve"> or scoring differences. Reason: The same fixed records should give the same deterministic count.</w:t>
      </w:r>
    </w:p>
    <w:p>
      <w:pPr>
        <w:spacing w:line="336" w:lineRule="auto" w:after="180"/>
      </w:pPr>
      <w:r>
        <w:rPr>
          <w:b w:val="0"/>
        </w:rPr>
        <w:t>Predict before checking the worked changed-case result. Name what changed and what the supplied facts allow you to conclude.</w:t>
      </w:r>
    </w:p>
    <w:p>
      <w:pPr>
        <w:pStyle w:val="Heading2"/>
      </w:pPr>
      <w:r>
        <w:t>05. Connect the explanation to its limit</w:t>
      </w:r>
    </w:p>
    <w:p>
      <w:r>
        <w:drawing>
          <wp:inline xmlns:a="http://schemas.openxmlformats.org/drawingml/2006/main" xmlns:pic="http://schemas.openxmlformats.org/drawingml/2006/picture">
            <wp:extent cx="5486400" cy="2834640"/>
            <wp:docPr id="9" name="Picture 9" descr="Reusing data and collecting new data answer different questions. A different new-sample result can arise without a code error; inspect both protocols and variability. Limit: Four-case samples are illustrative; neither result alone establishes broad reliability."/>
            <wp:cNvGraphicFramePr>
              <a:graphicFrameLocks noChangeAspect="1"/>
            </wp:cNvGraphicFramePr>
            <a:graphic>
              <a:graphicData uri="http://schemas.openxmlformats.org/drawingml/2006/picture">
                <pic:pic>
                  <pic:nvPicPr>
                    <pic:cNvPr id="0" name="academy-story-ai-7-5-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Reusing data and collecting new data answer different questions. A different new-sample result can arise without a code error; inspect both protocols and variability.</w:t>
      </w:r>
    </w:p>
    <w:p>
      <w:pPr>
        <w:spacing w:line="336" w:lineRule="auto" w:after="180"/>
      </w:pPr>
      <w:r>
        <w:rPr>
          <w:b w:val="0"/>
        </w:rPr>
        <w:t>Limit: Four-case samples are illustrative; neither result alone establishes broad reliability.</w:t>
      </w:r>
    </w:p>
    <w:p>
      <w:pPr>
        <w:spacing w:line="336" w:lineRule="auto" w:after="180"/>
      </w:pPr>
      <w:r>
        <w:rPr>
          <w:b w:val="0"/>
        </w:rPr>
        <w:t>Explain the case, then point to a limit on the claim.</w:t>
      </w:r>
    </w:p>
    <w:p>
      <w:pPr>
        <w:pStyle w:val="Heading2"/>
      </w:pPr>
      <w:r>
        <w:t>06. Make the idea visible in your project</w:t>
      </w:r>
    </w:p>
    <w:p>
      <w:r>
        <w:drawing>
          <wp:inline xmlns:a="http://schemas.openxmlformats.org/drawingml/2006/main" xmlns:pic="http://schemas.openxmlformats.org/drawingml/2006/picture">
            <wp:extent cx="5486400" cy="3828288"/>
            <wp:docPr id="10" name="Picture 10" descr="For the Reproducible AI Research Study, retain an annotated worked trace and the changed-case reasoning. Connect the claim to its records, units and assumptions so another investigator can challenge or reproduce it. Draw your input, deciding step, result and limit. Supported question: Calculate the scores from the original and new four-record sets. Which activity reproduces saved analysis, which repeats the protocol, and why does a different rerun of the original data need investigation?"/>
            <wp:cNvGraphicFramePr>
              <a:graphicFrameLocks noChangeAspect="1"/>
            </wp:cNvGraphicFramePr>
            <a:graphic>
              <a:graphicData uri="http://schemas.openxmlformats.org/drawingml/2006/picture">
                <pic:pic>
                  <pic:nvPicPr>
                    <pic:cNvPr id="0" name="academy-story-ai-7-5-06.png"/>
                    <pic:cNvPicPr/>
                  </pic:nvPicPr>
                  <pic:blipFill>
                    <a:blip r:embed="rId16"/>
                    <a:stretch>
                      <a:fillRect/>
                    </a:stretch>
                  </pic:blipFill>
                  <pic:spPr>
                    <a:xfrm>
                      <a:off x="0" y="0"/>
                      <a:ext cx="5486400" cy="3828288"/>
                    </a:xfrm>
                    <a:prstGeom prst="rect"/>
                  </pic:spPr>
                </pic:pic>
              </a:graphicData>
            </a:graphic>
          </wp:inline>
        </w:drawing>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spacing w:line="336" w:lineRule="auto" w:after="180"/>
      </w:pPr>
      <w:r>
        <w:rPr>
          <w:b w:val="0"/>
        </w:rPr>
        <w:t xml:space="preserve">Draw your </w:t>
      </w:r>
      <w:r>
        <w:rPr>
          <w:b/>
        </w:rPr>
        <w:t>input</w:t>
      </w:r>
      <w:r>
        <w:rPr>
          <w:b w:val="0"/>
        </w:rPr>
        <w:t>, deciding step, result and limit. Supported question: Calculate the scores from the original and new four-record sets.</w:t>
      </w:r>
    </w:p>
    <w:p>
      <w:pPr>
        <w:spacing w:line="336" w:lineRule="auto" w:after="180"/>
      </w:pPr>
      <w:r>
        <w:rPr>
          <w:b w:val="0"/>
        </w:rPr>
        <w:t>Which activity reproduces saved analysis, which repeats the protocol, and why does a different rerun of the original data need investigation?</w:t>
      </w:r>
    </w:p>
    <w:p>
      <w:pPr>
        <w:spacing w:line="336" w:lineRule="auto" w:after="180"/>
      </w:pPr>
      <w:r>
        <w:rPr>
          <w:b w:val="0"/>
        </w:rPr>
        <w:t xml:space="preserve">Draw your project trace and justify the deciding step using </w:t>
      </w:r>
      <w:r>
        <w:rPr>
          <w:b/>
        </w:rPr>
        <w:t>evidence</w:t>
      </w:r>
      <w:r>
        <w:rPr>
          <w:b w:val="0"/>
        </w:rPr>
        <w:t>.</w:t>
      </w:r>
    </w:p>
    <w:p>
      <w:pPr>
        <w:pStyle w:val="Heading2"/>
      </w:pPr>
      <w:r>
        <w:t>Earlier wording, alternatives and picture transcripts · reference / check after trying</w:t>
      </w:r>
    </w:p>
    <w:p>
      <w:pPr>
        <w:pStyle w:val="Heading3"/>
      </w:pPr>
      <w:r>
        <w:t>01. Replication and reproduction: the case</w:t>
      </w:r>
    </w:p>
    <w:p>
      <w:pPr>
        <w:pStyle w:val="Heading3"/>
      </w:pPr>
      <w:r>
        <w:t>02. Follow the deciding steps</w:t>
      </w:r>
    </w:p>
    <w:p>
      <w:pPr>
        <w:pStyle w:val="Heading3"/>
      </w:pPr>
      <w:r>
        <w:t>03. Different four-record datasets</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