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ai-7/24</w:t>
      </w:r>
    </w:p>
    <w:p>
      <w:pPr>
        <w:pStyle w:val="Title"/>
      </w:pPr>
      <w:r>
        <w:t>Reproducible environment and records</w:t>
      </w:r>
    </w:p>
    <w:p>
      <w:r>
        <w:t>Project: Reproducible AI Research Study</w:t>
      </w:r>
    </w:p>
    <w:p>
      <w:pPr>
        <w:pStyle w:val="Heading1"/>
      </w:pPr>
      <w:r>
        <w:t>Keep the materials and decisions that generated each result</w:t>
      </w:r>
    </w:p>
    <w:p>
      <w:r>
        <w:t>Link exact inputs, script, runtime, metric and raw output without confusing replay with scientific validity.</w:t>
      </w:r>
    </w:p>
    <w:p>
      <w:r>
        <w:t>Question and contract → complete main ledger → separate picture → boundary probes → investigation → independent attempt.</w:t>
      </w:r>
    </w:p>
    <w:p>
      <w:pPr>
        <w:pStyle w:val="Heading1"/>
      </w:pPr>
      <w:r>
        <w:t>01. Keep the materials and decisions that generated each result</w:t>
      </w:r>
    </w:p>
    <w:p>
      <w:r>
        <w:t>Link exact inputs, script, runtime, metric and raw output without confusing replay with scientific validity.</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reproducible environment and records.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Power and resource tradeoffs. Give an example and a mistake that the idea helps you avoid.</w:t>
      </w:r>
    </w:p>
    <w:p>
      <w:pPr>
        <w:spacing w:line="336" w:lineRule="auto" w:after="180"/>
      </w:pPr>
      <w:r>
        <w:rPr>
          <w:b w:val="0"/>
        </w:rPr>
        <w:t>Without opening the old lesson, explain one key idea from Predefining an analysis plan. Give an example and a mistake that the idea helps you avoid.</w:t>
      </w:r>
    </w:p>
    <w:p>
      <w:pPr>
        <w:spacing w:line="336" w:lineRule="auto" w:after="180"/>
      </w:pPr>
      <w:r>
        <w:rPr>
          <w:b w:val="0"/>
        </w:rPr>
        <w:t>Without opening the old lesson, explain one key idea from Dataset and benchmark limitations.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Power and resource tradeoffs.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reproducible environment and records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reproducible environment and records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Link exact inputs, script, runtime, metric and raw output without confusing replay with scientific validity.</w:t>
      </w:r>
    </w:p>
    <w:p>
      <w:pPr>
        <w:pStyle w:val="Heading2"/>
      </w:pPr>
      <w:r>
        <w:t>Start with the research problem</w:t>
      </w:r>
    </w:p>
    <w:p>
      <w:pPr>
        <w:spacing w:line="336" w:lineRule="auto" w:after="180"/>
      </w:pPr>
      <w:r>
        <w:rPr>
          <w:b w:val="0"/>
        </w:rPr>
        <w:t>A screenshot of a score does not tell another team which input, preprocessing, code, configuration or runtime produced it. A seed controls only the randomness that the procedure actually uses; it cannot supply missing data or dependencies. A useful run record preserves the exact materials and decisions, including failures and changed versions.</w:t>
      </w:r>
    </w:p>
    <w:p>
      <w:pPr>
        <w:spacing w:line="336" w:lineRule="auto" w:after="180"/>
      </w:pPr>
      <w:r>
        <w:rPr>
          <w:b w:val="0"/>
        </w:rPr>
        <w:t>Matching a hash checks recorded bytes, not whether labels, sampling or the scientific question are correct.</w:t>
      </w:r>
    </w:p>
    <w:p>
      <w:pPr>
        <w:pStyle w:val="Heading2"/>
      </w:pPr>
      <w:r>
        <w:t>Original concept explanation</w:t>
      </w:r>
    </w:p>
    <w:p>
      <w:pPr>
        <w:spacing w:line="336" w:lineRule="auto" w:after="180"/>
      </w:pPr>
      <w:r>
        <w:rPr>
          <w:b w:val="0"/>
        </w:rPr>
        <w:t>A reproducible environment record links code, data, configuration and runtime dependencies to results. A seed alone is insufficient.</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Run-record item</w:t>
            </w:r>
          </w:p>
        </w:tc>
        <w:tc>
          <w:tcPr>
            <w:tcW w:type="dxa" w:w="5112"/>
          </w:tcPr>
          <w:p>
            <w:r>
              <w:t>Complete exercise scope</w:t>
            </w:r>
          </w:p>
        </w:tc>
      </w:tr>
      <w:tr>
        <w:tc>
          <w:tcPr>
            <w:tcW w:type="dxa" w:w="5112"/>
          </w:tcPr>
          <w:p>
            <w:r>
              <w:t>Main folder</w:t>
            </w:r>
          </w:p>
        </w:tc>
        <w:tc>
          <w:tcPr>
            <w:tcW w:type="dxa" w:w="5112"/>
          </w:tcPr>
          <w:p>
            <w:r>
              <w:t>Only seed 42 and final-score.txt supplied</w:t>
            </w:r>
          </w:p>
        </w:tc>
      </w:tr>
      <w:tr>
        <w:tc>
          <w:tcPr>
            <w:tcW w:type="dxa" w:w="5112"/>
          </w:tcPr>
          <w:p>
            <w:r>
              <w:t>Missing main artifacts</w:t>
            </w:r>
          </w:p>
        </w:tc>
        <w:tc>
          <w:tcPr>
            <w:tcW w:type="dxa" w:w="5112"/>
          </w:tcPr>
          <w:p>
            <w:r>
              <w:t>Dataset and split, code, preprocessing, dependency/runtime versions, metric/settings and raw outputs</w:t>
            </w:r>
          </w:p>
        </w:tc>
      </w:tr>
      <w:tr>
        <w:tc>
          <w:tcPr>
            <w:tcW w:type="dxa" w:w="5112"/>
          </w:tcPr>
          <w:p>
            <w:r>
              <w:t>Main conclusion</w:t>
            </w:r>
          </w:p>
        </w:tc>
        <w:tc>
          <w:tcPr>
            <w:tcW w:type="dxa" w:w="5112"/>
          </w:tcPr>
          <w:p>
            <w:r>
              <w:t>Replay cannot be established from these materials</w:t>
            </w:r>
          </w:p>
        </w:tc>
      </w:tr>
      <w:tr>
        <w:tc>
          <w:tcPr>
            <w:tcW w:type="dxa" w:w="5112"/>
          </w:tcPr>
          <w:p>
            <w:r>
              <w:t>Separate mean example</w:t>
            </w:r>
          </w:p>
        </w:tc>
        <w:tc>
          <w:tcPr>
            <w:tcW w:type="dxa" w:w="5112"/>
          </w:tcPr>
          <w:p>
            <w:r>
              <w:t>Input 2, 4, 6; sum divided by count</w:t>
            </w:r>
          </w:p>
        </w:tc>
      </w:tr>
      <w:tr>
        <w:tc>
          <w:tcPr>
            <w:tcW w:type="dxa" w:w="5112"/>
          </w:tcPr>
          <w:p>
            <w:r>
              <w:t>Changed input</w:t>
            </w:r>
          </w:p>
        </w:tc>
        <w:tc>
          <w:tcPr>
            <w:tcW w:type="dxa" w:w="5112"/>
          </w:tcPr>
          <w:p>
            <w:r>
              <w:t>2, 4, 9; same formula, new input/run record</w:t>
            </w:r>
          </w:p>
        </w:tc>
      </w:tr>
      <w:tr>
        <w:tc>
          <w:tcPr>
            <w:tcW w:type="dxa" w:w="5112"/>
          </w:tcPr>
          <w:p>
            <w:r>
              <w:t>Local demonstration</w:t>
            </w:r>
          </w:p>
        </w:tc>
        <w:tc>
          <w:tcPr>
            <w:tcW w:type="dxa" w:w="5112"/>
          </w:tcPr>
          <w:p>
            <w:r>
              <w:t>Exact UTF-8 input/script bytes, SHA-256 hashes and actual Python runtime recorded in memory</w:t>
            </w:r>
          </w:p>
        </w:tc>
      </w:tr>
      <w:tr>
        <w:tc>
          <w:tcPr>
            <w:tcW w:type="dxa" w:w="5112"/>
          </w:tcPr>
          <w:p>
            <w:r>
              <w:t>Randomness</w:t>
            </w:r>
          </w:p>
        </w:tc>
        <w:tc>
          <w:tcPr>
            <w:tcW w:type="dxa" w:w="5112"/>
          </w:tcPr>
          <w:p>
            <w:r>
              <w:t>None used in the mean calculation; no seed is needed</w:t>
            </w:r>
          </w:p>
        </w:tc>
      </w:tr>
      <w:tr>
        <w:tc>
          <w:tcPr>
            <w:tcW w:type="dxa" w:w="5112"/>
          </w:tcPr>
          <w:p>
            <w:r>
              <w:t>Evidence limit</w:t>
            </w:r>
          </w:p>
        </w:tc>
        <w:tc>
          <w:tcPr>
            <w:tcW w:type="dxa" w:w="5112"/>
          </w:tcPr>
          <w:p>
            <w:r>
              <w:t>Tiny local replay is not independent AI-model reproduction or proof of valid science</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pStyle w:val="Heading2"/>
      </w:pPr>
      <w:r>
        <w:t>Complete main-case 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supplied artifact</w:t>
            </w:r>
          </w:p>
        </w:tc>
        <w:tc>
          <w:tcPr>
            <w:tcW w:type="dxa" w:w="3408"/>
          </w:tcPr>
          <w:p>
            <w:r>
              <w:t>What it tells us</w:t>
            </w:r>
          </w:p>
        </w:tc>
        <w:tc>
          <w:tcPr>
            <w:tcW w:type="dxa" w:w="3408"/>
          </w:tcPr>
          <w:p>
            <w:r>
              <w:t>What remains missing</w:t>
            </w:r>
          </w:p>
        </w:tc>
      </w:tr>
      <w:tr>
        <w:tc>
          <w:tcPr>
            <w:tcW w:type="dxa" w:w="3408"/>
          </w:tcPr>
          <w:p>
            <w:r>
              <w:t>Seed 42</w:t>
            </w:r>
          </w:p>
        </w:tc>
        <w:tc>
          <w:tcPr>
            <w:tcW w:type="dxa" w:w="3408"/>
          </w:tcPr>
          <w:p>
            <w:r>
              <w:t>A stated seed value</w:t>
            </w:r>
          </w:p>
        </w:tc>
        <w:tc>
          <w:tcPr>
            <w:tcW w:type="dxa" w:w="3408"/>
          </w:tcPr>
          <w:p>
            <w:r>
              <w:t>Algorithm, input, random library and how seed was used</w:t>
            </w:r>
          </w:p>
        </w:tc>
      </w:tr>
      <w:tr>
        <w:tc>
          <w:tcPr>
            <w:tcW w:type="dxa" w:w="3408"/>
          </w:tcPr>
          <w:p>
            <w:r>
              <w:t>final-score.txt</w:t>
            </w:r>
          </w:p>
        </w:tc>
        <w:tc>
          <w:tcPr>
            <w:tcW w:type="dxa" w:w="3408"/>
          </w:tcPr>
          <w:p>
            <w:r>
              <w:t>A final output record exists in the scenario</w:t>
            </w:r>
          </w:p>
        </w:tc>
        <w:tc>
          <w:tcPr>
            <w:tcW w:type="dxa" w:w="3408"/>
          </w:tcPr>
          <w:p>
            <w:r>
              <w:t>Which metric, denominator and run generated it</w:t>
            </w:r>
          </w:p>
        </w:tc>
      </w:tr>
      <w:tr>
        <w:tc>
          <w:tcPr>
            <w:tcW w:type="dxa" w:w="3408"/>
          </w:tcPr>
          <w:p>
            <w:r>
              <w:t>No dataset/split</w:t>
            </w:r>
          </w:p>
        </w:tc>
        <w:tc>
          <w:tcPr>
            <w:tcW w:type="dxa" w:w="3408"/>
          </w:tcPr>
          <w:p>
            <w:r>
              <w:t>Cannot identify evaluated cases</w:t>
            </w:r>
          </w:p>
        </w:tc>
        <w:tc>
          <w:tcPr>
            <w:tcW w:type="dxa" w:w="3408"/>
          </w:tcPr>
          <w:p>
            <w:r>
              <w:t>Exact data materials and roles</w:t>
            </w:r>
          </w:p>
        </w:tc>
      </w:tr>
      <w:tr>
        <w:tc>
          <w:tcPr>
            <w:tcW w:type="dxa" w:w="3408"/>
          </w:tcPr>
          <w:p>
            <w:r>
              <w:t>No code/preprocessing version</w:t>
            </w:r>
          </w:p>
        </w:tc>
        <w:tc>
          <w:tcPr>
            <w:tcW w:type="dxa" w:w="3408"/>
          </w:tcPr>
          <w:p>
            <w:r>
              <w:t>Cannot reconstruct transformation</w:t>
            </w:r>
          </w:p>
        </w:tc>
        <w:tc>
          <w:tcPr>
            <w:tcW w:type="dxa" w:w="3408"/>
          </w:tcPr>
          <w:p>
            <w:r>
              <w:t>Exact executable procedure</w:t>
            </w:r>
          </w:p>
        </w:tc>
      </w:tr>
      <w:tr>
        <w:tc>
          <w:tcPr>
            <w:tcW w:type="dxa" w:w="3408"/>
          </w:tcPr>
          <w:p>
            <w:r>
              <w:t>No dependencies/runtime</w:t>
            </w:r>
          </w:p>
        </w:tc>
        <w:tc>
          <w:tcPr>
            <w:tcW w:type="dxa" w:w="3408"/>
          </w:tcPr>
          <w:p>
            <w:r>
              <w:t>Cannot establish executable environment</w:t>
            </w:r>
          </w:p>
        </w:tc>
        <w:tc>
          <w:tcPr>
            <w:tcW w:type="dxa" w:w="3408"/>
          </w:tcPr>
          <w:p>
            <w:r>
              <w:t>Versions and execution instructions</w:t>
            </w:r>
          </w:p>
        </w:tc>
      </w:tr>
      <w:tr>
        <w:tc>
          <w:tcPr>
            <w:tcW w:type="dxa" w:w="3408"/>
          </w:tcPr>
          <w:p>
            <w:r>
              <w:t>Replay claim</w:t>
            </w:r>
          </w:p>
        </w:tc>
        <w:tc>
          <w:tcPr>
            <w:tcW w:type="dxa" w:w="3408"/>
          </w:tcPr>
          <w:p>
            <w:r>
              <w:t>Not established</w:t>
            </w:r>
          </w:p>
        </w:tc>
        <w:tc>
          <w:tcPr>
            <w:tcW w:type="dxa" w:w="3408"/>
          </w:tcPr>
          <w:p>
            <w:r>
              <w:t>Supply artifacts and perform a documented check</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 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 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Folder contains seed 42 and final-score.txt, but no dataset, code or dependency record.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The data file changes to 2,4,9.</w:t>
      </w:r>
    </w:p>
    <w:p>
      <w:pPr>
        <w:pStyle w:val="Heading2"/>
      </w:pPr>
      <w:r>
        <w:t>Check after predicting · reference / check after trying</w:t>
      </w:r>
    </w:p>
    <w:p>
      <w:pPr>
        <w:spacing w:line="336" w:lineRule="auto" w:after="180"/>
      </w:pPr>
      <w:r>
        <w:rPr>
          <w:b/>
        </w:rPr>
        <w:t>Prediction</w:t>
      </w:r>
      <w:r>
        <w:rPr>
          <w:b w:val="0"/>
        </w:rPr>
        <w:t xml:space="preserve">: The mean becomes 15/3=5, and the saved </w:t>
      </w:r>
      <w:r>
        <w:rPr>
          <w:b/>
        </w:rPr>
        <w:t>input</w:t>
      </w:r>
      <w:r>
        <w:rPr>
          <w:b w:val="0"/>
        </w:rPr>
        <w:t xml:space="preserve"> hash must change.</w:t>
      </w:r>
    </w:p>
    <w:p>
      <w:pPr>
        <w:spacing w:line="336" w:lineRule="auto" w:after="180"/>
      </w:pPr>
      <w:r>
        <w:rPr>
          <w:b w:val="0"/>
        </w:rPr>
        <w:t xml:space="preserve">Reason: The calculation is the same but its </w:t>
      </w:r>
      <w:r>
        <w:rPr>
          <w:b/>
        </w:rPr>
        <w:t>input</w:t>
      </w:r>
      <w:r>
        <w:rPr>
          <w:b w:val="0"/>
        </w:rPr>
        <w:t xml:space="preserve"> records differ.</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val="0"/>
        </w:rPr>
        <w:t>Folder contains seed 42 and final-score.txt, but no dataset, code or dependency record.</w:t>
      </w:r>
    </w:p>
    <w:p>
      <w:pPr>
        <w:spacing w:line="336" w:lineRule="auto" w:after="180"/>
      </w:pPr>
      <w:r>
        <w:rPr>
          <w:b w:val="0"/>
        </w:rPr>
        <w:t>Replay cannot be established. Supply artifacts/versions and exact metric/settings; seed 42 alone cannot reconstruct the experiment.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 xml:space="preserve">A reproducible calculation record. A teammate must rerun a three-value mean without guessing the </w:t>
      </w:r>
      <w:r>
        <w:rPr>
          <w:b/>
        </w:rPr>
        <w:t>input</w:t>
      </w:r>
      <w:r>
        <w:rPr>
          <w:b w:val="0"/>
        </w:rPr>
        <w:t xml:space="preserve"> or software version.</w:t>
      </w:r>
    </w:p>
    <w:p>
      <w:pPr>
        <w:spacing w:line="336" w:lineRule="auto" w:after="180"/>
      </w:pPr>
      <w:r>
        <w:rPr>
          <w:b w:val="0"/>
        </w:rPr>
        <w:t>Data file contains 2,4,6. Recorded script sums values and divides by count; environment and file hash are saved.</w:t>
      </w:r>
    </w:p>
    <w:p>
      <w:pPr>
        <w:spacing w:line="336" w:lineRule="auto" w:after="180"/>
      </w:pPr>
      <w:r>
        <w:rPr>
          <w:b w:val="0"/>
        </w:rPr>
        <w:t>The separate picture records a three-value arithmetic mean. For 2, 4, 6 the sum is twelve and the count is three, so the result is four. Changing the last value to nine gives sum fifteen and mean five. Retain the original record and assign a distinct run identity to the changed input. The accompanying local demonstration actually executes this tiny formula in memory and hashes its exact script and UTF-8 input bytes.</w:t>
      </w:r>
    </w:p>
    <w:p>
      <w:pPr>
        <w:spacing w:line="336" w:lineRule="auto" w:after="180"/>
      </w:pPr>
      <w:r>
        <w:rPr>
          <w:b w:val="0"/>
        </w:rPr>
        <w:t>It reports the runtime it is using, not an invented environment. Matching hashes identify those bytes for this audit; they do not prove source history, correct sampling or that the formula answers the research question.</w:t>
      </w:r>
    </w:p>
    <w:p>
      <w:pPr>
        <w:pStyle w:val="Heading2"/>
      </w:pPr>
      <w:r>
        <w:t>Read the labelled representation</w:t>
      </w:r>
    </w:p>
    <w:p>
      <w:r>
        <w:drawing>
          <wp:inline xmlns:a="http://schemas.openxmlformats.org/drawingml/2006/main" xmlns:pic="http://schemas.openxmlformats.org/drawingml/2006/picture">
            <wp:extent cx="5486400" cy="3029913"/>
            <wp:docPr id="1" name="Picture 1" descr="Original mean record has values two, four, six, sum twelve, count three and output four. Changed input two, four, nine has sum fifteen, count three and output five. Retain input bytes/hash, script/version, runtime, metric, raw output and separate run identities for both."/>
            <wp:cNvGraphicFramePr>
              <a:graphicFrameLocks noChangeAspect="1"/>
            </wp:cNvGraphicFramePr>
            <a:graphic>
              <a:graphicData uri="http://schemas.openxmlformats.org/drawingml/2006/picture">
                <pic:pic>
                  <pic:nvPicPr>
                    <pic:cNvPr id="0" name="ai-7-24-run-records.png"/>
                    <pic:cNvPicPr/>
                  </pic:nvPicPr>
                  <pic:blipFill>
                    <a:blip r:embed="rId9"/>
                    <a:stretch>
                      <a:fillRect/>
                    </a:stretch>
                  </pic:blipFill>
                  <pic:spPr>
                    <a:xfrm>
                      <a:off x="0" y="0"/>
                      <a:ext cx="5486400" cy="3029913"/>
                    </a:xfrm>
                    <a:prstGeom prst="rect"/>
                  </pic:spPr>
                </pic:pic>
              </a:graphicData>
            </a:graphic>
          </wp:inline>
        </w:drawing>
      </w:r>
    </w:p>
    <w:p>
      <w:r>
        <w:drawing>
          <wp:inline xmlns:a="http://schemas.openxmlformats.org/drawingml/2006/main" xmlns:pic="http://schemas.openxmlformats.org/drawingml/2006/picture">
            <wp:extent cx="5486400" cy="3182112"/>
            <wp:docPr id="2" name="Picture 2" descr="Identify exact input: Use the three recorded values, not a similarly named edited file. → Trace calculation: Sum is 12; count is 3; mean is 4. →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story-ai-7-24-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spacing w:line="336" w:lineRule="auto" w:after="180"/>
      </w:pPr>
      <w:r>
        <w:rPr>
          <w:b w:val="0"/>
        </w:rPr>
        <w:t>Reproducibility needs the materials and decisions that produced a result. A screenshot of 4 does not specify which data or calculation generated it.</w:t>
      </w:r>
    </w:p>
    <w:p>
      <w:pPr>
        <w:pStyle w:val="Heading2"/>
      </w:pPr>
      <w:r>
        <w:t>Complete picture evidence and limits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mean record</w:t>
            </w:r>
          </w:p>
        </w:tc>
        <w:tc>
          <w:tcPr>
            <w:tcW w:type="dxa" w:w="3408"/>
          </w:tcPr>
          <w:p>
            <w:r>
              <w:t>Original</w:t>
            </w:r>
          </w:p>
        </w:tc>
        <w:tc>
          <w:tcPr>
            <w:tcW w:type="dxa" w:w="3408"/>
          </w:tcPr>
          <w:p>
            <w:r>
              <w:t>Changed</w:t>
            </w:r>
          </w:p>
        </w:tc>
      </w:tr>
      <w:tr>
        <w:tc>
          <w:tcPr>
            <w:tcW w:type="dxa" w:w="3408"/>
          </w:tcPr>
          <w:p>
            <w:r>
              <w:t>Input values</w:t>
            </w:r>
          </w:p>
        </w:tc>
        <w:tc>
          <w:tcPr>
            <w:tcW w:type="dxa" w:w="3408"/>
          </w:tcPr>
          <w:p>
            <w:r>
              <w:t>2, 4, 6</w:t>
            </w:r>
          </w:p>
        </w:tc>
        <w:tc>
          <w:tcPr>
            <w:tcW w:type="dxa" w:w="3408"/>
          </w:tcPr>
          <w:p>
            <w:r>
              <w:t>2, 4, 9</w:t>
            </w:r>
          </w:p>
        </w:tc>
      </w:tr>
      <w:tr>
        <w:tc>
          <w:tcPr>
            <w:tcW w:type="dxa" w:w="3408"/>
          </w:tcPr>
          <w:p>
            <w:r>
              <w:t>Sum</w:t>
            </w:r>
          </w:p>
        </w:tc>
        <w:tc>
          <w:tcPr>
            <w:tcW w:type="dxa" w:w="3408"/>
          </w:tcPr>
          <w:p>
            <w:r>
              <w:t>12</w:t>
            </w:r>
          </w:p>
        </w:tc>
        <w:tc>
          <w:tcPr>
            <w:tcW w:type="dxa" w:w="3408"/>
          </w:tcPr>
          <w:p>
            <w:r>
              <w:t>15</w:t>
            </w:r>
          </w:p>
        </w:tc>
      </w:tr>
      <w:tr>
        <w:tc>
          <w:tcPr>
            <w:tcW w:type="dxa" w:w="3408"/>
          </w:tcPr>
          <w:p>
            <w:r>
              <w:t>Count</w:t>
            </w:r>
          </w:p>
        </w:tc>
        <w:tc>
          <w:tcPr>
            <w:tcW w:type="dxa" w:w="3408"/>
          </w:tcPr>
          <w:p>
            <w:r>
              <w:t>3</w:t>
            </w:r>
          </w:p>
        </w:tc>
        <w:tc>
          <w:tcPr>
            <w:tcW w:type="dxa" w:w="3408"/>
          </w:tcPr>
          <w:p>
            <w:r>
              <w:t>3</w:t>
            </w:r>
          </w:p>
        </w:tc>
      </w:tr>
      <w:tr>
        <w:tc>
          <w:tcPr>
            <w:tcW w:type="dxa" w:w="3408"/>
          </w:tcPr>
          <w:p>
            <w:r>
              <w:t>Exact mean</w:t>
            </w:r>
          </w:p>
        </w:tc>
        <w:tc>
          <w:tcPr>
            <w:tcW w:type="dxa" w:w="3408"/>
          </w:tcPr>
          <w:p>
            <w:r>
              <w:t>12/3 = 4</w:t>
            </w:r>
          </w:p>
        </w:tc>
        <w:tc>
          <w:tcPr>
            <w:tcW w:type="dxa" w:w="3408"/>
          </w:tcPr>
          <w:p>
            <w:r>
              <w:t>15/3 = 5</w:t>
            </w:r>
          </w:p>
        </w:tc>
      </w:tr>
      <w:tr>
        <w:tc>
          <w:tcPr>
            <w:tcW w:type="dxa" w:w="3408"/>
          </w:tcPr>
          <w:p>
            <w:r>
              <w:t>Input hash</w:t>
            </w:r>
          </w:p>
        </w:tc>
        <w:tc>
          <w:tcPr>
            <w:tcW w:type="dxa" w:w="3408"/>
          </w:tcPr>
          <w:p>
            <w:r>
              <w:t>Hash of original exact bytes</w:t>
            </w:r>
          </w:p>
        </w:tc>
        <w:tc>
          <w:tcPr>
            <w:tcW w:type="dxa" w:w="3408"/>
          </w:tcPr>
          <w:p>
            <w:r>
              <w:t>Different bytes produce a different recorded hash here</w:t>
            </w:r>
          </w:p>
        </w:tc>
      </w:tr>
      <w:tr>
        <w:tc>
          <w:tcPr>
            <w:tcW w:type="dxa" w:w="3408"/>
          </w:tcPr>
          <w:p>
            <w:r>
              <w:t>Script hash</w:t>
            </w:r>
          </w:p>
        </w:tc>
        <w:tc>
          <w:tcPr>
            <w:tcW w:type="dxa" w:w="3408"/>
          </w:tcPr>
          <w:p>
            <w:r>
              <w:t>Same recorded formula</w:t>
            </w:r>
          </w:p>
        </w:tc>
        <w:tc>
          <w:tcPr>
            <w:tcW w:type="dxa" w:w="3408"/>
          </w:tcPr>
          <w:p>
            <w:r>
              <w:t>Same recorded formula</w:t>
            </w:r>
          </w:p>
        </w:tc>
      </w:tr>
      <w:tr>
        <w:tc>
          <w:tcPr>
            <w:tcW w:type="dxa" w:w="3408"/>
          </w:tcPr>
          <w:p>
            <w:r>
              <w:t>Run identity</w:t>
            </w:r>
          </w:p>
        </w:tc>
        <w:tc>
          <w:tcPr>
            <w:tcW w:type="dxa" w:w="3408"/>
          </w:tcPr>
          <w:p>
            <w:r>
              <w:t>Retained original</w:t>
            </w:r>
          </w:p>
        </w:tc>
        <w:tc>
          <w:tcPr>
            <w:tcW w:type="dxa" w:w="3408"/>
          </w:tcPr>
          <w:p>
            <w:r>
              <w:t>New changed-input ID</w:t>
            </w:r>
          </w:p>
        </w:tc>
      </w:tr>
      <w:tr>
        <w:tc>
          <w:tcPr>
            <w:tcW w:type="dxa" w:w="3408"/>
          </w:tcPr>
          <w:p>
            <w:r>
              <w:t>Interpretation</w:t>
            </w:r>
          </w:p>
        </w:tc>
        <w:tc>
          <w:tcPr>
            <w:tcW w:type="dxa" w:w="3408"/>
          </w:tcPr>
          <w:p>
            <w:r>
              <w:t>Local calculation only</w:t>
            </w:r>
          </w:p>
        </w:tc>
        <w:tc>
          <w:tcPr>
            <w:tcW w:type="dxa" w:w="3408"/>
          </w:tcPr>
          <w:p>
            <w:r>
              <w:t>Not proof of an AI-model reproduction</w:t>
            </w:r>
          </w:p>
        </w:tc>
      </w:tr>
    </w:tbl>
    <w:p>
      <w:pPr>
        <w:pStyle w:val="Heading2"/>
      </w:pPr>
      <w:r>
        <w:t>Predict the changed condition</w:t>
      </w:r>
    </w:p>
    <w:p>
      <w:pPr>
        <w:pStyle w:val="ListBullet"/>
      </w:pPr>
      <w:r>
        <w:t>Change one thing: The data file changes to 2,4,9.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3" name="Picture 3" descr="Original case: Retain script version, environment description and data hash with the output. Changed condition: The data file changes to 2,4,9. Expected result: The mean becomes 15/3=5, and the saved input hash must change. Reason: The calculation is the same but its input records differ."/>
            <wp:cNvGraphicFramePr>
              <a:graphicFrameLocks noChangeAspect="1"/>
            </wp:cNvGraphicFramePr>
            <a:graphic>
              <a:graphicData uri="http://schemas.openxmlformats.org/drawingml/2006/picture">
                <pic:pic>
                  <pic:nvPicPr>
                    <pic:cNvPr id="0" name="academy-story-ai-7-24-04.png"/>
                    <pic:cNvPicPr/>
                  </pic:nvPicPr>
                  <pic:blipFill>
                    <a:blip r:embed="rId11"/>
                    <a:stretch>
                      <a:fillRect/>
                    </a:stretch>
                  </pic:blipFill>
                  <pic:spPr>
                    <a:xfrm>
                      <a:off x="0" y="0"/>
                      <a:ext cx="5486400" cy="3026664"/>
                    </a:xfrm>
                    <a:prstGeom prst="rect"/>
                  </pic:spPr>
                </pic:pic>
              </a:graphicData>
            </a:graphic>
          </wp:inline>
        </w:drawing>
      </w:r>
    </w:p>
    <w:p>
      <w:pPr>
        <w:pStyle w:val="Heading2"/>
      </w:pPr>
      <w:r>
        <w:t>Explain what remains unknown</w:t>
      </w:r>
    </w:p>
    <w:p>
      <w:pPr>
        <w:pStyle w:val="ListBullet"/>
      </w:pPr>
      <w:r>
        <w:t>Environment records support rerunning; they do not certify correct sampling, labels or scientific interpretation.</w:t>
      </w:r>
    </w:p>
    <w:p>
      <w:pPr>
        <w:pStyle w:val="ListBullet"/>
      </w:pPr>
      <w:r>
        <w:t>Read the labelled picture: Trace the recorded mean for 2,4,6 and its changed result for 2,4,9. Which artefacts must accompany the output so another team can identify the exact run?</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Reproducible environment and records</w:t>
      </w:r>
    </w:p>
    <w:p>
      <w:pPr>
        <w:pStyle w:val="Heading3"/>
      </w:pPr>
      <w:r>
        <w:t>The facts we will use</w:t>
      </w:r>
    </w:p>
    <w:p>
      <w:r>
        <w:drawing>
          <wp:inline xmlns:a="http://schemas.openxmlformats.org/drawingml/2006/main" xmlns:pic="http://schemas.openxmlformats.org/drawingml/2006/picture">
            <wp:extent cx="5486400" cy="3077029"/>
            <wp:docPr id="4" name="Picture 4"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1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5" name="Picture 5"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3"/>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Reproducibility supports checking the computation, not automatic validity of the research claim.</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Reproducibility audit</w:t>
            </w:r>
          </w:p>
        </w:tc>
        <w:tc>
          <w:tcPr>
            <w:tcW w:type="dxa" w:w="5112"/>
          </w:tcPr>
          <w:p>
            <w:r>
              <w:t>Checked interpretation</w:t>
            </w:r>
          </w:p>
        </w:tc>
      </w:tr>
      <w:tr>
        <w:tc>
          <w:tcPr>
            <w:tcW w:type="dxa" w:w="5112"/>
          </w:tcPr>
          <w:p>
            <w:r>
              <w:t>Seed and final score only</w:t>
            </w:r>
          </w:p>
        </w:tc>
        <w:tc>
          <w:tcPr>
            <w:tcW w:type="dxa" w:w="5112"/>
          </w:tcPr>
          <w:p>
            <w:r>
              <w:t>Missing materials prevent establishing replay</w:t>
            </w:r>
          </w:p>
        </w:tc>
      </w:tr>
      <w:tr>
        <w:tc>
          <w:tcPr>
            <w:tcW w:type="dxa" w:w="5112"/>
          </w:tcPr>
          <w:p>
            <w:r>
              <w:t>Same seed, different preprocessing</w:t>
            </w:r>
          </w:p>
        </w:tc>
        <w:tc>
          <w:tcPr>
            <w:tcW w:type="dxa" w:w="5112"/>
          </w:tcPr>
          <w:p>
            <w:r>
              <w:t>Not the same recorded procedure</w:t>
            </w:r>
          </w:p>
        </w:tc>
      </w:tr>
      <w:tr>
        <w:tc>
          <w:tcPr>
            <w:tcW w:type="dxa" w:w="5112"/>
          </w:tcPr>
          <w:p>
            <w:r>
              <w:t>Data content changes</w:t>
            </w:r>
          </w:p>
        </w:tc>
        <w:tc>
          <w:tcPr>
            <w:tcW w:type="dxa" w:w="5112"/>
          </w:tcPr>
          <w:p>
            <w:r>
              <w:t>Retain original and record changed input/version/run</w:t>
            </w:r>
          </w:p>
        </w:tc>
      </w:tr>
      <w:tr>
        <w:tc>
          <w:tcPr>
            <w:tcW w:type="dxa" w:w="5112"/>
          </w:tcPr>
          <w:p>
            <w:r>
              <w:t>Hash matches</w:t>
            </w:r>
          </w:p>
        </w:tc>
        <w:tc>
          <w:tcPr>
            <w:tcW w:type="dxa" w:w="5112"/>
          </w:tcPr>
          <w:p>
            <w:r>
              <w:t>Checks recorded bytes, not scientific correctness or source history</w:t>
            </w:r>
          </w:p>
        </w:tc>
      </w:tr>
      <w:tr>
        <w:tc>
          <w:tcPr>
            <w:tcW w:type="dxa" w:w="5112"/>
          </w:tcPr>
          <w:p>
            <w:r>
              <w:t>Same output from two runs</w:t>
            </w:r>
          </w:p>
        </w:tc>
        <w:tc>
          <w:tcPr>
            <w:tcW w:type="dxa" w:w="5112"/>
          </w:tcPr>
          <w:p>
            <w:r>
              <w:t>Different inputs can share outputs; output alone does not identify a run</w:t>
            </w:r>
          </w:p>
        </w:tc>
      </w:tr>
      <w:tr>
        <w:tc>
          <w:tcPr>
            <w:tcW w:type="dxa" w:w="5112"/>
          </w:tcPr>
          <w:p>
            <w:r>
              <w:t>Environment list provided</w:t>
            </w:r>
          </w:p>
        </w:tc>
        <w:tc>
          <w:tcPr>
            <w:tcW w:type="dxa" w:w="5112"/>
          </w:tcPr>
          <w:p>
            <w:r>
              <w:t>Still needs materials and execution evidence</w:t>
            </w:r>
          </w:p>
        </w:tc>
      </w:tr>
      <w:tr>
        <w:tc>
          <w:tcPr>
            <w:tcW w:type="dxa" w:w="5112"/>
          </w:tcPr>
          <w:p>
            <w:r>
              <w:t>Tiny mean re-executed locally</w:t>
            </w:r>
          </w:p>
        </w:tc>
        <w:tc>
          <w:tcPr>
            <w:tcW w:type="dxa" w:w="5112"/>
          </w:tcPr>
          <w:p>
            <w:r>
              <w:t>A demonstrated local replay, not an independent full-study reproduction</w:t>
            </w:r>
          </w:p>
        </w:tc>
      </w:tr>
      <w:tr>
        <w:tc>
          <w:tcPr>
            <w:tcW w:type="dxa" w:w="5112"/>
          </w:tcPr>
          <w:p>
            <w:r>
              <w:t>New run overwrites old ID</w:t>
            </w:r>
          </w:p>
        </w:tc>
        <w:tc>
          <w:tcPr>
            <w:tcW w:type="dxa" w:w="5112"/>
          </w:tcPr>
          <w:p>
            <w:r>
              <w:t>Breaks traceability; preserve both versions and lineage</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Reproducibility supports checking the computation, not automatic validity of the research claim.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 xml:space="preserve">Use workbook W2 for the connected example “Reproducible environment and records”.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Reproducible environment and records.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Trace the recorded mean for 2,4,6 and its changed result for 2,4,9. Which artefacts must accompany the output so another team can identify the exact run?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val="0"/>
        </w:rPr>
        <w:t>Folder contains seed 42 and final-score.txt, but no dataset, code or dependency record. Show the intermediate steps and give the conclusion with its scope.</w:t>
      </w:r>
    </w:p>
    <w:p>
      <w:pPr>
        <w:pStyle w:val="Heading2"/>
      </w:pPr>
      <w:r>
        <w:t>Complete investigation instructions</w:t>
      </w:r>
    </w:p>
    <w:p>
      <w:r>
        <w:rPr>
          <w:rFonts w:ascii="Courier New" w:hAnsi="Courier New"/>
          <w:sz w:val="18"/>
        </w:rPr>
        <w:t>"""Replay a tiny self-contained calculation in memory; no external experiment."""</w:t>
        <w:br/>
        <w:t>import hashlib</w:t>
        <w:br/>
        <w:t>import sys</w:t>
        <w:br/>
        <w:t>from fractions import Fraction</w:t>
        <w:br/>
        <w:t>SCRIPT='''from fractions import Fraction</w:t>
        <w:br/>
        <w:br/>
        <w:t>def mean_csv(text):</w:t>
        <w:br/>
        <w:t xml:space="preserve">    parts=text.strip().split(',')</w:t>
        <w:br/>
        <w:t xml:space="preserve">    if not parts or any(not p.strip() for p in parts):</w:t>
        <w:br/>
        <w:t xml:space="preserve">        raise ValueError('nonempty comma-separated integer values required')</w:t>
        <w:br/>
        <w:t xml:space="preserve">    values=[int(p) for p in parts]</w:t>
        <w:br/>
        <w:t xml:space="preserve">    return Fraction(sum(values),len(values))</w:t>
        <w:br/>
        <w:t>'''</w:t>
        <w:br/>
        <w:t>namespace={};exec(SCRIPT,namespace)</w:t>
        <w:br/>
        <w:t>def record(run_id,data_text):</w:t>
        <w:br/>
        <w:t xml:space="preserve"> if not isinstance(run_id,str) or not run_id:raise ValueError('run ID required')</w:t>
        <w:br/>
        <w:t xml:space="preserve"> if not isinstance(data_text,str):raise ValueError('explicit input bytes required')</w:t>
        <w:br/>
        <w:t xml:space="preserve"> data_bytes=data_text.encode('utf-8');script_bytes=SCRIPT.encode('utf-8')</w:t>
        <w:br/>
        <w:t xml:space="preserve"> return {'run_id':run_id,'data_text':data_text,'script_text':SCRIPT,</w:t>
        <w:br/>
        <w:t xml:space="preserve">         'data_sha256':hashlib.sha256(data_bytes).hexdigest(),</w:t>
        <w:br/>
        <w:t xml:space="preserve">         'script_sha256':hashlib.sha256(script_bytes).hexdigest(),</w:t>
        <w:br/>
        <w:t xml:space="preserve">         'python_runtime':sys.version,'dependencies':'Python standard library only',</w:t>
        <w:br/>
        <w:t xml:space="preserve">         'metric':'exact arithmetic mean of parsed integers','randomness':'none used',</w:t>
        <w:br/>
        <w:t xml:space="preserve">         'raw_output':str(namespace['mean_csv'](data_text))}</w:t>
        <w:br/>
        <w:t>original=record('demo-original','2,4,6\n');changed=record('demo-changed','2,4,9\n')</w:t>
        <w:br/>
        <w:t>assert original['raw_output']=='4' and changed['raw_output']=='5'</w:t>
        <w:br/>
        <w:t>assert original['data_sha256']!=changed['data_sha256'] and original['script_sha256']==changed['script_sha256']</w:t>
        <w:br/>
        <w:t>assert record('demo-replay',original['data_text'])['raw_output']==original['raw_output']</w:t>
        <w:br/>
        <w:t>print('Original local in-memory run record:',original)</w:t>
        <w:br/>
        <w:t>print('Changed local in-memory run record:',changed)</w:t>
        <w:br/>
        <w:t>print('Changed input gets a different run ID; original record retained. Hashes describe these exact bytes only.')</w:t>
        <w:br/>
        <w:t>print('This is an actual tiny local calculation, not an independent reproduction of an AI model, evidence of good sampling or proof that the recorded formula answers a scientific question.')</w:t>
        <w:br/>
      </w:r>
    </w:p>
    <w:p>
      <w:pPr>
        <w:pStyle w:val="ListNumber"/>
      </w:pPr>
      <w:r>
        <w:t>First audit the seed-and-score folder on paper: name each missing artifact and state that replay is not established. Then predict the two supplied means before running or tracing the complete local demonstration. It executes its recorded formula on exact in-memory text, computes input and script hashes, and captures the actual Python runtime. The original and changed records remain separate, with outputs four and five. This performs no network requests or external file collection, and it is not a replay of the missing AI experiment. A hash does not validate the method or authorize access to unavailable materials. Preserve the independent preprocessing/version scenario for its first attempt.</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Explain which original and changed artifacts, versions and run identities must be retained when preprocessing and data both change.</w:t>
      </w:r>
    </w:p>
    <w:p>
      <w:pPr>
        <w:pStyle w:val="Heading2"/>
      </w:pPr>
      <w:r>
        <w:t>Complete independent task</w:t>
      </w:r>
    </w:p>
    <w:p>
      <w:pPr>
        <w:spacing w:line="336" w:lineRule="auto" w:after="180"/>
      </w:pPr>
      <w:r>
        <w:rPr>
          <w:b w:val="0"/>
        </w:rPr>
        <w:t>Partner changes pre</w:t>
      </w:r>
      <w:r>
        <w:rPr>
          <w:b/>
        </w:rPr>
        <w:t>process</w:t>
      </w:r>
      <w:r>
        <w:rPr>
          <w:b w:val="0"/>
        </w:rPr>
        <w:t>ing and data version while keeping old run ID. What must be preserved?</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Partner changes pre</w:t>
      </w:r>
      <w:r>
        <w:rPr>
          <w:b/>
        </w:rPr>
        <w:t>process</w:t>
      </w:r>
      <w:r>
        <w:rPr>
          <w:b w:val="0"/>
        </w:rPr>
        <w:t>ing and data version while keeping old run ID. What must be preserved?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Add a labelled reproducible environment and records </w:t>
      </w:r>
      <w:r>
        <w:rPr>
          <w:b/>
        </w:rPr>
        <w:t>evidence</w:t>
      </w:r>
      <w:r>
        <w:rPr>
          <w:b w:val="0"/>
        </w:rPr>
        <w:t xml:space="preserve"> sheet to Reproducible AI Research Study. Show how you can explain the </w:t>
      </w:r>
      <w:r>
        <w:rPr>
          <w:b/>
        </w:rPr>
        <w:t>mechanism</w:t>
      </w:r>
      <w:r>
        <w:rPr>
          <w:b w:val="0"/>
        </w:rPr>
        <w:t xml:space="preserve"> and terminology of reproducible environment and records.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reproducible environment and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Reproducibility supports checking the computation, not automatic validity of the research claim.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 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 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A reproducible calculation record. A teammate must rerun a three-value mean without guessing the </w:t>
      </w:r>
      <w:r>
        <w:rPr>
          <w:b/>
        </w:rPr>
        <w:t>input</w:t>
      </w:r>
      <w:r>
        <w:rPr>
          <w:b w:val="0"/>
        </w:rPr>
        <w:t xml:space="preserve"> or software version.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reproducible environment and records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 reproducible calculation record. A teammate must rerun a three-value mean without guessing the input or software version.</w:t>
      </w:r>
    </w:p>
    <w:p>
      <w:pPr>
        <w:pStyle w:val="Heading3"/>
      </w:pPr>
      <w:r>
        <w:t>Practice 1: explain the deciding evidence</w:t>
      </w:r>
    </w:p>
    <w:p>
      <w:pPr>
        <w:pStyle w:val="ListBullet"/>
      </w:pPr>
      <w:r>
        <w:t>Which labelled step matches this detail? Retain script version, environment description and data hash with the output.</w:t>
      </w:r>
    </w:p>
    <w:p>
      <w:pPr>
        <w:pStyle w:val="ListBullet"/>
      </w:pPr>
      <w:r>
        <w:t>1. Trace calculation</w:t>
      </w:r>
    </w:p>
    <w:p>
      <w:pPr>
        <w:pStyle w:val="ListBullet"/>
      </w:pPr>
      <w:r>
        <w:t>2. Identify exact input</w:t>
      </w:r>
    </w:p>
    <w:p>
      <w:pPr>
        <w:pStyle w:val="ListBullet"/>
      </w:pPr>
      <w:r>
        <w:t>3. Save provenance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Save provenance Retain script version, environment description and data hash with the </w:t>
      </w:r>
      <w:r>
        <w:rPr>
          <w:b/>
        </w:rPr>
        <w:t>output</w:t>
      </w:r>
      <w:r>
        <w:rPr>
          <w:b w:val="0"/>
        </w:rPr>
        <w:t>.</w:t>
      </w:r>
    </w:p>
    <w:p>
      <w:pPr>
        <w:spacing w:line="336" w:lineRule="auto" w:after="180"/>
      </w:pPr>
      <w:r>
        <w:rPr>
          <w:b w:val="0"/>
        </w:rPr>
        <w:t>Reproducibility needs the materials and decisions that produced a result. A screenshot of 4 does not specify which data or calculation generated it.</w:t>
      </w:r>
    </w:p>
    <w:p>
      <w:pPr>
        <w:pStyle w:val="Heading2"/>
      </w:pPr>
      <w:r>
        <w:t>Changed-case question and optional hint</w:t>
      </w:r>
    </w:p>
    <w:p>
      <w:pPr>
        <w:pStyle w:val="Heading3"/>
      </w:pPr>
      <w:r>
        <w:t>Practice 2: explain the deciding evidence</w:t>
      </w:r>
    </w:p>
    <w:p>
      <w:pPr>
        <w:pStyle w:val="ListBullet"/>
      </w:pPr>
      <w:r>
        <w:t>Changed-case practice: The data file changes to 2,4,9. Which conclusion is supported by the supplied facts?</w:t>
      </w:r>
    </w:p>
    <w:p>
      <w:pPr>
        <w:pStyle w:val="ListBullet"/>
      </w:pPr>
      <w:r>
        <w:t>1. The mean becomes 15/3=5, and the saved input hash must change.</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mean becomes 15/3=5, and the saved </w:t>
      </w:r>
      <w:r>
        <w:rPr>
          <w:b/>
        </w:rPr>
        <w:t>input</w:t>
      </w:r>
      <w:r>
        <w:rPr>
          <w:b w:val="0"/>
        </w:rPr>
        <w:t xml:space="preserve"> hash must change. The calculation is the same but its </w:t>
      </w:r>
      <w:r>
        <w:rPr>
          <w:b/>
        </w:rPr>
        <w:t>input</w:t>
      </w:r>
      <w:r>
        <w:rPr>
          <w:b w:val="0"/>
        </w:rPr>
        <w:t xml:space="preserve"> records differ.</w:t>
      </w:r>
    </w:p>
    <w:p>
      <w:pPr>
        <w:pStyle w:val="Heading2"/>
      </w:pPr>
      <w:r>
        <w:t>Repair and retain the record</w:t>
      </w:r>
    </w:p>
    <w:p>
      <w:pPr>
        <w:spacing w:line="336" w:lineRule="auto" w:after="180"/>
      </w:pPr>
      <w:r>
        <w:rPr>
          <w:b w:val="0"/>
        </w:rPr>
        <w:t xml:space="preserve">Review Power and resource tradeoffs (ai-7/23). Goal: Explain the </w:t>
      </w:r>
      <w:r>
        <w:rPr>
          <w:b/>
        </w:rPr>
        <w:t>mechanism</w:t>
      </w:r>
      <w:r>
        <w:rPr>
          <w:b w:val="0"/>
        </w:rPr>
        <w:t xml:space="preserve"> and terminology of power and resource tradeoffs. Short practice: Calculate both simulated detection fractions and resource costs.</w:t>
      </w:r>
    </w:p>
    <w:p>
      <w:pPr>
        <w:spacing w:line="336" w:lineRule="auto" w:after="180"/>
      </w:pPr>
      <w:r>
        <w:rPr>
          <w:b w:val="0"/>
        </w:rPr>
        <w:t>What additional detection is observed for the extra forty units, and does that establish power for an actual classroom study?. Return to this week and explain what you changed.</w:t>
      </w:r>
    </w:p>
    <w:p>
      <w:pPr>
        <w:spacing w:line="336" w:lineRule="auto" w:after="180"/>
      </w:pPr>
      <w:r>
        <w:rPr>
          <w:b w:val="0"/>
        </w:rPr>
        <w:t xml:space="preserve">Review Predefining an analysis plan (ai-7/21). Goal: Explain the </w:t>
      </w:r>
      <w:r>
        <w:rPr>
          <w:b/>
        </w:rPr>
        <w:t>mechanism</w:t>
      </w:r>
      <w:r>
        <w:rPr>
          <w:b w:val="0"/>
        </w:rPr>
        <w:t xml:space="preserve"> and terminology of predefining an analysis plan. Short practice: Apply the recorded exclusion rule.</w:t>
      </w:r>
    </w:p>
    <w:p>
      <w:pPr>
        <w:spacing w:line="336" w:lineRule="auto" w:after="180"/>
      </w:pPr>
      <w:r>
        <w:rPr>
          <w:b w:val="0"/>
        </w:rPr>
        <w:t>Can two readable model failures be removed, and how must a necessary later plan change be disclosed?. Return to this week and explain what you changed.</w:t>
      </w:r>
    </w:p>
    <w:p>
      <w:pPr>
        <w:spacing w:line="336" w:lineRule="auto" w:after="180"/>
      </w:pPr>
      <w:r>
        <w:rPr>
          <w:b w:val="0"/>
        </w:rPr>
        <w:t xml:space="preserve">Review Dataset and benchmark limitations (ai-7/18). Goal: Explain the </w:t>
      </w:r>
      <w:r>
        <w:rPr>
          <w:b/>
        </w:rPr>
        <w:t>mechanism</w:t>
      </w:r>
      <w:r>
        <w:rPr>
          <w:b w:val="0"/>
        </w:rPr>
        <w:t xml:space="preserve"> and terminology of dataset and benchmark limitations. Short practice: Report the indoor benchmark with its denominator and missing condition.</w:t>
      </w:r>
    </w:p>
    <w:p>
      <w:pPr>
        <w:spacing w:line="336" w:lineRule="auto" w:after="180"/>
      </w:pPr>
      <w:r>
        <w:rPr>
          <w:b w:val="0"/>
        </w:rPr>
        <w:t>After two correct outdoor cases out of four are added, what slice rate is supported and what remains uncertain?.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Reproducible environment and records: the case</w:t>
      </w:r>
    </w:p>
    <w:p>
      <w:r>
        <w:drawing>
          <wp:inline xmlns:a="http://schemas.openxmlformats.org/drawingml/2006/main" xmlns:pic="http://schemas.openxmlformats.org/drawingml/2006/picture">
            <wp:extent cx="5486400" cy="2834640"/>
            <wp:docPr id="6" name="Picture 6" descr="A reproducible calculation record. A teammate must rerun a three-value mean without guessing the input or software version. Supplied facts: Data file contains 2,4,6. Recorded script sums values and divides by count; environment and file hash are saved."/>
            <wp:cNvGraphicFramePr>
              <a:graphicFrameLocks noChangeAspect="1"/>
            </wp:cNvGraphicFramePr>
            <a:graphic>
              <a:graphicData uri="http://schemas.openxmlformats.org/drawingml/2006/picture">
                <pic:pic>
                  <pic:nvPicPr>
                    <pic:cNvPr id="0" name="academy-story-ai-7-24-01.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calculation record. A teammate must rerun a three-value mean without guessing the </w:t>
      </w:r>
      <w:r>
        <w:rPr>
          <w:b/>
        </w:rPr>
        <w:t>input</w:t>
      </w:r>
      <w:r>
        <w:rPr>
          <w:b w:val="0"/>
        </w:rPr>
        <w:t xml:space="preserve"> or software version. Supplied facts: Data file contains 2,4,6.</w:t>
      </w:r>
    </w:p>
    <w:p>
      <w:pPr>
        <w:spacing w:line="336" w:lineRule="auto" w:after="180"/>
      </w:pPr>
      <w:r>
        <w:rPr>
          <w:b w:val="0"/>
        </w:rPr>
        <w:t>Recorded script sums values and divides by count; environment and file hash are saved.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7" name="Picture 7" descr="Identify exact input: Use the three recorded values, not a similarly named edited file. → Trace calculation: Sum is 12; count is 3; mean is 4. →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story-ai-7-24-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exact </w:t>
      </w:r>
      <w:r>
        <w:rPr>
          <w:b/>
        </w:rPr>
        <w:t>input</w:t>
      </w:r>
      <w:r>
        <w:rPr>
          <w:b w:val="0"/>
        </w:rPr>
        <w:t xml:space="preserve">: Use the three recorded values, not a similarly named edited file. → Trace calculation: Sum is 12; count is 3; mean is 4. → Save provenance: Retain script version, environment description and data hash with the </w:t>
      </w:r>
      <w:r>
        <w:rPr>
          <w:b/>
        </w:rPr>
        <w:t>output</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Recorded mean calculation</w:t>
      </w:r>
    </w:p>
    <w:p>
      <w:r>
        <w:drawing>
          <wp:inline xmlns:a="http://schemas.openxmlformats.org/drawingml/2006/main" xmlns:pic="http://schemas.openxmlformats.org/drawingml/2006/picture">
            <wp:extent cx="5486400" cy="3096768"/>
            <wp:docPr id="8" name="Picture 8" descr="Recorded mean calculation. Original data: Value 1 = 2, Value 2 = 4, Value 3 = 6, Mean = 4. Changed data: Value 1 = 2, Value 2 = 4, Value 3 = 9, Mean = 5."/>
            <wp:cNvGraphicFramePr>
              <a:graphicFrameLocks noChangeAspect="1"/>
            </wp:cNvGraphicFramePr>
            <a:graphic>
              <a:graphicData uri="http://schemas.openxmlformats.org/drawingml/2006/picture">
                <pic:pic>
                  <pic:nvPicPr>
                    <pic:cNvPr id="0" name="academy-story-ai-7-24-03.png"/>
                    <pic:cNvPicPr/>
                  </pic:nvPicPr>
                  <pic:blipFill>
                    <a:blip r:embed="rId15"/>
                    <a:stretch>
                      <a:fillRect/>
                    </a:stretch>
                  </pic:blipFill>
                  <pic:spPr>
                    <a:xfrm>
                      <a:off x="0" y="0"/>
                      <a:ext cx="5486400" cy="3096768"/>
                    </a:xfrm>
                    <a:prstGeom prst="rect"/>
                  </pic:spPr>
                </pic:pic>
              </a:graphicData>
            </a:graphic>
          </wp:inline>
        </w:drawing>
      </w:r>
    </w:p>
    <w:p>
      <w:pPr>
        <w:spacing w:line="336" w:lineRule="auto" w:after="180"/>
      </w:pPr>
      <w:r>
        <w:rPr>
          <w:b w:val="0"/>
        </w:rPr>
        <w:t>Recorded mean calculation. Original data: Value 1 = 2, Value 2 = 4, Value 3 = 6, Mean = 4. Changed data: Value 1 = 2, Value 2 = 4, Value 3 = 9, Mean = 5.</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9" name="Picture 9" descr="Original case: Retain script version, environment description and data hash with the output. Changed condition: The data file changes to 2,4,9. Expected result: The mean becomes 15/3=5, and the saved input hash must change. Reason: The calculation is the same but its input records differ."/>
            <wp:cNvGraphicFramePr>
              <a:graphicFrameLocks noChangeAspect="1"/>
            </wp:cNvGraphicFramePr>
            <a:graphic>
              <a:graphicData uri="http://schemas.openxmlformats.org/drawingml/2006/picture">
                <pic:pic>
                  <pic:nvPicPr>
                    <pic:cNvPr id="0" name="academy-story-ai-7-24-04.png"/>
                    <pic:cNvPicPr/>
                  </pic:nvPicPr>
                  <pic:blipFill>
                    <a:blip r:embed="rId11"/>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Retain script version, environment description and data hash with the </w:t>
      </w:r>
      <w:r>
        <w:rPr>
          <w:b/>
        </w:rPr>
        <w:t>output</w:t>
      </w:r>
      <w:r>
        <w:rPr>
          <w:b w:val="0"/>
        </w:rPr>
        <w:t xml:space="preserve">. Changed condition: The data file changes to 2,4,9. Expected result: The mean becomes 15/3=5, and the saved </w:t>
      </w:r>
      <w:r>
        <w:rPr>
          <w:b/>
        </w:rPr>
        <w:t>input</w:t>
      </w:r>
      <w:r>
        <w:rPr>
          <w:b w:val="0"/>
        </w:rPr>
        <w:t xml:space="preserve"> hash must change.</w:t>
      </w:r>
    </w:p>
    <w:p>
      <w:pPr>
        <w:spacing w:line="336" w:lineRule="auto" w:after="180"/>
      </w:pPr>
      <w:r>
        <w:rPr>
          <w:b w:val="0"/>
        </w:rPr>
        <w:t xml:space="preserve">Reason: The calculation is the same but its </w:t>
      </w:r>
      <w:r>
        <w:rPr>
          <w:b/>
        </w:rPr>
        <w:t>input</w:t>
      </w:r>
      <w:r>
        <w:rPr>
          <w:b w:val="0"/>
        </w:rPr>
        <w:t xml:space="preserve"> records differ.</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10" name="Picture 10" descr="Reproducibility needs the materials and decisions that produced a result. A screenshot of 4 does not specify which data or calculation generated it. Limit: Environment records support rerunning; they do not certify correct sampling, labels or scientific interpretation."/>
            <wp:cNvGraphicFramePr>
              <a:graphicFrameLocks noChangeAspect="1"/>
            </wp:cNvGraphicFramePr>
            <a:graphic>
              <a:graphicData uri="http://schemas.openxmlformats.org/drawingml/2006/picture">
                <pic:pic>
                  <pic:nvPicPr>
                    <pic:cNvPr id="0" name="academy-story-ai-7-24-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Reproducibility needs the materials and decisions that produced a result. A screenshot of 4 does not specify which data or calculation generated it.</w:t>
      </w:r>
    </w:p>
    <w:p>
      <w:pPr>
        <w:spacing w:line="336" w:lineRule="auto" w:after="180"/>
      </w:pPr>
      <w:r>
        <w:rPr>
          <w:b w:val="0"/>
        </w:rPr>
        <w:t>Limit: Environment records support rerunning; they do not certify correct sampling, labels or scientific interpretation.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1" name="Picture 11"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Trace the recorded mean for 2,4,6 and its changed result for 2,4,9. Which artefacts must accompany the output so another team can identify the exact run?"/>
            <wp:cNvGraphicFramePr>
              <a:graphicFrameLocks noChangeAspect="1"/>
            </wp:cNvGraphicFramePr>
            <a:graphic>
              <a:graphicData uri="http://schemas.openxmlformats.org/drawingml/2006/picture">
                <pic:pic>
                  <pic:nvPicPr>
                    <pic:cNvPr id="0" name="academy-story-ai-7-24-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Trace the recorded mean for 2,4,6 and its changed result for 2,4,9. Which artefacts must accompany the </w:t>
      </w:r>
      <w:r>
        <w:rPr>
          <w:b/>
        </w:rPr>
        <w:t>output</w:t>
      </w:r>
      <w:r>
        <w:rPr>
          <w:b w:val="0"/>
        </w:rPr>
        <w:t xml:space="preserve"> so another team can identify the exact run?</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Reproducible environment and records: the case</w:t>
      </w:r>
    </w:p>
    <w:p>
      <w:pPr>
        <w:pStyle w:val="Heading3"/>
      </w:pPr>
      <w:r>
        <w:t>02. Follow the deciding steps</w:t>
      </w:r>
    </w:p>
    <w:p>
      <w:pPr>
        <w:pStyle w:val="Heading3"/>
      </w:pPr>
      <w:r>
        <w:t>03. Recorded mean calculation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