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STUDENT · python-bridge/2</w:t>
      </w:r>
    </w:p>
    <w:p>
      <w:pPr>
        <w:pStyle w:val="Title"/>
      </w:pPr>
      <w:r>
        <w:t>Values variables and types</w:t>
      </w:r>
    </w:p>
    <w:p>
      <w:r>
        <w:t>Project: Python readiness portfolio</w:t>
      </w:r>
    </w:p>
    <w:p>
      <w:pPr>
        <w:pStyle w:val="Heading1"/>
      </w:pPr>
      <w:r>
        <w:t>Inspect the type. Trace the binding. Explain the task meaning.</w:t>
      </w:r>
    </w:p>
    <w:p>
      <w:r>
        <w:t>Distinguish numbers, text and booleans without treating earlier assignments as live formulas.</w:t>
      </w:r>
    </w:p>
    <w:p>
      <w:r>
        <w:t>Type table → count/tag operations → saved-value trace → five cases → selected independent script.</w:t>
      </w:r>
    </w:p>
    <w:p>
      <w:pPr>
        <w:pStyle w:val="Heading1"/>
      </w:pPr>
      <w:r>
        <w:t>01. What value does this name hold right now?</w:t>
      </w:r>
    </w:p>
    <w:p>
      <w:r>
        <w:t>Types guide operations, while the task determines whether the value makes sense.</w:t>
      </w:r>
    </w:p>
    <w:p>
      <w:pPr>
        <w:pStyle w:val="Heading2"/>
      </w:pPr>
      <w:r>
        <w:t>Your learning goals</w:t>
      </w:r>
    </w:p>
    <w:p>
      <w:pPr>
        <w:spacing w:line="336" w:lineRule="auto" w:after="180"/>
      </w:pPr>
      <w:r>
        <w:rPr>
          <w:b w:val="0"/>
        </w:rPr>
        <w:t xml:space="preserve">I can distinguish integer, floating-point, text and Boolean </w:t>
      </w:r>
      <w:r>
        <w:rPr>
          <w:b/>
        </w:rPr>
        <w:t>value</w:t>
      </w:r>
      <w:r>
        <w:rPr>
          <w:b w:val="0"/>
        </w:rPr>
        <w:t>s.</w:t>
      </w:r>
    </w:p>
    <w:p>
      <w:pPr>
        <w:spacing w:line="336" w:lineRule="auto" w:after="180"/>
      </w:pPr>
      <w:r>
        <w:rPr>
          <w:b w:val="0"/>
        </w:rPr>
        <w:t xml:space="preserve">I can trace </w:t>
      </w:r>
      <w:r>
        <w:rPr>
          <w:b/>
        </w:rPr>
        <w:t>reassignment</w:t>
      </w:r>
      <w:r>
        <w:rPr>
          <w:b w:val="0"/>
        </w:rPr>
        <w:t xml:space="preserve"> without treating a name as a live formula.</w:t>
      </w:r>
    </w:p>
    <w:p>
      <w:pPr>
        <w:spacing w:line="336" w:lineRule="auto" w:after="180"/>
      </w:pPr>
      <w:r>
        <w:rPr>
          <w:b w:val="0"/>
        </w:rPr>
        <w:t>I can choose a suitable representation for a count and an identifier.</w:t>
      </w:r>
    </w:p>
    <w:p>
      <w:pPr>
        <w:pStyle w:val="Heading2"/>
      </w:pPr>
      <w:r>
        <w:t>Recall before notes</w:t>
      </w:r>
    </w:p>
    <w:p>
      <w:pPr>
        <w:pStyle w:val="ListBullet"/>
      </w:pPr>
      <w:r>
        <w:t>Close your notes first. A rough first answer helps us choose the right starting point; it is not a score for your ability.</w:t>
      </w:r>
    </w:p>
    <w:p>
      <w:pPr>
        <w:pStyle w:val="ListBullet"/>
      </w:pPr>
      <w:r>
        <w:t>Without opening the old lesson, explain one key idea from From a paper algorithm to Python. Give an example and a mistake that the idea helps you avoid.</w:t>
      </w:r>
    </w:p>
    <w:p>
      <w:pPr>
        <w:pStyle w:val="ListBullet"/>
      </w:pPr>
      <w:r>
        <w:t>After trying, check the relevant lesson or ask your teacher. Change the part of your explanation that the evidence shows was wrong.</w:t>
      </w:r>
    </w:p>
    <w:p>
      <w:pPr>
        <w:pStyle w:val="ListBullet"/>
      </w:pPr>
      <w:r>
        <w:t>This week you will practise:</w:t>
      </w:r>
    </w:p>
    <w:p>
      <w:pPr>
        <w:pStyle w:val="ListBullet"/>
      </w:pPr>
      <w:r>
        <w:t>Distinguish integer, floating-point, text and Boolean values</w:t>
      </w:r>
    </w:p>
    <w:p>
      <w:pPr>
        <w:pStyle w:val="ListBullet"/>
      </w:pPr>
      <w:r>
        <w:t>Trace reassignment without treating a name as a live formula</w:t>
      </w:r>
    </w:p>
    <w:p>
      <w:pPr>
        <w:pStyle w:val="ListBullet"/>
      </w:pPr>
      <w:r>
        <w:t>Choose a suitable representation for a count and an identifier</w:t>
      </w:r>
    </w:p>
    <w:p>
      <w:pPr>
        <w:pStyle w:val="ListBullet"/>
      </w:pPr>
      <w:r>
        <w:t>What does print(total) do after total = 24?</w:t>
      </w:r>
    </w:p>
    <w:p>
      <w:pPr>
        <w:pStyle w:val="Heading3"/>
      </w:pPr>
      <w:r>
        <w:t>My starting explanation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Your end goal</w:t>
      </w:r>
    </w:p>
    <w:p>
      <w:pPr>
        <w:spacing w:line="336" w:lineRule="auto" w:after="180"/>
      </w:pPr>
      <w:r>
        <w:rPr>
          <w:b w:val="0"/>
        </w:rPr>
        <w:t xml:space="preserve">Trace </w:t>
      </w:r>
      <w:r>
        <w:rPr>
          <w:b/>
        </w:rPr>
        <w:t>value</w:t>
      </w:r>
      <w:r>
        <w:rPr>
          <w:b w:val="0"/>
        </w:rPr>
        <w:t xml:space="preserve">s </w:t>
      </w:r>
      <w:r>
        <w:rPr>
          <w:b/>
        </w:rPr>
        <w:t>variable</w:t>
      </w:r>
      <w:r>
        <w:rPr>
          <w:b w:val="0"/>
        </w:rPr>
        <w:t xml:space="preserve">s and </w:t>
      </w:r>
      <w:r>
        <w:rPr>
          <w:b/>
        </w:rPr>
        <w:t>type</w:t>
      </w:r>
      <w:r>
        <w:rPr>
          <w:b w:val="0"/>
        </w:rPr>
        <w:t>s and explain the changed program before running it.</w:t>
      </w:r>
    </w:p>
    <w:p>
      <w:pPr>
        <w:pStyle w:val="Heading2"/>
      </w:pPr>
      <w:r>
        <w:t>Earlier wording, alternatives and picture transcripts · reference / check after trying</w:t>
      </w:r>
    </w:p>
    <w:p>
      <w:pPr>
        <w:pStyle w:val="Heading3"/>
      </w:pPr>
      <w:r>
        <w:t>Your learning target</w:t>
      </w:r>
    </w:p>
    <w:p>
      <w:pPr>
        <w:pStyle w:val="Heading3"/>
      </w:pPr>
      <w:r>
        <w:t>Remember before reading</w:t>
      </w:r>
    </w:p>
    <w:p>
      <w:pPr>
        <w:pStyle w:val="Heading3"/>
      </w:pPr>
      <w:r>
        <w:t>Retrieve what you already know</w:t>
      </w:r>
    </w:p>
    <w:p>
      <w:pPr>
        <w:pStyle w:val="Heading3"/>
      </w:pPr>
      <w:r>
        <w:t>This week’s end goal</w:t>
      </w:r>
    </w:p>
    <w:p>
      <w:pPr>
        <w:pStyle w:val="Heading1"/>
      </w:pPr>
      <w:r>
        <w:t>02. A count and an identifier can look similar</w:t>
      </w:r>
    </w:p>
    <w:p>
      <w:r>
        <w:t>Quotes preserve the text identity of a shelf label such as 08.</w:t>
      </w:r>
    </w:p>
    <w:p>
      <w:pPr>
        <w:pStyle w:val="Heading2"/>
      </w:pPr>
      <w:r>
        <w:t>The count-versus-label task</w:t>
      </w:r>
    </w:p>
    <w:p>
      <w:pPr>
        <w:spacing w:line="336" w:lineRule="auto" w:after="180"/>
      </w:pPr>
      <w:r>
        <w:rPr>
          <w:b w:val="0"/>
        </w:rPr>
        <w:t>A count and a shelf label can look similar while needing different operations. The integer 8 is a number; "08" is text that preserves a leading zero.</w:t>
      </w:r>
    </w:p>
    <w:p>
      <w:pPr>
        <w:spacing w:line="336" w:lineRule="auto" w:after="180"/>
      </w:pPr>
      <w:r>
        <w:rPr>
          <w:b w:val="0"/>
        </w:rPr>
        <w:t xml:space="preserve">You can count eight objects, but adding two shelf labels is usually meaningless. This week you will examine </w:t>
      </w:r>
      <w:r>
        <w:rPr>
          <w:b/>
        </w:rPr>
        <w:t>value</w:t>
      </w:r>
      <w:r>
        <w:rPr>
          <w:b w:val="0"/>
        </w:rPr>
        <w:t>s, trace changes to names and explain which representation a task needs.</w:t>
      </w:r>
    </w:p>
    <w:p>
      <w:pPr>
        <w:pStyle w:val="Heading2"/>
      </w:pPr>
      <w:r>
        <w:t>Use the saved script and inspect the value types</w:t>
      </w:r>
    </w:p>
    <w:p>
      <w:pPr>
        <w:spacing w:line="336" w:lineRule="auto" w:after="180"/>
      </w:pPr>
      <w:r>
        <w:rPr>
          <w:b w:val="0"/>
        </w:rPr>
        <w:t xml:space="preserve">Use the saved Python 3 script workflow from Week 1. Make a new file </w:t>
      </w:r>
      <w:r>
        <w:rPr>
          <w:b/>
        </w:rPr>
        <w:t>value</w:t>
      </w:r>
      <w:r>
        <w:rPr>
          <w:b w:val="0"/>
        </w:rPr>
        <w:t xml:space="preserve">s.py, predict before running and keep actual </w:t>
      </w:r>
      <w:r>
        <w:rPr>
          <w:b/>
        </w:rPr>
        <w:t>output</w:t>
      </w:r>
      <w:r>
        <w:rPr>
          <w:b w:val="0"/>
        </w:rPr>
        <w:t xml:space="preserve"> separately. Use fictional labels only.</w:t>
      </w:r>
    </w:p>
    <w:p>
      <w:pPr>
        <w:spacing w:line="336" w:lineRule="auto" w:after="180"/>
      </w:pPr>
      <w:r>
        <w:rPr>
          <w:b w:val="0"/>
        </w:rPr>
        <w:t xml:space="preserve">Four useful </w:t>
      </w:r>
      <w:r>
        <w:rPr>
          <w:b/>
        </w:rPr>
        <w:t>type</w:t>
      </w:r>
      <w:r>
        <w:rPr>
          <w:b w:val="0"/>
        </w:rPr>
        <w:t xml:space="preserve">s are int for whole numbers, float for floating-point numbers, str for text, and bool for True or False. A </w:t>
      </w:r>
      <w:r>
        <w:rPr>
          <w:b/>
        </w:rPr>
        <w:t>type</w:t>
      </w:r>
      <w:r>
        <w:rPr>
          <w:b w:val="0"/>
        </w:rPr>
        <w:t xml:space="preserve"> describes a </w:t>
      </w:r>
      <w:r>
        <w:rPr>
          <w:b/>
        </w:rPr>
        <w:t>value</w:t>
      </w:r>
      <w:r>
        <w:rPr>
          <w:b w:val="0"/>
        </w:rPr>
        <w:t>, not whether its meaning is sensible for the task.</w:t>
      </w:r>
    </w:p>
    <w:p>
      <w:pPr>
        <w:pStyle w:val="Heading2"/>
      </w:pPr>
      <w:r>
        <w:t>Your explanation</w:t>
      </w:r>
    </w:p>
    <w:p>
      <w:pPr>
        <w:pStyle w:val="Heading3"/>
      </w:pPr>
      <w:r>
        <w:t>List the given facts and one fact that is not supplied.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Read the literal and its type before choosing an operation</w:t>
      </w:r>
    </w:p>
    <w:p>
      <w:r>
        <w:t>The displayed characters alone do not identify the value’s type.</w:t>
      </w:r>
    </w:p>
    <w:p>
      <w:pPr>
        <w:pStyle w:val="Heading2"/>
      </w:pPr>
      <w:r>
        <w:t>Compare four built-in types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Literal in code</w:t>
            </w:r>
          </w:p>
        </w:tc>
        <w:tc>
          <w:tcPr>
            <w:tcW w:type="dxa" w:w="3408"/>
          </w:tcPr>
          <w:p>
            <w:r>
              <w:t>Type</w:t>
            </w:r>
          </w:p>
        </w:tc>
        <w:tc>
          <w:tcPr>
            <w:tcW w:type="dxa" w:w="3408"/>
          </w:tcPr>
          <w:p>
            <w:r>
              <w:t>Possible meaning</w:t>
            </w:r>
          </w:p>
        </w:tc>
      </w:tr>
      <w:tr>
        <w:tc>
          <w:tcPr>
            <w:tcW w:type="dxa" w:w="3408"/>
          </w:tcPr>
          <w:p>
            <w:r>
              <w:t>8</w:t>
            </w:r>
          </w:p>
        </w:tc>
        <w:tc>
          <w:tcPr>
            <w:tcW w:type="dxa" w:w="3408"/>
          </w:tcPr>
          <w:p>
            <w:r>
              <w:t>int</w:t>
            </w:r>
          </w:p>
        </w:tc>
        <w:tc>
          <w:tcPr>
            <w:tcW w:type="dxa" w:w="3408"/>
          </w:tcPr>
          <w:p>
            <w:r>
              <w:t>Number of counters</w:t>
            </w:r>
          </w:p>
        </w:tc>
      </w:tr>
      <w:tr>
        <w:tc>
          <w:tcPr>
            <w:tcW w:type="dxa" w:w="3408"/>
          </w:tcPr>
          <w:p>
            <w:r>
              <w:t>2.5</w:t>
            </w:r>
          </w:p>
        </w:tc>
        <w:tc>
          <w:tcPr>
            <w:tcW w:type="dxa" w:w="3408"/>
          </w:tcPr>
          <w:p>
            <w:r>
              <w:t>float</w:t>
            </w:r>
          </w:p>
        </w:tc>
        <w:tc>
          <w:tcPr>
            <w:tcW w:type="dxa" w:w="3408"/>
          </w:tcPr>
          <w:p>
            <w:r>
              <w:t>Length in metres</w:t>
            </w:r>
          </w:p>
        </w:tc>
      </w:tr>
      <w:tr>
        <w:tc>
          <w:tcPr>
            <w:tcW w:type="dxa" w:w="3408"/>
          </w:tcPr>
          <w:p>
            <w:r>
              <w:t>"08"</w:t>
            </w:r>
          </w:p>
        </w:tc>
        <w:tc>
          <w:tcPr>
            <w:tcW w:type="dxa" w:w="3408"/>
          </w:tcPr>
          <w:p>
            <w:r>
              <w:t>str</w:t>
            </w:r>
          </w:p>
        </w:tc>
        <w:tc>
          <w:tcPr>
            <w:tcW w:type="dxa" w:w="3408"/>
          </w:tcPr>
          <w:p>
            <w:r>
              <w:t>Shelf identifier</w:t>
            </w:r>
          </w:p>
        </w:tc>
      </w:tr>
      <w:tr>
        <w:tc>
          <w:tcPr>
            <w:tcW w:type="dxa" w:w="3408"/>
          </w:tcPr>
          <w:p>
            <w:r>
              <w:t>True</w:t>
            </w:r>
          </w:p>
        </w:tc>
        <w:tc>
          <w:tcPr>
            <w:tcW w:type="dxa" w:w="3408"/>
          </w:tcPr>
          <w:p>
            <w:r>
              <w:t>bool</w:t>
            </w:r>
          </w:p>
        </w:tc>
        <w:tc>
          <w:tcPr>
            <w:tcW w:type="dxa" w:w="3408"/>
          </w:tcPr>
          <w:p>
            <w:r>
              <w:t>A yes-or-no condition</w:t>
            </w:r>
          </w:p>
        </w:tc>
      </w:tr>
    </w:tbl>
    <w:p>
      <w:pPr>
        <w:pStyle w:val="Heading2"/>
      </w:pPr>
      <w:r>
        <w:t>Complete type-inspection program</w:t>
      </w:r>
    </w:p>
    <w:p>
      <w:r>
        <w:rPr>
          <w:rFonts w:ascii="Courier New" w:hAnsi="Courier New"/>
          <w:sz w:val="18"/>
        </w:rPr>
        <w:t>count = 8</w:t>
        <w:br/>
        <w:t>shelf = "08"</w:t>
        <w:br/>
        <w:t>print(type(count))</w:t>
        <w:br/>
        <w:t>print(type(shelf))</w:t>
      </w:r>
    </w:p>
    <w:p>
      <w:pPr>
        <w:pStyle w:val="Heading2"/>
      </w:pPr>
      <w:r>
        <w:t>Read quotes, booleans and printed type labels</w:t>
      </w:r>
    </w:p>
    <w:p>
      <w:pPr>
        <w:spacing w:line="336" w:lineRule="auto" w:after="180"/>
      </w:pPr>
      <w:r>
        <w:rPr>
          <w:b/>
        </w:rPr>
        <w:t>type</w:t>
      </w:r>
      <w:r>
        <w:rPr>
          <w:b w:val="0"/>
        </w:rPr>
        <w:t xml:space="preserve">(count) produces the </w:t>
      </w:r>
      <w:r>
        <w:rPr>
          <w:b/>
        </w:rPr>
        <w:t>type</w:t>
      </w:r>
      <w:r>
        <w:rPr>
          <w:b w:val="0"/>
        </w:rPr>
        <w:t xml:space="preserve"> of the </w:t>
      </w:r>
      <w:r>
        <w:rPr>
          <w:b/>
        </w:rPr>
        <w:t>value</w:t>
      </w:r>
      <w:r>
        <w:rPr>
          <w:b w:val="0"/>
        </w:rPr>
        <w:t xml:space="preserve"> bound to count. These print lines display &lt;class 'int'&gt; and &lt;class 'str'&gt;. The quotes in "08" mark text; they are not displayed by print(shelf).</w:t>
      </w:r>
    </w:p>
    <w:p>
      <w:pPr>
        <w:spacing w:line="336" w:lineRule="auto" w:after="180"/>
      </w:pPr>
      <w:r>
        <w:rPr>
          <w:b w:val="0"/>
        </w:rPr>
        <w:t>True and False have capital initials and no quotes. "False" is text, not a Boolean.</w:t>
      </w:r>
    </w:p>
    <w:p>
      <w:pPr>
        <w:pStyle w:val="Heading2"/>
      </w:pPr>
      <w:r>
        <w:t>Explain the deciding check</w:t>
      </w:r>
    </w:p>
    <w:p>
      <w:pPr>
        <w:pStyle w:val="ListBullet"/>
      </w:pPr>
      <w:r>
        <w:t>Point to the input, the deciding step and the result in this week’s visual. Explain the same step in ordinary words. A picture helps when you can say what each part represents.</w:t>
      </w:r>
    </w:p>
    <w:p>
      <w:pPr>
        <w:pStyle w:val="Heading2"/>
      </w:pPr>
      <w:r>
        <w:t>Earlier wording, alternatives and picture transcripts · reference / check after trying</w:t>
      </w:r>
    </w:p>
    <w:p>
      <w:pPr>
        <w:pStyle w:val="Heading3"/>
      </w:pPr>
      <w:r>
        <w:t>Connect the picture and the explanation</w:t>
      </w:r>
    </w:p>
    <w:p>
      <w:pPr>
        <w:pStyle w:val="Heading1"/>
      </w:pPr>
      <w:r>
        <w:t>04. Compare saved values with later reassignment</w:t>
      </w:r>
    </w:p>
    <w:p>
      <w:r>
        <w:t>An earlier computed value is not a live formula that follows another name.</w:t>
      </w:r>
    </w:p>
    <w:p>
      <w:pPr>
        <w:pStyle w:val="Heading2"/>
      </w:pPr>
      <w:r>
        <w:t>Predict the supported change</w:t>
      </w:r>
    </w:p>
    <w:p>
      <w:pPr>
        <w:pStyle w:val="ListBullet"/>
      </w:pPr>
      <w:r>
        <w:t>Trace the five-line count and saved program. Record both printed outputs, then predict the result of assigning saved = count after the change. Check with a run or label a paper trace.</w:t>
      </w:r>
    </w:p>
    <w:p>
      <w:pPr>
        <w:pStyle w:val="Heading3"/>
      </w:pPr>
      <w:r>
        <w:t>Keep the procedure fixed. Explain what changed in the inputs and result.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Predict the pictured variant</w:t>
      </w:r>
    </w:p>
    <w:p>
      <w:pPr>
        <w:pStyle w:val="ListBullet"/>
      </w:pPr>
      <w:r>
        <w:t>Change: Change count to 10, leaving tag unchanged.</w:t>
      </w:r>
    </w:p>
    <w:p>
      <w:pPr>
        <w:pStyle w:val="Heading2"/>
      </w:pPr>
      <w:r>
        <w:t>Check after predicting · reference / check after trying</w:t>
      </w:r>
    </w:p>
    <w:p>
      <w:pPr>
        <w:spacing w:line="336" w:lineRule="auto" w:after="180"/>
      </w:pPr>
      <w:r>
        <w:rPr>
          <w:b/>
        </w:rPr>
        <w:t>Prediction</w:t>
      </w:r>
      <w:r>
        <w:rPr>
          <w:b w:val="0"/>
        </w:rPr>
        <w:t xml:space="preserve">: The two valid </w:t>
      </w:r>
      <w:r>
        <w:rPr>
          <w:b/>
        </w:rPr>
        <w:t>output</w:t>
      </w:r>
      <w:r>
        <w:rPr>
          <w:b w:val="0"/>
        </w:rPr>
        <w:t>s become 12 and 82.</w:t>
      </w:r>
    </w:p>
    <w:p>
      <w:pPr>
        <w:spacing w:line="336" w:lineRule="auto" w:after="180"/>
      </w:pPr>
      <w:r>
        <w:rPr>
          <w:b w:val="0"/>
        </w:rPr>
        <w:t xml:space="preserve">Reason: Only the integer </w:t>
      </w:r>
      <w:r>
        <w:rPr>
          <w:b/>
        </w:rPr>
        <w:t>variable</w:t>
      </w:r>
      <w:r>
        <w:rPr>
          <w:b w:val="0"/>
        </w:rPr>
        <w:t xml:space="preserve"> changes; the </w:t>
      </w:r>
      <w:r>
        <w:rPr>
          <w:b/>
        </w:rPr>
        <w:t>string</w:t>
      </w:r>
      <w:r>
        <w:rPr>
          <w:b w:val="0"/>
        </w:rPr>
        <w:t xml:space="preserve"> still contains the character 8.</w:t>
      </w:r>
    </w:p>
    <w:p>
      <w:pPr>
        <w:pStyle w:val="Heading2"/>
      </w:pPr>
      <w:r>
        <w:t>Earlier wording, alternatives and picture transcripts · reference / check after trying</w:t>
      </w:r>
    </w:p>
    <w:p>
      <w:pPr>
        <w:pStyle w:val="Heading3"/>
      </w:pPr>
      <w:r>
        <w:t>Compare a familiar case with a changed case</w:t>
      </w:r>
    </w:p>
    <w:p>
      <w:pPr>
        <w:pStyle w:val="Heading3"/>
      </w:pPr>
      <w:r>
        <w:t>Change one thing in the pictured case</w:t>
      </w:r>
    </w:p>
    <w:p>
      <w:pPr>
        <w:pStyle w:val="Heading1"/>
      </w:pPr>
      <w:r>
        <w:t>06. Trace numbers and text through the same-looking plus sign</w:t>
      </w:r>
    </w:p>
    <w:p>
      <w:r>
        <w:t>The type changes what the operation means.</w:t>
      </w:r>
    </w:p>
    <w:p>
      <w:pPr>
        <w:pStyle w:val="Heading2"/>
      </w:pPr>
      <w:r>
        <w:t>Read the complete count/tag record</w:t>
      </w:r>
    </w:p>
    <w:p>
      <w:pPr>
        <w:spacing w:line="336" w:lineRule="auto" w:after="180"/>
      </w:pPr>
      <w:r>
        <w:rPr>
          <w:b w:val="0"/>
        </w:rPr>
        <w:t xml:space="preserve">A number and its printed-looking text. A program stores a numeric badge count and a </w:t>
      </w:r>
      <w:r>
        <w:rPr>
          <w:b/>
        </w:rPr>
        <w:t>string</w:t>
      </w:r>
      <w:r>
        <w:rPr>
          <w:b w:val="0"/>
        </w:rPr>
        <w:t xml:space="preserve"> that looks like that count.</w:t>
      </w:r>
    </w:p>
    <w:p>
      <w:pPr>
        <w:spacing w:line="336" w:lineRule="auto" w:after="180"/>
      </w:pPr>
      <w:r>
        <w:rPr>
          <w:b w:val="0"/>
        </w:rPr>
        <w:t>Python 3: count=8; tag="8"; print(count+2); print(tag+"2").</w:t>
      </w:r>
    </w:p>
    <w:p>
      <w:pPr>
        <w:pStyle w:val="Heading2"/>
      </w:pPr>
      <w:r>
        <w:t>Trace the picture and type rules</w:t>
      </w:r>
    </w:p>
    <w:p>
      <w:r>
        <w:drawing>
          <wp:inline xmlns:a="http://schemas.openxmlformats.org/drawingml/2006/main" xmlns:pic="http://schemas.openxmlformats.org/drawingml/2006/picture">
            <wp:extent cx="5486400" cy="3182112"/>
            <wp:docPr id="1" name="Picture 1" descr="Inspect types: count is an integer; tag is a string. → Apply addition: Integer addition gives 10; string concatenation gives the text 82. → Predict a mixed operation: count+tag raises TypeError rather than silently converting tag."/>
            <wp:cNvGraphicFramePr>
              <a:graphicFrameLocks noChangeAspect="1"/>
            </wp:cNvGraphicFramePr>
            <a:graphic>
              <a:graphicData uri="http://schemas.openxmlformats.org/drawingml/2006/picture">
                <pic:pic>
                  <pic:nvPicPr>
                    <pic:cNvPr id="0" name="academy-story-python-bridge-2-02.png"/>
                    <pic:cNvPicPr/>
                  </pic:nvPicPr>
                  <pic:blipFill>
                    <a:blip r:embed="rId9"/>
                    <a:stretch>
                      <a:fillRect/>
                    </a:stretch>
                  </pic:blipFill>
                  <pic:spPr>
                    <a:xfrm>
                      <a:off x="0" y="0"/>
                      <a:ext cx="5486400" cy="3182112"/>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Inspect types</w:t>
            </w:r>
          </w:p>
        </w:tc>
        <w:tc>
          <w:tcPr>
            <w:tcW w:type="dxa" w:w="5112"/>
          </w:tcPr>
          <w:p>
            <w:r>
              <w:t>count is an integer; tag is a string.</w:t>
            </w:r>
          </w:p>
        </w:tc>
      </w:tr>
      <w:tr>
        <w:tc>
          <w:tcPr>
            <w:tcW w:type="dxa" w:w="5112"/>
          </w:tcPr>
          <w:p>
            <w:r>
              <w:t>2. Apply addition</w:t>
            </w:r>
          </w:p>
        </w:tc>
        <w:tc>
          <w:tcPr>
            <w:tcW w:type="dxa" w:w="5112"/>
          </w:tcPr>
          <w:p>
            <w:r>
              <w:t>Integer addition gives 10; string concatenation gives the text 82.</w:t>
            </w:r>
          </w:p>
        </w:tc>
      </w:tr>
      <w:tr>
        <w:tc>
          <w:tcPr>
            <w:tcW w:type="dxa" w:w="5112"/>
          </w:tcPr>
          <w:p>
            <w:r>
              <w:t>3. Predict a mixed operation</w:t>
            </w:r>
          </w:p>
        </w:tc>
        <w:tc>
          <w:tcPr>
            <w:tcW w:type="dxa" w:w="5112"/>
          </w:tcPr>
          <w:p>
            <w:r>
              <w:t>count+tag raises TypeError rather than silently converting tag.</w:t>
            </w:r>
          </w:p>
        </w:tc>
      </w:tr>
    </w:tbl>
    <w:p>
      <w:r>
        <w:t>Match each pictured step to the supplied facts. This is a worked teaching case, not an independent assessment.</w:t>
      </w:r>
    </w:p>
    <w:p>
      <w:pPr>
        <w:spacing w:line="336" w:lineRule="auto" w:after="180"/>
      </w:pPr>
      <w:r>
        <w:rPr>
          <w:b/>
        </w:rPr>
        <w:t>Value</w:t>
      </w:r>
      <w:r>
        <w:rPr>
          <w:b w:val="0"/>
        </w:rPr>
        <w:t xml:space="preserve">s carry </w:t>
      </w:r>
      <w:r>
        <w:rPr>
          <w:b/>
        </w:rPr>
        <w:t>type</w:t>
      </w:r>
      <w:r>
        <w:rPr>
          <w:b w:val="0"/>
        </w:rPr>
        <w:t xml:space="preserve">s, not merely appearances. The plus operator performs numeric addition for these integers and concatenation for these </w:t>
      </w:r>
      <w:r>
        <w:rPr>
          <w:b/>
        </w:rPr>
        <w:t>string</w:t>
      </w:r>
      <w:r>
        <w:rPr>
          <w:b w:val="0"/>
        </w:rPr>
        <w:t>s; the mixed operation is invalid here.</w:t>
      </w:r>
    </w:p>
    <w:p>
      <w:pPr>
        <w:pStyle w:val="Heading2"/>
      </w:pPr>
      <w:r>
        <w:t>Read the complete runnable comparison</w:t>
      </w:r>
    </w:p>
    <w:p>
      <w:r>
        <w:rPr>
          <w:rFonts w:ascii="Courier New" w:hAnsi="Courier New"/>
          <w:sz w:val="18"/>
        </w:rPr>
        <w:t>count = 8</w:t>
        <w:br/>
        <w:t>tag = "8"</w:t>
        <w:br/>
        <w:t>print(count + 2)</w:t>
        <w:br/>
        <w:t>print(tag + "2")</w:t>
        <w:br/>
      </w:r>
    </w:p>
    <w:p>
      <w:pPr>
        <w:pStyle w:val="Heading2"/>
      </w:pPr>
      <w:r>
        <w:t>Inspect valid results and the mixed-type failure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Expression</w:t>
            </w:r>
          </w:p>
        </w:tc>
        <w:tc>
          <w:tcPr>
            <w:tcW w:type="dxa" w:w="3408"/>
          </w:tcPr>
          <w:p>
            <w:r>
              <w:t>Operation under these supplied types</w:t>
            </w:r>
          </w:p>
        </w:tc>
        <w:tc>
          <w:tcPr>
            <w:tcW w:type="dxa" w:w="3408"/>
          </w:tcPr>
          <w:p>
            <w:r>
              <w:t>Result</w:t>
            </w:r>
          </w:p>
        </w:tc>
      </w:tr>
      <w:tr>
        <w:tc>
          <w:tcPr>
            <w:tcW w:type="dxa" w:w="3408"/>
          </w:tcPr>
          <w:p>
            <w:r>
              <w:t>count + 2</w:t>
            </w:r>
          </w:p>
        </w:tc>
        <w:tc>
          <w:tcPr>
            <w:tcW w:type="dxa" w:w="3408"/>
          </w:tcPr>
          <w:p>
            <w:r>
              <w:t>Integer addition</w:t>
            </w:r>
          </w:p>
        </w:tc>
        <w:tc>
          <w:tcPr>
            <w:tcW w:type="dxa" w:w="3408"/>
          </w:tcPr>
          <w:p>
            <w:r>
              <w:t>10</w:t>
            </w:r>
          </w:p>
        </w:tc>
      </w:tr>
      <w:tr>
        <w:tc>
          <w:tcPr>
            <w:tcW w:type="dxa" w:w="3408"/>
          </w:tcPr>
          <w:p>
            <w:r>
              <w:t>tag + "2"</w:t>
            </w:r>
          </w:p>
        </w:tc>
        <w:tc>
          <w:tcPr>
            <w:tcW w:type="dxa" w:w="3408"/>
          </w:tcPr>
          <w:p>
            <w:r>
              <w:t>String concatenation</w:t>
            </w:r>
          </w:p>
        </w:tc>
        <w:tc>
          <w:tcPr>
            <w:tcW w:type="dxa" w:w="3408"/>
          </w:tcPr>
          <w:p>
            <w:r>
              <w:t>Text 82</w:t>
            </w:r>
          </w:p>
        </w:tc>
      </w:tr>
      <w:tr>
        <w:tc>
          <w:tcPr>
            <w:tcW w:type="dxa" w:w="3408"/>
          </w:tcPr>
          <w:p>
            <w:r>
              <w:t>count + tag</w:t>
            </w:r>
          </w:p>
        </w:tc>
        <w:tc>
          <w:tcPr>
            <w:tcW w:type="dxa" w:w="3408"/>
          </w:tcPr>
          <w:p>
            <w:r>
              <w:t>Unsupported int+str addition</w:t>
            </w:r>
          </w:p>
        </w:tc>
        <w:tc>
          <w:tcPr>
            <w:tcW w:type="dxa" w:w="3408"/>
          </w:tcPr>
          <w:p>
            <w:r>
              <w:t>TypeError, no silent conversion</w:t>
            </w:r>
          </w:p>
        </w:tc>
      </w:tr>
      <w:tr>
        <w:tc>
          <w:tcPr>
            <w:tcW w:type="dxa" w:w="3408"/>
          </w:tcPr>
          <w:p>
            <w:r>
              <w:t>After count=10, tag unchanged</w:t>
            </w:r>
          </w:p>
        </w:tc>
        <w:tc>
          <w:tcPr>
            <w:tcW w:type="dxa" w:w="3408"/>
          </w:tcPr>
          <w:p>
            <w:r>
              <w:t>Only the integer input changes</w:t>
            </w:r>
          </w:p>
        </w:tc>
        <w:tc>
          <w:tcPr>
            <w:tcW w:type="dxa" w:w="3408"/>
          </w:tcPr>
          <w:p>
            <w:r>
              <w:t>12 and text 82; tag still "8"</w:t>
            </w:r>
          </w:p>
        </w:tc>
      </w:tr>
    </w:tbl>
    <w:p>
      <w:pPr>
        <w:pStyle w:val="Heading2"/>
      </w:pPr>
      <w:r>
        <w:t>Predict changing only count</w:t>
      </w:r>
    </w:p>
    <w:p>
      <w:pPr>
        <w:pStyle w:val="ListBullet"/>
      </w:pPr>
      <w:r>
        <w:t>Change one thing: Change count to 10, leaving tag unchanged. Predict the result before checking the explanation. What remains the same?</w:t>
      </w:r>
    </w:p>
    <w:p>
      <w:pPr>
        <w:pStyle w:val="Heading2"/>
      </w:pPr>
      <w:r>
        <w:t>Check after predicting · reference / check after trying</w:t>
      </w:r>
    </w:p>
    <w:p>
      <w:r>
        <w:drawing>
          <wp:inline xmlns:a="http://schemas.openxmlformats.org/drawingml/2006/main" xmlns:pic="http://schemas.openxmlformats.org/drawingml/2006/picture">
            <wp:extent cx="5486400" cy="3026664"/>
            <wp:docPr id="2" name="Picture 2" descr="Original case: count+tag raises TypeError rather than silently converting tag. Changed condition: Change count to 10, leaving tag unchanged. Expected result: The two valid outputs become 12 and 82. Reason: Only the integer variable changes; the string still contains the character 8."/>
            <wp:cNvGraphicFramePr>
              <a:graphicFrameLocks noChangeAspect="1"/>
            </wp:cNvGraphicFramePr>
            <a:graphic>
              <a:graphicData uri="http://schemas.openxmlformats.org/drawingml/2006/picture">
                <pic:pic>
                  <pic:nvPicPr>
                    <pic:cNvPr id="0" name="academy-story-python-bridge-2-04.png"/>
                    <pic:cNvPicPr/>
                  </pic:nvPicPr>
                  <pic:blipFill>
                    <a:blip r:embed="rId10"/>
                    <a:stretch>
                      <a:fillRect/>
                    </a:stretch>
                  </pic:blipFill>
                  <pic:spPr>
                    <a:xfrm>
                      <a:off x="0" y="0"/>
                      <a:ext cx="5486400" cy="3026664"/>
                    </a:xfrm>
                    <a:prstGeom prst="rect"/>
                  </pic:spPr>
                </pic:pic>
              </a:graphicData>
            </a:graphic>
          </wp:inline>
        </w:drawing>
      </w:r>
    </w:p>
    <w:p>
      <w:pPr>
        <w:pStyle w:val="Heading2"/>
      </w:pPr>
      <w:r>
        <w:t>State built-in-type scope and explain</w:t>
      </w:r>
    </w:p>
    <w:p>
      <w:pPr>
        <w:pStyle w:val="ListBullet"/>
      </w:pPr>
      <w:r>
        <w:t>These examples use built-in integers and strings; operator behaviour depends on types and is not proof of general model reasoning.</w:t>
      </w:r>
    </w:p>
    <w:p>
      <w:pPr>
        <w:pStyle w:val="ListBullet"/>
      </w:pPr>
      <w:r>
        <w:t>Read the labelled picture: Predict both print outputs and explain why they differ. Does count+tag work, and what happens to each valid output after count becomes ten?</w:t>
      </w:r>
    </w:p>
    <w:p>
      <w:pPr>
        <w:pStyle w:val="Heading2"/>
      </w:pPr>
      <w:r>
        <w:t>Separate saved-value trace · reference / check after trying</w:t>
      </w:r>
    </w:p>
    <w:p>
      <w:pPr>
        <w:pStyle w:val="Heading3"/>
      </w:pPr>
      <w:r>
        <w:t>A saved value is not a live link</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Instruction</w:t>
            </w:r>
          </w:p>
        </w:tc>
        <w:tc>
          <w:tcPr>
            <w:tcW w:type="dxa" w:w="3408"/>
          </w:tcPr>
          <w:p>
            <w:r>
              <w:t>count now</w:t>
            </w:r>
          </w:p>
        </w:tc>
        <w:tc>
          <w:tcPr>
            <w:tcW w:type="dxa" w:w="3408"/>
          </w:tcPr>
          <w:p>
            <w:r>
              <w:t>saved now</w:t>
            </w:r>
          </w:p>
        </w:tc>
      </w:tr>
      <w:tr>
        <w:tc>
          <w:tcPr>
            <w:tcW w:type="dxa" w:w="3408"/>
          </w:tcPr>
          <w:p>
            <w:r>
              <w:t>count = 8</w:t>
            </w:r>
          </w:p>
        </w:tc>
        <w:tc>
          <w:tcPr>
            <w:tcW w:type="dxa" w:w="3408"/>
          </w:tcPr>
          <w:p>
            <w:r>
              <w:t>8</w:t>
            </w:r>
          </w:p>
        </w:tc>
        <w:tc>
          <w:tcPr>
            <w:tcW w:type="dxa" w:w="3408"/>
          </w:tcPr>
          <w:p>
            <w:r>
              <w:t>Not assigned</w:t>
            </w:r>
          </w:p>
        </w:tc>
      </w:tr>
      <w:tr>
        <w:tc>
          <w:tcPr>
            <w:tcW w:type="dxa" w:w="3408"/>
          </w:tcPr>
          <w:p>
            <w:r>
              <w:t>saved = count</w:t>
            </w:r>
          </w:p>
        </w:tc>
        <w:tc>
          <w:tcPr>
            <w:tcW w:type="dxa" w:w="3408"/>
          </w:tcPr>
          <w:p>
            <w:r>
              <w:t>8</w:t>
            </w:r>
          </w:p>
        </w:tc>
        <w:tc>
          <w:tcPr>
            <w:tcW w:type="dxa" w:w="3408"/>
          </w:tcPr>
          <w:p>
            <w:r>
              <w:t>8</w:t>
            </w:r>
          </w:p>
        </w:tc>
      </w:tr>
      <w:tr>
        <w:tc>
          <w:tcPr>
            <w:tcW w:type="dxa" w:w="3408"/>
          </w:tcPr>
          <w:p>
            <w:r>
              <w:t>count = count + 2</w:t>
            </w:r>
          </w:p>
        </w:tc>
        <w:tc>
          <w:tcPr>
            <w:tcW w:type="dxa" w:w="3408"/>
          </w:tcPr>
          <w:p>
            <w:r>
              <w:t>10</w:t>
            </w:r>
          </w:p>
        </w:tc>
        <w:tc>
          <w:tcPr>
            <w:tcW w:type="dxa" w:w="3408"/>
          </w:tcPr>
          <w:p>
            <w:r>
              <w:t>8</w:t>
            </w:r>
          </w:p>
        </w:tc>
      </w:tr>
    </w:tbl>
    <w:p>
      <w:r>
        <w:t>Evaluate the right side using the current value, then bind the left-hand name. The saved integer does not update when count is reassigned.</w:t>
      </w:r>
    </w:p>
    <w:p>
      <w:r>
        <w:rPr>
          <w:rFonts w:ascii="Courier New" w:hAnsi="Courier New"/>
          <w:sz w:val="18"/>
        </w:rPr>
        <w:t>count = 8</w:t>
        <w:br/>
        <w:t>saved = count</w:t>
        <w:br/>
        <w:t>count = count + 2</w:t>
        <w:br/>
        <w:t>print(count)</w:t>
        <w:br/>
        <w:t>print(saved)</w:t>
      </w:r>
    </w:p>
    <w:p>
      <w:pPr>
        <w:spacing w:line="336" w:lineRule="auto" w:after="180"/>
      </w:pPr>
      <w:r>
        <w:rPr>
          <w:b w:val="0"/>
        </w:rPr>
        <w:t xml:space="preserve">The </w:t>
      </w:r>
      <w:r>
        <w:rPr>
          <w:b/>
        </w:rPr>
        <w:t>output</w:t>
      </w:r>
      <w:r>
        <w:rPr>
          <w:b w:val="0"/>
        </w:rPr>
        <w:t xml:space="preserve">s are 10 and 8 on separate lines. saved = count uses the </w:t>
      </w:r>
      <w:r>
        <w:rPr>
          <w:b/>
        </w:rPr>
        <w:t>value</w:t>
      </w:r>
      <w:r>
        <w:rPr>
          <w:b w:val="0"/>
        </w:rPr>
        <w:t xml:space="preserve"> available at that moment.</w:t>
      </w:r>
    </w:p>
    <w:p>
      <w:pPr>
        <w:spacing w:line="336" w:lineRule="auto" w:after="180"/>
      </w:pPr>
      <w:r>
        <w:rPr>
          <w:b w:val="0"/>
        </w:rPr>
        <w:t>It does not store a formula that keeps following count. count = count + 2 is valid assignment: read the old 8, calculate 10, then rebind count. It is not a claim that 8 equals 10.</w:t>
      </w:r>
    </w:p>
    <w:p>
      <w:pPr>
        <w:pStyle w:val="Heading3"/>
      </w:pPr>
      <w:r>
        <w:t>After count becomes 10, add saved = count and print(saved). Predict the new output and explain why this is different from expecting saved to change automatically.</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pStyle w:val="Heading3"/>
      </w:pPr>
      <w:r>
        <w:t>Learn from the worked case</w:t>
      </w:r>
    </w:p>
    <w:p>
      <w:pPr>
        <w:spacing w:line="336" w:lineRule="auto" w:after="180"/>
      </w:pPr>
      <w:r>
        <w:rPr>
          <w:b w:val="0"/>
        </w:rPr>
        <w:t>Cover the result before checking it. Say what is given, choose the procedure, and follow one step at a time. Then uncover the result and explain your first mismatch. Ask why a step is allowed, not only what number it produces.</w:t>
      </w:r>
    </w:p>
    <w:p>
      <w:pPr>
        <w:pStyle w:val="Heading3"/>
      </w:pPr>
      <w:r>
        <w:t>A pictorial worked case: Values variables and types</w:t>
      </w:r>
    </w:p>
    <w:p>
      <w:pPr>
        <w:pStyle w:val="Heading3"/>
      </w:pPr>
      <w:r>
        <w:t>The facts we will use</w:t>
      </w:r>
    </w:p>
    <w:p>
      <w:r>
        <w:drawing>
          <wp:inline xmlns:a="http://schemas.openxmlformats.org/drawingml/2006/main" xmlns:pic="http://schemas.openxmlformats.org/drawingml/2006/picture">
            <wp:extent cx="5486400" cy="5225143"/>
            <wp:docPr id="3" name="Picture 3" descr="Values variables and types. Inspect types: count is an integer; tag is a string.. Apply addition: Integer addition gives 10; string concatenation gives the text 82.. Predict a mixed operation: count+tag raises TypeError rather than silently converting tag."/>
            <wp:cNvGraphicFramePr>
              <a:graphicFrameLocks noChangeAspect="1"/>
            </wp:cNvGraphicFramePr>
            <a:graphic>
              <a:graphicData uri="http://schemas.openxmlformats.org/drawingml/2006/picture">
                <pic:pic>
                  <pic:nvPicPr>
                    <pic:cNvPr id="0" name="academy-visual-python-bridge-2.png"/>
                    <pic:cNvPicPr/>
                  </pic:nvPicPr>
                  <pic:blipFill>
                    <a:blip r:embed="rId11"/>
                    <a:stretch>
                      <a:fillRect/>
                    </a:stretch>
                  </pic:blipFill>
                  <pic:spPr>
                    <a:xfrm>
                      <a:off x="0" y="0"/>
                      <a:ext cx="5486400" cy="5225143"/>
                    </a:xfrm>
                    <a:prstGeom prst="rect"/>
                  </pic:spPr>
                </pic:pic>
              </a:graphicData>
            </a:graphic>
          </wp:inline>
        </w:drawing>
      </w:r>
    </w:p>
    <w:p>
      <w:pPr>
        <w:pStyle w:val="Heading3"/>
      </w:pPr>
      <w:r>
        <w:t>Why this result follows</w:t>
      </w:r>
    </w:p>
    <w:p>
      <w:pPr>
        <w:pStyle w:val="Heading3"/>
      </w:pPr>
      <w:r>
        <w:t>What this example does not establish</w:t>
      </w:r>
    </w:p>
    <w:p>
      <w:pPr>
        <w:pStyle w:val="Heading1"/>
      </w:pPr>
      <w:r>
        <w:t>07. Distinguish a changed value from a changed type</w:t>
      </w:r>
    </w:p>
    <w:p>
      <w:r>
        <w:t>A valid type can still be wrong for the task.</w:t>
      </w:r>
    </w:p>
    <w:p>
      <w:pPr>
        <w:pStyle w:val="Heading2"/>
      </w:pPr>
      <w:r>
        <w:t>Trace addition, joining and repetition</w:t>
      </w:r>
    </w:p>
    <w:p>
      <w:r>
        <w:rPr>
          <w:rFonts w:ascii="Courier New" w:hAnsi="Courier New"/>
          <w:sz w:val="18"/>
        </w:rPr>
        <w:t>print(8 + 2)</w:t>
        <w:br/>
        <w:t>print("8" + "2")</w:t>
        <w:br/>
        <w:t>print("8" * 2)</w:t>
      </w:r>
    </w:p>
    <w:p>
      <w:pPr>
        <w:spacing w:line="336" w:lineRule="auto" w:after="180"/>
      </w:pPr>
      <w:r>
        <w:rPr>
          <w:b w:val="0"/>
        </w:rPr>
        <w:t xml:space="preserve">These lines display 10, 82 and 88. Number addition calculates a sum. </w:t>
      </w:r>
      <w:r>
        <w:rPr>
          <w:b/>
        </w:rPr>
        <w:t>String</w:t>
      </w:r>
      <w:r>
        <w:rPr>
          <w:b w:val="0"/>
        </w:rPr>
        <w:t xml:space="preserve"> addition joins text; </w:t>
      </w:r>
      <w:r>
        <w:rPr>
          <w:b/>
        </w:rPr>
        <w:t>string</w:t>
      </w:r>
      <w:r>
        <w:rPr>
          <w:b w:val="0"/>
        </w:rPr>
        <w:t xml:space="preserve"> multiplication by a whole number repeats it. Python does not infer from the digits that you wanted a number.</w:t>
      </w:r>
    </w:p>
    <w:p>
      <w:pPr>
        <w:spacing w:line="336" w:lineRule="auto" w:after="180"/>
      </w:pPr>
      <w:r>
        <w:rPr>
          <w:b w:val="0"/>
        </w:rPr>
        <w:t xml:space="preserve">Trying "8" + 2 instead raises </w:t>
      </w:r>
      <w:r>
        <w:rPr>
          <w:b/>
        </w:rPr>
        <w:t>Type</w:t>
      </w:r>
      <w:r>
        <w:rPr>
          <w:b w:val="0"/>
        </w:rPr>
        <w:t>Error because this addition mixes text and an integer.</w:t>
      </w:r>
    </w:p>
    <w:p>
      <w:pPr>
        <w:pStyle w:val="Heading2"/>
      </w:pPr>
      <w:r>
        <w:t>Preserve identifiers and meaningful counts</w:t>
      </w:r>
    </w:p>
    <w:p>
      <w:pPr>
        <w:spacing w:line="336" w:lineRule="auto" w:after="180"/>
      </w:pPr>
      <w:r>
        <w:rPr>
          <w:b w:val="0"/>
        </w:rPr>
        <w:t xml:space="preserve">For a supplied count, use a numeric literal such as 8. For a shelf ID, preserve text such as "08". Later weeks will parse and validate data read from files; changing a </w:t>
      </w:r>
      <w:r>
        <w:rPr>
          <w:b/>
        </w:rPr>
        <w:t>type</w:t>
      </w:r>
      <w:r>
        <w:rPr>
          <w:b w:val="0"/>
        </w:rPr>
        <w:t xml:space="preserve"> alone will not prove that a </w:t>
      </w:r>
      <w:r>
        <w:rPr>
          <w:b/>
        </w:rPr>
        <w:t>value</w:t>
      </w:r>
      <w:r>
        <w:rPr>
          <w:b w:val="0"/>
        </w:rPr>
        <w:t xml:space="preserve"> is valid.</w:t>
      </w:r>
    </w:p>
    <w:p>
      <w:pPr>
        <w:spacing w:line="336" w:lineRule="auto" w:after="180"/>
      </w:pPr>
      <w:r>
        <w:rPr>
          <w:b w:val="0"/>
        </w:rPr>
        <w:t>Use descriptive names with underscores, such as shelf_id. Names are case-sensitive: count and Count are different names.</w:t>
      </w:r>
    </w:p>
    <w:p>
      <w:pPr>
        <w:pStyle w:val="Heading2"/>
      </w:pPr>
      <w:r>
        <w:t>Predict the 6 and 3 expressions</w:t>
      </w:r>
    </w:p>
    <w:p>
      <w:pPr>
        <w:pStyle w:val="ListBullet"/>
      </w:pPr>
      <w:r>
        <w:t>Predict 6 + 3, "6" + "3" and "6" * 3. Explain what happens for "6" + 3. Which expression counts six groups of three?</w:t>
      </w:r>
    </w:p>
    <w:p>
      <w:pPr>
        <w:pStyle w:val="Heading3"/>
      </w:pPr>
      <w:r>
        <w:t>State one repair and the checks you would rerun.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pStyle w:val="Heading3"/>
      </w:pPr>
      <w:r>
        <w:t>Locate the earliest unsupported step</w:t>
      </w:r>
    </w:p>
    <w:p>
      <w:pPr>
        <w:pStyle w:val="Heading1"/>
      </w:pPr>
      <w:r>
        <w:t>08. Practise the saved-value trace with less help</w:t>
      </w:r>
    </w:p>
    <w:p>
      <w:r>
        <w:t>Record each name after each assignment, then compare actual output.</w:t>
      </w:r>
    </w:p>
    <w:p>
      <w:pPr>
        <w:pStyle w:val="Heading2"/>
      </w:pPr>
      <w:r>
        <w:t>Explain the script in your own words</w:t>
      </w:r>
    </w:p>
    <w:p>
      <w:pPr>
        <w:pStyle w:val="ListBullet"/>
      </w:pPr>
      <w:r>
        <w:t>Classify 12, 1.5, "12", False and "False". Explain why the last two are different.</w:t>
      </w:r>
    </w:p>
    <w:p>
      <w:pPr>
        <w:pStyle w:val="Heading3"/>
      </w:pPr>
      <w:r>
        <w:t>After count becomes 10, add saved = count and print(saved). Predict the new output and explain why this is different from expecting saved to change automatically.</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Explain your prediction to a partner before comparing results.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Complete W2 prediction and trace</w:t>
      </w:r>
    </w:p>
    <w:p>
      <w:pPr>
        <w:spacing w:line="336" w:lineRule="auto" w:after="180"/>
      </w:pPr>
      <w:r>
        <w:rPr>
          <w:b w:val="0"/>
        </w:rPr>
        <w:t>Use workbook W2 for the connected example “</w:t>
      </w:r>
      <w:r>
        <w:rPr>
          <w:b/>
        </w:rPr>
        <w:t>Value</w:t>
      </w:r>
      <w:r>
        <w:rPr>
          <w:b w:val="0"/>
        </w:rPr>
        <w:t xml:space="preserve">s </w:t>
      </w:r>
      <w:r>
        <w:rPr>
          <w:b/>
        </w:rPr>
        <w:t>variable</w:t>
      </w:r>
      <w:r>
        <w:rPr>
          <w:b w:val="0"/>
        </w:rPr>
        <w:t xml:space="preserve">s and </w:t>
      </w:r>
      <w:r>
        <w:rPr>
          <w:b/>
        </w:rPr>
        <w:t>type</w:t>
      </w:r>
      <w:r>
        <w:rPr>
          <w:b w:val="0"/>
        </w:rPr>
        <w:t xml:space="preserve">s”. First fill the </w:t>
      </w:r>
      <w:r>
        <w:rPr>
          <w:b/>
        </w:rPr>
        <w:t>input</w:t>
      </w:r>
      <w:r>
        <w:rPr>
          <w:b w:val="0"/>
        </w:rPr>
        <w:t xml:space="preserve"> and rule boxes. Try the middle steps before asking for a hint. After a hint, try the next step yourself.</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w:t>
            </w:r>
          </w:p>
        </w:tc>
        <w:tc>
          <w:tcPr>
            <w:tcW w:type="dxa" w:w="3408"/>
          </w:tcPr>
          <w:p>
            <w:r>
              <w:t>Do</w:t>
            </w:r>
          </w:p>
        </w:tc>
        <w:tc>
          <w:tcPr>
            <w:tcW w:type="dxa" w:w="3408"/>
          </w:tcPr>
          <w:p>
            <w:r>
              <w:t>Check</w:t>
            </w:r>
          </w:p>
        </w:tc>
      </w:tr>
      <w:tr>
        <w:tc>
          <w:tcPr>
            <w:tcW w:type="dxa" w:w="3408"/>
          </w:tcPr>
          <w:p>
            <w:r>
              <w:t>What is given? Which rule or procedure applies?</w:t>
            </w:r>
          </w:p>
        </w:tc>
        <w:tc>
          <w:tcPr>
            <w:tcW w:type="dxa" w:w="3408"/>
          </w:tcPr>
          <w:p>
            <w:r>
              <w:t>Record each intermediate step.</w:t>
            </w:r>
          </w:p>
        </w:tc>
        <w:tc>
          <w:tcPr>
            <w:tcW w:type="dxa" w:w="3408"/>
          </w:tcPr>
          <w:p>
            <w:r>
              <w:t>Does the result follow? What remains unknown?</w:t>
            </w:r>
          </w:p>
        </w:tc>
      </w:tr>
    </w:tbl>
    <w:p>
      <w:pPr>
        <w:pStyle w:val="Heading2"/>
      </w:pPr>
      <w:r>
        <w:t>Check digits-versus-number reasoning</w:t>
      </w:r>
    </w:p>
    <w:p>
      <w:pPr>
        <w:pStyle w:val="ListBullet"/>
      </w:pPr>
      <w:r>
        <w:t>Use the worked case for Values variables and types. Proposed explanation: “Digits always mean a number”. Decide whether this explanation is supported. Point to the step or supplied fact that decides; explain your repair if needed.</w:t>
      </w:r>
    </w:p>
    <w:p>
      <w:pPr>
        <w:pStyle w:val="ListBullet"/>
      </w:pPr>
      <w:r>
        <w:t>Answer on your own before discussion. If you are unsure, say which step you need help with.</w:t>
      </w:r>
    </w:p>
    <w:p>
      <w:pPr>
        <w:pStyle w:val="Heading2"/>
      </w:pPr>
      <w:r>
        <w:t>Explain the pictured type change</w:t>
      </w:r>
    </w:p>
    <w:p>
      <w:pPr>
        <w:pStyle w:val="ListBullet"/>
      </w:pPr>
      <w:r>
        <w:t>Predict both print outputs and explain why they differ. Does count+tag work, and what happens to each valid output after count becomes ten?</w:t>
      </w:r>
    </w:p>
    <w:p>
      <w:pPr>
        <w:pStyle w:val="Heading3"/>
      </w:pPr>
      <w:r>
        <w:t>My explanation using a pictured step and the given facts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Reserve independent work</w:t>
      </w:r>
    </w:p>
    <w:p>
      <w:pPr>
        <w:spacing w:line="336" w:lineRule="auto" w:after="180"/>
      </w:pPr>
      <w:r>
        <w:rPr>
          <w:b w:val="0"/>
        </w:rPr>
        <w:t>This is supported practice. Keep the separately named independent case for an attempt before feedback.</w:t>
      </w:r>
    </w:p>
    <w:p>
      <w:pPr>
        <w:pStyle w:val="Heading2"/>
      </w:pPr>
      <w:r>
        <w:t>Earlier wording, alternatives and picture transcripts · reference / check after trying</w:t>
      </w:r>
    </w:p>
    <w:p>
      <w:pPr>
        <w:pStyle w:val="Heading3"/>
      </w:pPr>
      <w:r>
        <w:t>Practise with less help: Trace a saved value</w:t>
      </w:r>
    </w:p>
    <w:p>
      <w:pPr>
        <w:spacing w:line="336" w:lineRule="auto" w:after="180"/>
      </w:pPr>
      <w:r>
        <w:rPr>
          <w:b w:val="0"/>
        </w:rPr>
        <w:t>Explain your trace to a partner. Your partner points to one step to check. Swap roles on the next case. Each person writes their own explanation.</w:t>
      </w:r>
    </w:p>
    <w:p>
      <w:pPr>
        <w:pStyle w:val="Heading3"/>
      </w:pPr>
      <w:r>
        <w:t>Check your reasoning</w:t>
      </w:r>
    </w:p>
    <w:p>
      <w:pPr>
        <w:pStyle w:val="Heading3"/>
      </w:pPr>
      <w:r>
        <w:t>Explain the picture</w:t>
      </w:r>
    </w:p>
    <w:p>
      <w:pPr>
        <w:pStyle w:val="Heading1"/>
      </w:pPr>
      <w:r>
        <w:t>09. Test five complete type and binding cases</w:t>
      </w:r>
    </w:p>
    <w:p>
      <w:r>
        <w:t>Choose an operation based on supplied types, then check whether it fits the task.</w:t>
      </w:r>
    </w:p>
    <w:p>
      <w:pPr>
        <w:pStyle w:val="Heading2"/>
      </w:pPr>
      <w:r>
        <w:t>All supplied cases and expected boundaries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Complete supplied case</w:t>
            </w:r>
          </w:p>
        </w:tc>
        <w:tc>
          <w:tcPr>
            <w:tcW w:type="dxa" w:w="5112"/>
          </w:tcPr>
          <w:p>
            <w:r>
              <w:t>Prediction and meaning</w:t>
            </w:r>
          </w:p>
        </w:tc>
      </w:tr>
      <w:tr>
        <w:tc>
          <w:tcPr>
            <w:tcW w:type="dxa" w:w="5112"/>
          </w:tcPr>
          <w:p>
            <w:r>
              <w:t>A · count 8; saved=count; count=count+2; print both</w:t>
            </w:r>
          </w:p>
        </w:tc>
        <w:tc>
          <w:tcPr>
            <w:tcW w:type="dxa" w:w="5112"/>
          </w:tcPr>
          <w:p>
            <w:r>
              <w:t>10 then 8. saved captured the earlier integer.</w:t>
            </w:r>
          </w:p>
        </w:tc>
      </w:tr>
      <w:tr>
        <w:tc>
          <w:tcPr>
            <w:tcW w:type="dxa" w:w="5112"/>
          </w:tcPr>
          <w:p>
            <w:r>
              <w:t>B · After A, assign saved=count, then print saved</w:t>
            </w:r>
          </w:p>
        </w:tc>
        <w:tc>
          <w:tcPr>
            <w:tcW w:type="dxa" w:w="5112"/>
          </w:tcPr>
          <w:p>
            <w:r>
              <w:t>10; the new assignment captures the current count.</w:t>
            </w:r>
          </w:p>
        </w:tc>
      </w:tr>
      <w:tr>
        <w:tc>
          <w:tcPr>
            <w:tcW w:type="dxa" w:w="5112"/>
          </w:tcPr>
          <w:p>
            <w:r>
              <w:t>C · Integers 6+3, strings "6"+"3", string "6"*3</w:t>
            </w:r>
          </w:p>
        </w:tc>
        <w:tc>
          <w:tcPr>
            <w:tcW w:type="dxa" w:w="5112"/>
          </w:tcPr>
          <w:p>
            <w:r>
              <w:t>9, text 63, text 666; count six groups of three with 6*3=18.</w:t>
            </w:r>
          </w:p>
        </w:tc>
      </w:tr>
      <w:tr>
        <w:tc>
          <w:tcPr>
            <w:tcW w:type="dxa" w:w="5112"/>
          </w:tcPr>
          <w:p>
            <w:r>
              <w:t>D · Evaluate "6"+3 in a separate fresh script</w:t>
            </w:r>
          </w:p>
        </w:tc>
        <w:tc>
          <w:tcPr>
            <w:tcW w:type="dxa" w:w="5112"/>
          </w:tcPr>
          <w:p>
            <w:r>
              <w:t>TypeError; neither silent conversion nor a displayed sum.</w:t>
            </w:r>
          </w:p>
        </w:tc>
      </w:tr>
      <w:tr>
        <w:tc>
          <w:tcPr>
            <w:tcW w:type="dxa" w:w="5112"/>
          </w:tcPr>
          <w:p>
            <w:r>
              <w:t>E · Count-meaning question for numeric -3 and text "08"</w:t>
            </w:r>
          </w:p>
        </w:tc>
        <w:tc>
          <w:tcPr>
            <w:tcW w:type="dxa" w:w="5112"/>
          </w:tcPr>
          <w:p>
            <w:r>
              <w:t>-3 is int but violates nonnegative-count meaning; "08" keeps identifier spelling.</w:t>
            </w:r>
          </w:p>
        </w:tc>
      </w:tr>
    </w:tbl>
    <w:p>
      <w:pPr>
        <w:pStyle w:val="Heading2"/>
      </w:pPr>
      <w:r>
        <w:t>Predict, run or trace and preserve errors</w:t>
      </w:r>
    </w:p>
    <w:p>
      <w:pPr>
        <w:pStyle w:val="ListNumber"/>
      </w:pPr>
      <w:r>
        <w:t>Run or trace the supplied type-inspection, saved-value and string-operation scripts separately. Predict A/B before editing and use the table for complete extra cases C/D/E. A type-inspection line prints type names, not the original data value; add print(shelf) only as a recorded proposed change if you want the visible 08. Keep D separate because its expected error stops later statements. Trace reassignments as new bindings, not permanent links. Preserve actual errors and note the task meaning separately from Python type. Keep the selected count/note/estimate/fits script unused until the individual attempt.</w:t>
      </w:r>
    </w:p>
    <w:p>
      <w:pPr>
        <w:pStyle w:val="Heading2"/>
      </w:pPr>
      <w:r>
        <w:t>Original complete practice scripts</w:t>
      </w:r>
    </w:p>
    <w:p>
      <w:r>
        <w:rPr>
          <w:rFonts w:ascii="Courier New" w:hAnsi="Courier New"/>
          <w:sz w:val="18"/>
        </w:rPr>
        <w:t>count = 8</w:t>
        <w:br/>
        <w:t>shelf = "08"</w:t>
        <w:br/>
        <w:t>print(type(count))</w:t>
        <w:br/>
        <w:t>print(type(shelf))</w:t>
      </w:r>
    </w:p>
    <w:p>
      <w:r>
        <w:rPr>
          <w:rFonts w:ascii="Courier New" w:hAnsi="Courier New"/>
          <w:sz w:val="18"/>
        </w:rPr>
        <w:t>count = 8</w:t>
        <w:br/>
        <w:t>saved = count</w:t>
        <w:br/>
        <w:t>count = count + 2</w:t>
        <w:br/>
        <w:t>print(count)</w:t>
        <w:br/>
        <w:t>print(saved)</w:t>
      </w:r>
    </w:p>
    <w:p>
      <w:r>
        <w:rPr>
          <w:rFonts w:ascii="Courier New" w:hAnsi="Courier New"/>
          <w:sz w:val="18"/>
        </w:rPr>
        <w:t>print(8 + 2)</w:t>
        <w:br/>
        <w:t>print("8" + "2")</w:t>
        <w:br/>
        <w:t>print("8" * 2)</w:t>
      </w:r>
    </w:p>
    <w:p>
      <w:pPr>
        <w:pStyle w:val="Heading2"/>
      </w:pPr>
      <w:r>
        <w:t>Keep the evidence record</w:t>
      </w:r>
    </w:p>
    <w:p>
      <w:pPr>
        <w:spacing w:line="336" w:lineRule="auto" w:after="180"/>
      </w:pPr>
      <w:r>
        <w:rPr>
          <w:b w:val="0"/>
        </w:rPr>
        <w:t xml:space="preserve">Trace the five-line count and saved program. Record both printed </w:t>
      </w:r>
      <w:r>
        <w:rPr>
          <w:b/>
        </w:rPr>
        <w:t>output</w:t>
      </w:r>
      <w:r>
        <w:rPr>
          <w:b w:val="0"/>
        </w:rPr>
        <w:t>s, then predict the result of assigning saved = count after the change. Check with a run or label a paper trace.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Your evidence</w:t>
            </w:r>
          </w:p>
        </w:tc>
      </w:tr>
      <w:tr>
        <w:tc>
          <w:tcPr>
            <w:tcW w:type="dxa" w:w="5112"/>
          </w:tcPr>
          <w:p>
            <w:r>
              <w:t>Given input and fixed rule</w:t>
            </w:r>
          </w:p>
        </w:tc>
        <w:tc>
          <w:tcPr>
            <w:tcW w:type="dxa" w:w="5112"/>
          </w:tcPr>
          <w:p>
            <w:r/>
          </w:p>
        </w:tc>
      </w:tr>
      <w:tr>
        <w:tc>
          <w:tcPr>
            <w:tcW w:type="dxa" w:w="5112"/>
          </w:tcPr>
          <w:p>
            <w:r>
              <w:t>Prediction before checking</w:t>
            </w:r>
          </w:p>
        </w:tc>
        <w:tc>
          <w:tcPr>
            <w:tcW w:type="dxa" w:w="5112"/>
          </w:tcPr>
          <w:p>
            <w:r/>
          </w:p>
        </w:tc>
      </w:tr>
      <w:tr>
        <w:tc>
          <w:tcPr>
            <w:tcW w:type="dxa" w:w="5112"/>
          </w:tcPr>
          <w:p>
            <w:r>
              <w:t>Actual result, or “not run”</w:t>
            </w:r>
          </w:p>
        </w:tc>
        <w:tc>
          <w:tcPr>
            <w:tcW w:type="dxa" w:w="5112"/>
          </w:tcPr>
          <w:p>
            <w:r/>
          </w:p>
        </w:tc>
      </w:tr>
      <w:tr>
        <w:tc>
          <w:tcPr>
            <w:tcW w:type="dxa" w:w="5112"/>
          </w:tcPr>
          <w:p>
            <w:r>
              <w:t>First mismatch and one explanation</w:t>
            </w:r>
          </w:p>
        </w:tc>
        <w:tc>
          <w:tcPr>
            <w:tcW w:type="dxa" w:w="5112"/>
          </w:tcPr>
          <w:p>
            <w:r/>
          </w:p>
        </w:tc>
      </w:tr>
      <w:tr>
        <w:tc>
          <w:tcPr>
            <w:tcW w:type="dxa" w:w="5112"/>
          </w:tcPr>
          <w:p>
            <w:r>
              <w:t>Boundary or missing input and expected response</w:t>
            </w:r>
          </w:p>
        </w:tc>
        <w:tc>
          <w:tcPr>
            <w:tcW w:type="dxa" w:w="5112"/>
          </w:tcPr>
          <w:p>
            <w:r/>
          </w:p>
        </w:tc>
      </w:tr>
    </w:tbl>
    <w:p>
      <w:pPr>
        <w:spacing w:line="336" w:lineRule="auto" w:after="180"/>
      </w:pPr>
      <w:r>
        <w:rPr>
          <w:b w:val="0"/>
        </w:rPr>
        <w:t>On paper, trace the supplied procedure. If code is provided, predict before running it in a local practice file. Never write an expected answer as though it were an observed run.</w:t>
      </w:r>
    </w:p>
    <w:p>
      <w:pPr>
        <w:spacing w:line="336" w:lineRule="auto" w:after="180"/>
      </w:pPr>
      <w:r>
        <w:rPr>
          <w:b w:val="0"/>
        </w:rPr>
        <w:t>Before trying: what do I expect, and why? While trying: which step could first go wrong? Afterwards: what did I actually observe, and what should change? Keep “not run” if you only traced the procedure.</w:t>
      </w:r>
    </w:p>
    <w:p>
      <w:pPr>
        <w:pStyle w:val="Heading2"/>
      </w:pPr>
      <w:r>
        <w:t>Earlier wording, alternatives and picture transcripts · reference / check after trying</w:t>
      </w:r>
    </w:p>
    <w:p>
      <w:pPr>
        <w:pStyle w:val="Heading3"/>
      </w:pPr>
      <w:r>
        <w:t>Predict, investigate and preserve the evidence</w:t>
      </w:r>
    </w:p>
    <w:p>
      <w:pPr>
        <w:pStyle w:val="Heading3"/>
      </w:pPr>
      <w:r>
        <w:t>Plan → try → check</w:t>
      </w:r>
    </w:p>
    <w:p>
      <w:pPr>
        <w:pStyle w:val="Heading1"/>
      </w:pPr>
      <w:r>
        <w:t>14. Try alone: trace the fresh selected values and reassignments</w:t>
      </w:r>
    </w:p>
    <w:p>
      <w:r>
        <w:t>Each statement uses the values bound when that line executes.</w:t>
      </w:r>
    </w:p>
    <w:p>
      <w:pPr>
        <w:pStyle w:val="Heading2"/>
      </w:pPr>
      <w:r>
        <w:t>Selected complete task and scope</w:t>
      </w:r>
    </w:p>
    <w:p>
      <w:pPr>
        <w:spacing w:line="336" w:lineRule="auto" w:after="180"/>
      </w:pPr>
      <w:r>
        <w:rPr>
          <w:b w:val="0"/>
        </w:rPr>
        <w:t xml:space="preserve">Predict both </w:t>
      </w:r>
      <w:r>
        <w:rPr>
          <w:b/>
        </w:rPr>
        <w:t>output</w:t>
      </w:r>
      <w:r>
        <w:rPr>
          <w:b w:val="0"/>
        </w:rPr>
        <w:t xml:space="preserve"> lines and explain why estimate stays unchanged when count is reassigned. Repeat the trace with initial count=0. Explain why note is text even though its printed characters look like a number.</w:t>
      </w:r>
    </w:p>
    <w:p>
      <w:r>
        <w:rPr>
          <w:rFonts w:ascii="Courier New" w:hAnsi="Courier New"/>
          <w:sz w:val="18"/>
        </w:rPr>
        <w:t>count = 4</w:t>
        <w:br/>
        <w:t>note = "4"</w:t>
        <w:br/>
        <w:t>estimate = count / 2</w:t>
        <w:br/>
        <w:t>fits = count &lt;= 5</w:t>
        <w:br/>
        <w:t>count = count + 3</w:t>
        <w:br/>
        <w:t>print(count, note, estimate, fits)</w:t>
        <w:br/>
        <w:t>print(type(count).__name__, type(note).__name__, type(estimate).__name__, type(fits).__name__)</w:t>
        <w:br/>
      </w:r>
    </w:p>
    <w:p>
      <w:pPr>
        <w:spacing w:line="336" w:lineRule="auto" w:after="180"/>
      </w:pPr>
      <w:r>
        <w:rPr>
          <w:b w:val="0"/>
        </w:rPr>
        <w:t>Trace this exact selected script from the first line each time. When changing the initial count, leave the quoted note unchanged. Keep value/type predictions separate from an actual run and explain which earlier computations would need to run again to change.</w:t>
      </w:r>
    </w:p>
    <w:p>
      <w:pPr>
        <w:pStyle w:val="Heading2"/>
      </w:pPr>
      <w:r>
        <w:t>Your response and help record</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2"/>
      </w:pPr>
      <w:r>
        <w:t>Use feedback afterwards</w:t>
      </w:r>
    </w:p>
    <w:p>
      <w:pPr>
        <w:spacing w:line="336" w:lineRule="auto" w:after="180"/>
      </w:pPr>
      <w:r>
        <w:rPr>
          <w:b w:val="0"/>
        </w:rPr>
        <w:t>Attempt the independent case before hints. Record whether you worked alone, used a hint or followed a model. After feedback, fix the first unsupported step and explain why it changed.</w:t>
      </w:r>
    </w:p>
    <w:p>
      <w:pPr>
        <w:spacing w:line="336" w:lineRule="auto" w:after="180"/>
      </w:pPr>
      <w:r>
        <w:rPr>
          <w:b w:val="0"/>
        </w:rPr>
        <w:t>A later check uses a changed case, not a copied answer.</w:t>
      </w:r>
    </w:p>
    <w:p>
      <w:pPr>
        <w:pStyle w:val="Heading2"/>
      </w:pPr>
      <w:r>
        <w:t>Additional practice · Earlier type task · reference / check after trying</w:t>
      </w:r>
    </w:p>
    <w:p>
      <w:pPr>
        <w:spacing w:line="336" w:lineRule="auto" w:after="180"/>
      </w:pPr>
      <w:r>
        <w:rPr>
          <w:b w:val="0"/>
        </w:rPr>
        <w:t xml:space="preserve">A fresh script runs seats = 12; booked = seats; seats = seats - 5; print(seats); print(booked), with each statement on a separate line. Predict both </w:t>
      </w:r>
      <w:r>
        <w:rPr>
          <w:b/>
        </w:rPr>
        <w:t>output</w:t>
      </w:r>
      <w:r>
        <w:rPr>
          <w:b w:val="0"/>
        </w:rPr>
        <w:t>s. Then add booked = seats + 1 and print(booked).</w:t>
      </w:r>
    </w:p>
    <w:p>
      <w:pPr>
        <w:spacing w:line="336" w:lineRule="auto" w:after="180"/>
      </w:pPr>
      <w:r>
        <w:rPr>
          <w:b w:val="0"/>
        </w:rPr>
        <w:t xml:space="preserve">Explain the evaluation order and choose a </w:t>
      </w:r>
      <w:r>
        <w:rPr>
          <w:b/>
        </w:rPr>
        <w:t>type</w:t>
      </w:r>
      <w:r>
        <w:rPr>
          <w:b w:val="0"/>
        </w:rPr>
        <w:t xml:space="preserve"> for a seat label "07".</w:t>
      </w:r>
    </w:p>
    <w:p>
      <w:pPr>
        <w:pStyle w:val="Heading3"/>
      </w:pPr>
      <w:r>
        <w:t>My independent procedure, result and limitation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Record support used: none, hint or teacher explanation. After feedback, a different case is needed to demonstrate independence.</w:t>
      </w:r>
    </w:p>
    <w:p>
      <w:pPr>
        <w:pStyle w:val="Heading2"/>
      </w:pPr>
      <w:r>
        <w:t>Earlier wording, alternatives and picture transcripts · reference / check after trying</w:t>
      </w:r>
    </w:p>
    <w:p>
      <w:pPr>
        <w:pStyle w:val="Heading3"/>
      </w:pPr>
      <w:r>
        <w:t>Independent case: Trace values, types and reassignment</w:t>
      </w:r>
    </w:p>
    <w:p>
      <w:pPr>
        <w:pStyle w:val="Heading3"/>
      </w:pPr>
      <w:r>
        <w:t>Attempt this without hints</w:t>
      </w:r>
    </w:p>
    <w:p>
      <w:pPr>
        <w:pStyle w:val="Heading3"/>
      </w:pPr>
      <w:r>
        <w:t>Use feedback to improve</w:t>
      </w:r>
    </w:p>
    <w:p>
      <w:pPr>
        <w:pStyle w:val="Heading1"/>
      </w:pPr>
      <w:r>
        <w:t>11. Keep value, type and meaning on the same evidence sheet</w:t>
      </w:r>
    </w:p>
    <w:p>
      <w:r>
        <w:t>An identifier and a measurement have different task roles.</w:t>
      </w:r>
    </w:p>
    <w:p>
      <w:pPr>
        <w:pStyle w:val="Heading2"/>
      </w:pPr>
      <w:r>
        <w:t>This week’s contribution</w:t>
      </w:r>
    </w:p>
    <w:p>
      <w:pPr>
        <w:spacing w:line="336" w:lineRule="auto" w:after="180"/>
      </w:pPr>
      <w:r>
        <w:rPr>
          <w:b w:val="0"/>
        </w:rPr>
        <w:t xml:space="preserve">Add a labelled </w:t>
      </w:r>
      <w:r>
        <w:rPr>
          <w:b/>
        </w:rPr>
        <w:t>value</w:t>
      </w:r>
      <w:r>
        <w:rPr>
          <w:b w:val="0"/>
        </w:rPr>
        <w:t xml:space="preserve">s </w:t>
      </w:r>
      <w:r>
        <w:rPr>
          <w:b/>
        </w:rPr>
        <w:t>variable</w:t>
      </w:r>
      <w:r>
        <w:rPr>
          <w:b w:val="0"/>
        </w:rPr>
        <w:t xml:space="preserve">s and </w:t>
      </w:r>
      <w:r>
        <w:rPr>
          <w:b/>
        </w:rPr>
        <w:t>type</w:t>
      </w:r>
      <w:r>
        <w:rPr>
          <w:b w:val="0"/>
        </w:rPr>
        <w:t xml:space="preserve">s </w:t>
      </w:r>
      <w:r>
        <w:rPr>
          <w:b/>
        </w:rPr>
        <w:t>evidence</w:t>
      </w:r>
      <w:r>
        <w:rPr>
          <w:b w:val="0"/>
        </w:rPr>
        <w:t xml:space="preserve"> sheet to Python readiness portfolio. Show how you can distinguish integer, floating-point, text and boolean </w:t>
      </w:r>
      <w:r>
        <w:rPr>
          <w:b/>
        </w:rPr>
        <w:t>value</w:t>
      </w:r>
      <w:r>
        <w:rPr>
          <w:b w:val="0"/>
        </w:rPr>
        <w:t>s.</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p>
      <w:pPr>
        <w:pStyle w:val="Heading2"/>
      </w:pPr>
      <w:r>
        <w:t>Project checkpoint and evidence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Project evidence</w:t>
            </w:r>
          </w:p>
        </w:tc>
        <w:tc>
          <w:tcPr>
            <w:tcW w:type="dxa" w:w="5112"/>
          </w:tcPr>
          <w:p>
            <w:r>
              <w:t>Record</w:t>
            </w:r>
          </w:p>
        </w:tc>
      </w:tr>
      <w:tr>
        <w:tc>
          <w:tcPr>
            <w:tcW w:type="dxa" w:w="5112"/>
          </w:tcPr>
          <w:p>
            <w:r>
              <w:t>Component and version</w:t>
            </w:r>
          </w:p>
        </w:tc>
        <w:tc>
          <w:tcPr>
            <w:tcW w:type="dxa" w:w="5112"/>
          </w:tcPr>
          <w:p>
            <w:r/>
          </w:p>
        </w:tc>
      </w:tr>
      <w:tr>
        <w:tc>
          <w:tcPr>
            <w:tcW w:type="dxa" w:w="5112"/>
          </w:tcPr>
          <w:p>
            <w:r>
              <w:t>Inputs permitted at prediction time</w:t>
            </w:r>
          </w:p>
        </w:tc>
        <w:tc>
          <w:tcPr>
            <w:tcW w:type="dxa" w:w="5112"/>
          </w:tcPr>
          <w:p>
            <w:r/>
          </w:p>
        </w:tc>
      </w:tr>
      <w:tr>
        <w:tc>
          <w:tcPr>
            <w:tcW w:type="dxa" w:w="5112"/>
          </w:tcPr>
          <w:p>
            <w:r>
              <w:t>Trace and comparison with earlier work</w:t>
            </w:r>
          </w:p>
        </w:tc>
        <w:tc>
          <w:tcPr>
            <w:tcW w:type="dxa" w:w="5112"/>
          </w:tcPr>
          <w:p>
            <w:r/>
          </w:p>
        </w:tc>
      </w:tr>
      <w:tr>
        <w:tc>
          <w:tcPr>
            <w:tcW w:type="dxa" w:w="5112"/>
          </w:tcPr>
          <w:p>
            <w:r>
              <w:t>Failure, limit and human review</w:t>
            </w:r>
          </w:p>
        </w:tc>
        <w:tc>
          <w:tcPr>
            <w:tcW w:type="dxa" w:w="5112"/>
          </w:tcPr>
          <w:p>
            <w:r/>
          </w:p>
        </w:tc>
      </w:tr>
    </w:tbl>
    <w:p>
      <w:pPr>
        <w:spacing w:line="336" w:lineRule="auto" w:after="180"/>
      </w:pPr>
      <w:r>
        <w:rPr>
          <w:b w:val="0"/>
        </w:rPr>
        <w:t xml:space="preserve">For Python readiness before the Responsible Plant Classifier, retain a trace of the </w:t>
      </w:r>
      <w:r>
        <w:rPr>
          <w:b/>
        </w:rPr>
        <w:t>value</w:t>
      </w:r>
      <w:r>
        <w:rPr>
          <w:b w:val="0"/>
        </w:rPr>
        <w:t xml:space="preserve">s, the predicted </w:t>
      </w:r>
      <w:r>
        <w:rPr>
          <w:b/>
        </w:rPr>
        <w:t>output</w:t>
      </w:r>
      <w:r>
        <w:rPr>
          <w:b w:val="0"/>
        </w:rPr>
        <w:t xml:space="preserve">s and the changed-case explanation. Use actual Python 3 results to check the </w:t>
      </w:r>
      <w:r>
        <w:rPr>
          <w:b/>
        </w:rPr>
        <w:t>prediction</w:t>
      </w:r>
      <w:r>
        <w:rPr>
          <w:b w:val="0"/>
        </w:rPr>
        <w:t xml:space="preserve"> after reasoning first.</w:t>
      </w:r>
    </w:p>
    <w:p>
      <w:pPr>
        <w:pStyle w:val="Heading2"/>
      </w:pPr>
      <w:r>
        <w:t>Earlier wording, alternatives and picture transcripts · reference / check after trying</w:t>
      </w:r>
    </w:p>
    <w:p>
      <w:pPr>
        <w:pStyle w:val="Heading3"/>
      </w:pPr>
      <w:r>
        <w:t>Evidence for your project</w:t>
      </w:r>
    </w:p>
    <w:p>
      <w:pPr>
        <w:pStyle w:val="Heading1"/>
      </w:pPr>
      <w:r>
        <w:t>16. Finish: explain the value, its type and when it was computed</w:t>
      </w:r>
    </w:p>
    <w:p>
      <w:r>
        <w:t>Reassigning one name does not rerun earlier expressions.</w:t>
      </w:r>
    </w:p>
    <w:p>
      <w:pPr>
        <w:pStyle w:val="Heading2"/>
      </w:pPr>
      <w:r>
        <w:t>Explain without notes</w:t>
      </w:r>
    </w:p>
    <w:p>
      <w:pPr>
        <w:pStyle w:val="ListBullet"/>
      </w:pPr>
      <w:r>
        <w:t>Close your notes. Explain this goal in your own words: Distinguish integer, floating-point, text and Boolean values</w:t>
      </w:r>
    </w:p>
    <w:p>
      <w:pPr>
        <w:pStyle w:val="Heading3"/>
      </w:pPr>
      <w:r>
        <w:t>My deciding step, evidence and one remaining question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Plan a changed-case return</w:t>
      </w:r>
    </w:p>
    <w:p>
      <w:pPr>
        <w:spacing w:line="336" w:lineRule="auto" w:after="180"/>
      </w:pPr>
      <w:r>
        <w:rPr>
          <w:b w:val="0"/>
        </w:rPr>
        <w:t xml:space="preserve">If you are unsure, return to the worked picture and explain one arrow. If you are ready, change an </w:t>
      </w:r>
      <w:r>
        <w:rPr>
          <w:b/>
        </w:rPr>
        <w:t>input</w:t>
      </w:r>
      <w:r>
        <w:rPr>
          <w:b w:val="0"/>
        </w:rPr>
        <w:t xml:space="preserve"> or assumption and justify your </w:t>
      </w:r>
      <w:r>
        <w:rPr>
          <w:b/>
        </w:rPr>
        <w:t>prediction</w:t>
      </w:r>
      <w:r>
        <w:rPr>
          <w:b w:val="0"/>
        </w:rPr>
        <w:t>.</w:t>
      </w:r>
    </w:p>
    <w:p>
      <w:pPr>
        <w:spacing w:line="336" w:lineRule="auto" w:after="180"/>
      </w:pPr>
      <w:r>
        <w:rPr>
          <w:b w:val="0"/>
        </w:rPr>
        <w:t xml:space="preserve">Save your workbook </w:t>
      </w:r>
      <w:r>
        <w:rPr>
          <w:b/>
        </w:rPr>
        <w:t>evidence</w:t>
      </w:r>
      <w:r>
        <w:rPr>
          <w:b w:val="0"/>
        </w:rPr>
        <w:t>. At the next review, try a different case before opening your old answer.</w:t>
      </w:r>
    </w:p>
    <w:p>
      <w:pPr>
        <w:pStyle w:val="Heading1"/>
      </w:pPr>
      <w:r>
        <w:t>Reference bank and extra practice</w:t>
      </w:r>
    </w:p>
    <w:p>
      <w:pPr>
        <w:pStyle w:val="Heading1"/>
      </w:pPr>
      <w:r>
        <w:t>05. Reference · The words used in this procedure</w:t>
      </w:r>
    </w:p>
    <w:p>
      <w:r>
        <w:t>Explain each term using a particular code line.</w:t>
      </w:r>
    </w:p>
    <w:p>
      <w:pPr>
        <w:pStyle w:val="Heading2"/>
      </w:pPr>
      <w:r>
        <w:t>Vocabulary and response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Word</w:t>
            </w:r>
          </w:p>
        </w:tc>
        <w:tc>
          <w:tcPr>
            <w:tcW w:type="dxa" w:w="5112"/>
          </w:tcPr>
          <w:p>
            <w:r>
              <w:t>Meaning</w:t>
            </w:r>
          </w:p>
        </w:tc>
      </w:tr>
      <w:tr>
        <w:tc>
          <w:tcPr>
            <w:tcW w:type="dxa" w:w="5112"/>
          </w:tcPr>
          <w:p>
            <w:r>
              <w:t>Value</w:t>
            </w:r>
          </w:p>
        </w:tc>
        <w:tc>
          <w:tcPr>
            <w:tcW w:type="dxa" w:w="5112"/>
          </w:tcPr>
          <w:p>
            <w:r>
              <w:t>A piece of data such as 8 or a text label</w:t>
            </w:r>
          </w:p>
        </w:tc>
      </w:tr>
      <w:tr>
        <w:tc>
          <w:tcPr>
            <w:tcW w:type="dxa" w:w="5112"/>
          </w:tcPr>
          <w:p>
            <w:r>
              <w:t>Variable</w:t>
            </w:r>
          </w:p>
        </w:tc>
        <w:tc>
          <w:tcPr>
            <w:tcW w:type="dxa" w:w="5112"/>
          </w:tcPr>
          <w:p>
            <w:r>
              <w:t>A name bound to a value during execution</w:t>
            </w:r>
          </w:p>
        </w:tc>
      </w:tr>
      <w:tr>
        <w:tc>
          <w:tcPr>
            <w:tcW w:type="dxa" w:w="5112"/>
          </w:tcPr>
          <w:p>
            <w:r>
              <w:t>Type</w:t>
            </w:r>
          </w:p>
        </w:tc>
        <w:tc>
          <w:tcPr>
            <w:tcW w:type="dxa" w:w="5112"/>
          </w:tcPr>
          <w:p>
            <w:r>
              <w:t>A category of value that determines available operations</w:t>
            </w:r>
          </w:p>
        </w:tc>
      </w:tr>
      <w:tr>
        <w:tc>
          <w:tcPr>
            <w:tcW w:type="dxa" w:w="5112"/>
          </w:tcPr>
          <w:p>
            <w:r>
              <w:t>String</w:t>
            </w:r>
          </w:p>
        </w:tc>
        <w:tc>
          <w:tcPr>
            <w:tcW w:type="dxa" w:w="5112"/>
          </w:tcPr>
          <w:p>
            <w:r>
              <w:t>A sequence of text characters</w:t>
            </w:r>
          </w:p>
        </w:tc>
      </w:tr>
      <w:tr>
        <w:tc>
          <w:tcPr>
            <w:tcW w:type="dxa" w:w="5112"/>
          </w:tcPr>
          <w:p>
            <w:r>
              <w:t>Reassignment</w:t>
            </w:r>
          </w:p>
        </w:tc>
        <w:tc>
          <w:tcPr>
            <w:tcW w:type="dxa" w:w="5112"/>
          </w:tcPr>
          <w:p>
            <w:r>
              <w:t>Binding an existing name to a new value</w:t>
            </w:r>
          </w:p>
        </w:tc>
      </w:tr>
    </w:tbl>
    <w:p>
      <w:pPr>
        <w:pStyle w:val="Heading3"/>
      </w:pPr>
      <w:r>
        <w:t>Use two terms to explain a step in this week’s example.</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10. Extra challenge · Explain, apply and challenge</w:t>
      </w:r>
    </w:p>
    <w:p>
      <w:r>
        <w:t>Choose the next useful task after supported practice.</w:t>
      </w:r>
    </w:p>
    <w:p>
      <w:pPr>
        <w:pStyle w:val="Heading2"/>
      </w:pPr>
      <w:r>
        <w:t>Choose a challenge</w:t>
      </w:r>
    </w:p>
    <w:p>
      <w:pPr>
        <w:pStyle w:val="ListBullet"/>
      </w:pPr>
      <w:r>
        <w:t>Classify 12, 1.5, "12", False and "False". Explain why the last two are different.</w:t>
      </w:r>
    </w:p>
    <w:p>
      <w:pPr>
        <w:pStyle w:val="ListBullet"/>
      </w:pPr>
      <w:r>
        <w:t>Predict 6 + 3, "6" + "3" and "6" * 3. Explain what happens for "6" + 3. Which expression counts six groups of three?</w:t>
      </w:r>
    </w:p>
    <w:p>
      <w:pPr>
        <w:pStyle w:val="ListBullet"/>
      </w:pPr>
      <w:r>
        <w:t>Give a suitable type for a counter count, a length of 2.5 metres, a shelf ID with a leading zero, and a yes-or-no availability flag. Give a count value with the right type that should still be rejected.</w:t>
      </w:r>
    </w:p>
    <w:p>
      <w:pPr>
        <w:pStyle w:val="Heading3"/>
      </w:pPr>
      <w:r>
        <w:t>Explain which evidence supports your conclusion and which claim remains unproved.</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pStyle w:val="Heading3"/>
      </w:pPr>
      <w:r>
        <w:t>Explain → apply → challenge</w:t>
      </w:r>
    </w:p>
    <w:p>
      <w:pPr>
        <w:pStyle w:val="Heading1"/>
      </w:pPr>
      <w:r>
        <w:t>12. Reference · Inspect your evidence</w:t>
      </w:r>
    </w:p>
    <w:p>
      <w:r>
        <w:t>Use the record after practice rather than revealing the independent answer.</w:t>
      </w:r>
    </w:p>
    <w:p>
      <w:pPr>
        <w:pStyle w:val="Heading2"/>
      </w:pPr>
      <w:r>
        <w:t>Self-check and explanation</w:t>
      </w:r>
    </w:p>
    <w:p>
      <w:pPr>
        <w:pStyle w:val="ListBullet"/>
      </w:pPr>
      <w:r>
        <w:t>A negative int is still an integer, but it may be invalid as a count of objects. A correctly typed label can still name the wrong shelf. Keep the task’s meaning separate from the value’s Python type. Week 3 uses arithmetic expressions and grouping to calculate with known numeric values.</w:t>
      </w:r>
    </w:p>
    <w:p>
      <w:pPr>
        <w:pStyle w:val="Heading3"/>
      </w:pPr>
      <w:r>
        <w:t>A shelf identifier "08" is changed to the number 8 so that it can be added to another identifier. Explain what information is lost and why numeric addition does not solve an identifier task. Give one example of a value with the right type but the wrong meaning.</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Give a suitable type for a counter count, a length of 2.5 metres, a shelf ID with a leading zero, and a yes-or-no availability flag. Give a count value with the right type that should still be rejected.</w:t>
      </w:r>
    </w:p>
    <w:p>
      <w:pPr>
        <w:pStyle w:val="Heading3"/>
      </w:pPr>
      <w:r>
        <w:t>My limited claim and a useful next check</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Extra practice · A complete trace</w:t>
      </w:r>
    </w:p>
    <w:p>
      <w:r>
        <w:t>Predict before opening the supplied trace.</w:t>
      </w:r>
    </w:p>
    <w:p>
      <w:pPr>
        <w:pStyle w:val="Heading2"/>
      </w:pPr>
      <w:r>
        <w:t>Explain the input and procedure</w:t>
      </w:r>
    </w:p>
    <w:p>
      <w:pPr>
        <w:pStyle w:val="ListBullet"/>
      </w:pPr>
      <w:r>
        <w:t>Follow the input through the stated procedure to its result. Cover the result first, predict it, then explain every intermediate step. The text/table accompanies the figure so the example can be read without colour.</w:t>
      </w:r>
    </w:p>
    <w:p>
      <w:pPr>
        <w:pStyle w:val="Heading3"/>
      </w:pPr>
      <w:r>
        <w:t>My complete trace of the worked case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Check the complete trace · reference / check after trying</w:t>
      </w:r>
    </w:p>
    <w:p>
      <w:pPr>
        <w:pStyle w:val="Heading3"/>
      </w:pPr>
      <w:r>
        <w:t>A saved value is not a live link</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Instruction</w:t>
            </w:r>
          </w:p>
        </w:tc>
        <w:tc>
          <w:tcPr>
            <w:tcW w:type="dxa" w:w="3408"/>
          </w:tcPr>
          <w:p>
            <w:r>
              <w:t>count now</w:t>
            </w:r>
          </w:p>
        </w:tc>
        <w:tc>
          <w:tcPr>
            <w:tcW w:type="dxa" w:w="3408"/>
          </w:tcPr>
          <w:p>
            <w:r>
              <w:t>saved now</w:t>
            </w:r>
          </w:p>
        </w:tc>
      </w:tr>
      <w:tr>
        <w:tc>
          <w:tcPr>
            <w:tcW w:type="dxa" w:w="3408"/>
          </w:tcPr>
          <w:p>
            <w:r>
              <w:t>count = 8</w:t>
            </w:r>
          </w:p>
        </w:tc>
        <w:tc>
          <w:tcPr>
            <w:tcW w:type="dxa" w:w="3408"/>
          </w:tcPr>
          <w:p>
            <w:r>
              <w:t>8</w:t>
            </w:r>
          </w:p>
        </w:tc>
        <w:tc>
          <w:tcPr>
            <w:tcW w:type="dxa" w:w="3408"/>
          </w:tcPr>
          <w:p>
            <w:r>
              <w:t>Not assigned</w:t>
            </w:r>
          </w:p>
        </w:tc>
      </w:tr>
      <w:tr>
        <w:tc>
          <w:tcPr>
            <w:tcW w:type="dxa" w:w="3408"/>
          </w:tcPr>
          <w:p>
            <w:r>
              <w:t>saved = count</w:t>
            </w:r>
          </w:p>
        </w:tc>
        <w:tc>
          <w:tcPr>
            <w:tcW w:type="dxa" w:w="3408"/>
          </w:tcPr>
          <w:p>
            <w:r>
              <w:t>8</w:t>
            </w:r>
          </w:p>
        </w:tc>
        <w:tc>
          <w:tcPr>
            <w:tcW w:type="dxa" w:w="3408"/>
          </w:tcPr>
          <w:p>
            <w:r>
              <w:t>8</w:t>
            </w:r>
          </w:p>
        </w:tc>
      </w:tr>
      <w:tr>
        <w:tc>
          <w:tcPr>
            <w:tcW w:type="dxa" w:w="3408"/>
          </w:tcPr>
          <w:p>
            <w:r>
              <w:t>count = count + 2</w:t>
            </w:r>
          </w:p>
        </w:tc>
        <w:tc>
          <w:tcPr>
            <w:tcW w:type="dxa" w:w="3408"/>
          </w:tcPr>
          <w:p>
            <w:r>
              <w:t>10</w:t>
            </w:r>
          </w:p>
        </w:tc>
        <w:tc>
          <w:tcPr>
            <w:tcW w:type="dxa" w:w="3408"/>
          </w:tcPr>
          <w:p>
            <w:r>
              <w:t>8</w:t>
            </w:r>
          </w:p>
        </w:tc>
      </w:tr>
    </w:tbl>
    <w:p>
      <w:r>
        <w:t>Evaluate the right side using the current value, then bind the left-hand name. The saved integer does not update when count is reassigned.</w:t>
      </w:r>
    </w:p>
    <w:p>
      <w:pPr>
        <w:pStyle w:val="Heading2"/>
      </w:pPr>
      <w:r>
        <w:t>Earlier wording, alternatives and picture transcripts · reference / check after trying</w:t>
      </w:r>
    </w:p>
    <w:p>
      <w:pPr>
        <w:pStyle w:val="Heading3"/>
      </w:pPr>
      <w:r>
        <w:t>Complete evidence record</w:t>
      </w:r>
    </w:p>
    <w:p>
      <w:pPr>
        <w:pStyle w:val="Heading1"/>
      </w:pPr>
      <w:r>
        <w:t>15. Reference · Earlier route checklist</w:t>
      </w:r>
    </w:p>
    <w:p>
      <w:r>
        <w:t>Keep one main lesson route and use this as a reminder.</w:t>
      </w:r>
    </w:p>
    <w:p>
      <w:pPr>
        <w:pStyle w:val="Heading2"/>
      </w:pPr>
      <w:r>
        <w:t>Checklist and first prediction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By the end, I can</w:t>
            </w:r>
          </w:p>
        </w:tc>
        <w:tc>
          <w:tcPr>
            <w:tcW w:type="dxa" w:w="5112"/>
          </w:tcPr>
          <w:p>
            <w:r>
              <w:t>How I will show it</w:t>
            </w:r>
          </w:p>
        </w:tc>
      </w:tr>
      <w:tr>
        <w:tc>
          <w:tcPr>
            <w:tcW w:type="dxa" w:w="5112"/>
          </w:tcPr>
          <w:p>
            <w:r>
              <w:t>Distinguish integer, floating-point, text and Boolean values</w:t>
            </w:r>
          </w:p>
        </w:tc>
        <w:tc>
          <w:tcPr>
            <w:tcW w:type="dxa" w:w="5112"/>
          </w:tcPr>
          <w:p>
            <w:r>
              <w:t>Explain the deciding step, show a trace or test, and state one limit.</w:t>
            </w:r>
          </w:p>
        </w:tc>
      </w:tr>
      <w:tr>
        <w:tc>
          <w:tcPr>
            <w:tcW w:type="dxa" w:w="5112"/>
          </w:tcPr>
          <w:p>
            <w:r>
              <w:t>Trace reassignment without treating a name as a live formula</w:t>
            </w:r>
          </w:p>
        </w:tc>
        <w:tc>
          <w:tcPr>
            <w:tcW w:type="dxa" w:w="5112"/>
          </w:tcPr>
          <w:p>
            <w:r>
              <w:t>Explain the deciding step, show a trace or test, and state one limit.</w:t>
            </w:r>
          </w:p>
        </w:tc>
      </w:tr>
      <w:tr>
        <w:tc>
          <w:tcPr>
            <w:tcW w:type="dxa" w:w="5112"/>
          </w:tcPr>
          <w:p>
            <w:r>
              <w:t>Choose a suitable representation for a count and an identifier</w:t>
            </w:r>
          </w:p>
        </w:tc>
        <w:tc>
          <w:tcPr>
            <w:tcW w:type="dxa" w:w="5112"/>
          </w:tcPr>
          <w:p>
            <w:r>
              <w:t>Explain the deciding step, show a trace or test, and state one limit.</w:t>
            </w:r>
          </w:p>
        </w:tc>
      </w:tr>
    </w:tbl>
    <w:p>
      <w:pPr>
        <w:spacing w:line="336" w:lineRule="auto" w:after="180"/>
      </w:pPr>
      <w:r>
        <w:rPr>
          <w:b w:val="0"/>
        </w:rPr>
        <w:t xml:space="preserve">Remember → watch and explain → try with help → investigate → try independently → keep project </w:t>
      </w:r>
      <w:r>
        <w:rPr>
          <w:b/>
        </w:rPr>
        <w:t>evidence</w:t>
      </w:r>
      <w:r>
        <w:rPr>
          <w:b w:val="0"/>
        </w:rPr>
        <w:t>. Your teacher may spread this lesson across several classes.</w:t>
      </w:r>
    </w:p>
    <w:p>
      <w:pPr>
        <w:spacing w:line="336" w:lineRule="auto" w:after="180"/>
      </w:pPr>
      <w:r>
        <w:rPr>
          <w:b w:val="0"/>
        </w:rPr>
        <w:t xml:space="preserve">Keep your first </w:t>
      </w:r>
      <w:r>
        <w:rPr>
          <w:b/>
        </w:rPr>
        <w:t>prediction</w:t>
      </w:r>
      <w:r>
        <w:rPr>
          <w:b w:val="0"/>
        </w:rPr>
        <w:t xml:space="preserve">. Compare it with what the </w:t>
      </w:r>
      <w:r>
        <w:rPr>
          <w:b/>
        </w:rPr>
        <w:t>evidence</w:t>
      </w:r>
      <w:r>
        <w:rPr>
          <w:b w:val="0"/>
        </w:rPr>
        <w:t xml:space="preserve"> shows and explain any change.</w:t>
      </w:r>
    </w:p>
    <w:p>
      <w:pPr>
        <w:pStyle w:val="Heading2"/>
      </w:pPr>
      <w:r>
        <w:t>Earlier wording, alternatives and picture transcripts · reference / check after trying</w:t>
      </w:r>
    </w:p>
    <w:p>
      <w:pPr>
        <w:spacing w:line="336" w:lineRule="auto" w:after="180"/>
      </w:pPr>
      <w:r>
        <w:rPr>
          <w:b w:val="0"/>
        </w:rPr>
        <w:t xml:space="preserve">Start with this question: A number and its printed-looking text. A program stores a numeric badge count and a </w:t>
      </w:r>
      <w:r>
        <w:rPr>
          <w:b/>
        </w:rPr>
        <w:t>string</w:t>
      </w:r>
      <w:r>
        <w:rPr>
          <w:b w:val="0"/>
        </w:rPr>
        <w:t xml:space="preserve"> that looks like that count.</w:t>
      </w:r>
    </w:p>
    <w:p>
      <w:pPr>
        <w:pStyle w:val="Heading1"/>
      </w:pPr>
      <w:r>
        <w:t>17. Extra practice · Predict, check and repair</w:t>
      </w:r>
    </w:p>
    <w:p>
      <w:r>
        <w:t>Use only after an attempt; keep the reserved assessment separate.</w:t>
      </w:r>
    </w:p>
    <w:p>
      <w:pPr>
        <w:pStyle w:val="Heading2"/>
      </w:pPr>
      <w:r>
        <w:t>First question and hint</w:t>
      </w:r>
    </w:p>
    <w:p>
      <w:pPr>
        <w:pStyle w:val="ListBullet"/>
      </w:pPr>
      <w:r>
        <w:t>A number and its printed-looking text. A program stores a numeric badge count and a string that looks like that count.</w:t>
      </w:r>
    </w:p>
    <w:p>
      <w:pPr>
        <w:pStyle w:val="Heading3"/>
      </w:pPr>
      <w:r>
        <w:t>Practice 1: explain the deciding evidence</w:t>
      </w:r>
    </w:p>
    <w:p>
      <w:pPr>
        <w:pStyle w:val="ListBullet"/>
      </w:pPr>
      <w:r>
        <w:t>Which labelled step matches this detail? count+tag raises TypeError rather than silently converting tag.</w:t>
      </w:r>
    </w:p>
    <w:p>
      <w:pPr>
        <w:pStyle w:val="ListBullet"/>
      </w:pPr>
      <w:r>
        <w:t>1. Predict a mixed operation</w:t>
      </w:r>
    </w:p>
    <w:p>
      <w:pPr>
        <w:pStyle w:val="ListBullet"/>
      </w:pPr>
      <w:r>
        <w:t>2. Inspect types</w:t>
      </w:r>
    </w:p>
    <w:p>
      <w:pPr>
        <w:pStyle w:val="ListBullet"/>
      </w:pPr>
      <w:r>
        <w:t>3. Apply addition</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Read the steps in the pictorial case. Match the supplied detail to the stage that performs or records it.</w:t>
      </w:r>
    </w:p>
    <w:p>
      <w:pPr>
        <w:pStyle w:val="Heading2"/>
      </w:pPr>
      <w:r>
        <w:t>Check the first explanation · reference / check after trying</w:t>
      </w:r>
    </w:p>
    <w:p>
      <w:pPr>
        <w:spacing w:line="336" w:lineRule="auto" w:after="180"/>
      </w:pPr>
      <w:r>
        <w:rPr>
          <w:b w:val="0"/>
        </w:rPr>
        <w:t xml:space="preserve">After your attempt, compare with the supported explanation: Predict a mixed operation count+tag raises </w:t>
      </w:r>
      <w:r>
        <w:rPr>
          <w:b/>
        </w:rPr>
        <w:t>Type</w:t>
      </w:r>
      <w:r>
        <w:rPr>
          <w:b w:val="0"/>
        </w:rPr>
        <w:t xml:space="preserve">Error rather than silently converting tag. </w:t>
      </w:r>
      <w:r>
        <w:rPr>
          <w:b/>
        </w:rPr>
        <w:t>Value</w:t>
      </w:r>
      <w:r>
        <w:rPr>
          <w:b w:val="0"/>
        </w:rPr>
        <w:t xml:space="preserve">s carry </w:t>
      </w:r>
      <w:r>
        <w:rPr>
          <w:b/>
        </w:rPr>
        <w:t>type</w:t>
      </w:r>
      <w:r>
        <w:rPr>
          <w:b w:val="0"/>
        </w:rPr>
        <w:t>s, not merely appearances.</w:t>
      </w:r>
    </w:p>
    <w:p>
      <w:pPr>
        <w:spacing w:line="336" w:lineRule="auto" w:after="180"/>
      </w:pPr>
      <w:r>
        <w:rPr>
          <w:b w:val="0"/>
        </w:rPr>
        <w:t xml:space="preserve">The plus operator performs numeric addition for these integers and concatenation for these </w:t>
      </w:r>
      <w:r>
        <w:rPr>
          <w:b/>
        </w:rPr>
        <w:t>string</w:t>
      </w:r>
      <w:r>
        <w:rPr>
          <w:b w:val="0"/>
        </w:rPr>
        <w:t>s; the mixed operation is invalid here.</w:t>
      </w:r>
    </w:p>
    <w:p>
      <w:pPr>
        <w:pStyle w:val="Heading2"/>
      </w:pPr>
      <w:r>
        <w:t>Changed-case question and hint</w:t>
      </w:r>
    </w:p>
    <w:p>
      <w:pPr>
        <w:pStyle w:val="Heading3"/>
      </w:pPr>
      <w:r>
        <w:t>Practice 2: explain the deciding evidence</w:t>
      </w:r>
    </w:p>
    <w:p>
      <w:pPr>
        <w:pStyle w:val="ListBullet"/>
      </w:pPr>
      <w:r>
        <w:t>Changed-case practice: Change count to 10, leaving tag unchanged. Which conclusion is supported by the supplied facts?</w:t>
      </w:r>
    </w:p>
    <w:p>
      <w:pPr>
        <w:pStyle w:val="ListBullet"/>
      </w:pPr>
      <w:r>
        <w:t>1. This one example guarantees correct results for every future input.</w:t>
      </w:r>
    </w:p>
    <w:p>
      <w:pPr>
        <w:pStyle w:val="ListBullet"/>
      </w:pPr>
      <w:r>
        <w:t>2. We can decide the result without examining the changed input or the procedure.</w:t>
      </w:r>
    </w:p>
    <w:p>
      <w:pPr>
        <w:pStyle w:val="ListBullet"/>
      </w:pPr>
      <w:r>
        <w:t>3. The two valid outputs become 12 and 82.</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Use the changed condition and the deciding step in the pictorial trace. The answer must say what follows from those facts.</w:t>
      </w:r>
    </w:p>
    <w:p>
      <w:pPr>
        <w:pStyle w:val="Heading2"/>
      </w:pPr>
      <w:r>
        <w:t>Check the changed explanation · reference / check after trying</w:t>
      </w:r>
    </w:p>
    <w:p>
      <w:pPr>
        <w:spacing w:line="336" w:lineRule="auto" w:after="180"/>
      </w:pPr>
      <w:r>
        <w:rPr>
          <w:b w:val="0"/>
        </w:rPr>
        <w:t xml:space="preserve">After your attempt, compare with the supported explanation: The two valid </w:t>
      </w:r>
      <w:r>
        <w:rPr>
          <w:b/>
        </w:rPr>
        <w:t>output</w:t>
      </w:r>
      <w:r>
        <w:rPr>
          <w:b w:val="0"/>
        </w:rPr>
        <w:t xml:space="preserve">s become 12 and 82. Only the integer </w:t>
      </w:r>
      <w:r>
        <w:rPr>
          <w:b/>
        </w:rPr>
        <w:t>variable</w:t>
      </w:r>
      <w:r>
        <w:rPr>
          <w:b w:val="0"/>
        </w:rPr>
        <w:t xml:space="preserve"> changes; the </w:t>
      </w:r>
      <w:r>
        <w:rPr>
          <w:b/>
        </w:rPr>
        <w:t>string</w:t>
      </w:r>
      <w:r>
        <w:rPr>
          <w:b w:val="0"/>
        </w:rPr>
        <w:t xml:space="preserve"> still contains the character 8.</w:t>
      </w:r>
    </w:p>
    <w:p>
      <w:pPr>
        <w:pStyle w:val="Heading2"/>
      </w:pPr>
      <w:r>
        <w:t>Repair and keep the record</w:t>
      </w:r>
    </w:p>
    <w:p>
      <w:pPr>
        <w:spacing w:line="336" w:lineRule="auto" w:after="180"/>
      </w:pPr>
      <w:r>
        <w:rPr>
          <w:b w:val="0"/>
        </w:rPr>
        <w:t>Review From a paper algorithm to Python (python-bridge/1). Goal: Translate a short paper calculation into a Python script. Short practice: Match each paper quantity to its Python name.</w:t>
      </w:r>
    </w:p>
    <w:p>
      <w:pPr>
        <w:spacing w:line="336" w:lineRule="auto" w:after="180"/>
      </w:pPr>
      <w:r>
        <w:rPr>
          <w:b w:val="0"/>
        </w:rPr>
        <w:t>Why does the spare count get added once, and what prints when spare is five?. Return to this week and explain what you changed.</w:t>
      </w:r>
    </w:p>
    <w:p>
      <w:pPr>
        <w:spacing w:line="336" w:lineRule="auto" w:after="180"/>
      </w:pPr>
      <w:r>
        <w:rPr>
          <w:b w:val="0"/>
        </w:rPr>
        <w:t xml:space="preserve">The browser lab lets you edit the supported Python examples already included in this lesson. Predict first, run, inspect the actual </w:t>
      </w:r>
      <w:r>
        <w:rPr>
          <w:b/>
        </w:rPr>
        <w:t>output</w:t>
      </w:r>
      <w:r>
        <w:rPr>
          <w:b w:val="0"/>
        </w:rPr>
        <w:t xml:space="preserve"> or error, change one </w:t>
      </w:r>
      <w:r>
        <w:rPr>
          <w:b/>
        </w:rPr>
        <w:t>input</w:t>
      </w:r>
      <w:r>
        <w:rPr>
          <w:b w:val="0"/>
        </w:rPr>
        <w:t>, then run again.</w:t>
      </w:r>
    </w:p>
    <w:p>
      <w:pPr>
        <w:spacing w:line="336" w:lineRule="auto" w:after="180"/>
      </w:pPr>
      <w:r>
        <w:rPr>
          <w:b w:val="0"/>
        </w:rPr>
        <w:t xml:space="preserve">Keep code, </w:t>
      </w:r>
      <w:r>
        <w:rPr>
          <w:b/>
        </w:rPr>
        <w:t>prediction</w:t>
      </w:r>
      <w:r>
        <w:rPr>
          <w:b w:val="0"/>
        </w:rPr>
        <w:t>s, actual results and a reasoned revision together. On paper, label your result as a trace rather than an execution.</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2"/>
      </w:pPr>
      <w:r>
        <w:t>Earlier wording, alternatives and picture transcripts · reference / check after trying</w:t>
      </w:r>
    </w:p>
    <w:p>
      <w:pPr>
        <w:spacing w:line="336" w:lineRule="auto" w:after="180"/>
      </w:pPr>
      <w:r>
        <w:rPr>
          <w:b w:val="0"/>
        </w:rPr>
        <w:t>Use this supported practice once, in the browser or on paper. Keep the reserved independent assessment for a separate first attempt before teacher feedback.</w:t>
      </w:r>
    </w:p>
    <w:p>
      <w:pPr>
        <w:pStyle w:val="Heading3"/>
      </w:pPr>
      <w:r>
        <w:t>Repair a missing building block</w:t>
      </w:r>
    </w:p>
    <w:p>
      <w:pPr>
        <w:pStyle w:val="Heading3"/>
      </w:pPr>
      <w:r>
        <w:t>Predict, run and debug</w:t>
      </w:r>
    </w:p>
    <w:p>
      <w:pPr>
        <w:pStyle w:val="Heading3"/>
      </w:pPr>
      <w:r>
        <w:t>Keep your completed work</w:t>
      </w:r>
    </w:p>
    <w:p>
      <w:pPr>
        <w:pStyle w:val="Heading1"/>
      </w:pPr>
      <w:r>
        <w:t>18. Reference · The six-picture journey</w:t>
      </w:r>
    </w:p>
    <w:p>
      <w:r>
        <w:t>Choose the picture needed for the present question.</w:t>
      </w:r>
    </w:p>
    <w:p>
      <w:pPr>
        <w:pStyle w:val="Heading2"/>
      </w:pPr>
      <w:r>
        <w:t>01. Values variables and types: the case</w:t>
      </w:r>
    </w:p>
    <w:p>
      <w:r>
        <w:drawing>
          <wp:inline xmlns:a="http://schemas.openxmlformats.org/drawingml/2006/main" xmlns:pic="http://schemas.openxmlformats.org/drawingml/2006/picture">
            <wp:extent cx="5486400" cy="2834640"/>
            <wp:docPr id="4" name="Picture 4" descr="A number and its printed-looking text. A program stores a numeric badge count and a string that looks like that count. Supplied facts: Python 3: count=8; tag=&quot;8&quot;; print(count+2); print(tag+&quot;2&quot;)."/>
            <wp:cNvGraphicFramePr>
              <a:graphicFrameLocks noChangeAspect="1"/>
            </wp:cNvGraphicFramePr>
            <a:graphic>
              <a:graphicData uri="http://schemas.openxmlformats.org/drawingml/2006/picture">
                <pic:pic>
                  <pic:nvPicPr>
                    <pic:cNvPr id="0" name="academy-story-python-bridge-2-01.png"/>
                    <pic:cNvPicPr/>
                  </pic:nvPicPr>
                  <pic:blipFill>
                    <a:blip r:embed="rId12"/>
                    <a:stretch>
                      <a:fillRect/>
                    </a:stretch>
                  </pic:blipFill>
                  <pic:spPr>
                    <a:xfrm>
                      <a:off x="0" y="0"/>
                      <a:ext cx="5486400" cy="2834640"/>
                    </a:xfrm>
                    <a:prstGeom prst="rect"/>
                  </pic:spPr>
                </pic:pic>
              </a:graphicData>
            </a:graphic>
          </wp:inline>
        </w:drawing>
      </w:r>
    </w:p>
    <w:p>
      <w:pPr>
        <w:spacing w:line="336" w:lineRule="auto" w:after="180"/>
      </w:pPr>
      <w:r>
        <w:rPr>
          <w:b w:val="0"/>
        </w:rPr>
        <w:t xml:space="preserve">A number and its printed-looking text. A program stores a numeric badge count and a </w:t>
      </w:r>
      <w:r>
        <w:rPr>
          <w:b/>
        </w:rPr>
        <w:t>string</w:t>
      </w:r>
      <w:r>
        <w:rPr>
          <w:b w:val="0"/>
        </w:rPr>
        <w:t xml:space="preserve"> that looks like that count. Supplied facts: Python 3: count=8; tag="8"; print(count+2); print(tag+"2").</w:t>
      </w:r>
    </w:p>
    <w:p>
      <w:pPr>
        <w:spacing w:line="336" w:lineRule="auto" w:after="180"/>
      </w:pPr>
      <w:r>
        <w:rPr>
          <w:b w:val="0"/>
        </w:rPr>
        <w:t>Point to the given fact that matters most. Explain why it matters.</w:t>
      </w:r>
    </w:p>
    <w:p>
      <w:pPr>
        <w:pStyle w:val="Heading2"/>
      </w:pPr>
      <w:r>
        <w:t>02. Follow the deciding steps</w:t>
      </w:r>
    </w:p>
    <w:p>
      <w:r>
        <w:drawing>
          <wp:inline xmlns:a="http://schemas.openxmlformats.org/drawingml/2006/main" xmlns:pic="http://schemas.openxmlformats.org/drawingml/2006/picture">
            <wp:extent cx="5486400" cy="3182112"/>
            <wp:docPr id="5" name="Picture 5" descr="Inspect types: count is an integer; tag is a string. → Apply addition: Integer addition gives 10; string concatenation gives the text 82. → Predict a mixed operation: count+tag raises TypeError rather than silently converting tag."/>
            <wp:cNvGraphicFramePr>
              <a:graphicFrameLocks noChangeAspect="1"/>
            </wp:cNvGraphicFramePr>
            <a:graphic>
              <a:graphicData uri="http://schemas.openxmlformats.org/drawingml/2006/picture">
                <pic:pic>
                  <pic:nvPicPr>
                    <pic:cNvPr id="0" name="academy-story-python-bridge-2-02.png"/>
                    <pic:cNvPicPr/>
                  </pic:nvPicPr>
                  <pic:blipFill>
                    <a:blip r:embed="rId9"/>
                    <a:stretch>
                      <a:fillRect/>
                    </a:stretch>
                  </pic:blipFill>
                  <pic:spPr>
                    <a:xfrm>
                      <a:off x="0" y="0"/>
                      <a:ext cx="5486400" cy="3182112"/>
                    </a:xfrm>
                    <a:prstGeom prst="rect"/>
                  </pic:spPr>
                </pic:pic>
              </a:graphicData>
            </a:graphic>
          </wp:inline>
        </w:drawing>
      </w:r>
    </w:p>
    <w:p>
      <w:pPr>
        <w:spacing w:line="336" w:lineRule="auto" w:after="180"/>
      </w:pPr>
      <w:r>
        <w:rPr>
          <w:b w:val="0"/>
        </w:rPr>
        <w:t xml:space="preserve">Inspect </w:t>
      </w:r>
      <w:r>
        <w:rPr>
          <w:b/>
        </w:rPr>
        <w:t>type</w:t>
      </w:r>
      <w:r>
        <w:rPr>
          <w:b w:val="0"/>
        </w:rPr>
        <w:t xml:space="preserve">s: count is an integer; tag is a </w:t>
      </w:r>
      <w:r>
        <w:rPr>
          <w:b/>
        </w:rPr>
        <w:t>string</w:t>
      </w:r>
      <w:r>
        <w:rPr>
          <w:b w:val="0"/>
        </w:rPr>
        <w:t xml:space="preserve">. → Apply addition: Integer addition gives 10; </w:t>
      </w:r>
      <w:r>
        <w:rPr>
          <w:b/>
        </w:rPr>
        <w:t>string</w:t>
      </w:r>
      <w:r>
        <w:rPr>
          <w:b w:val="0"/>
        </w:rPr>
        <w:t xml:space="preserve"> concatenation gives the text 82. → Predict a mixed operation: count+tag raises </w:t>
      </w:r>
      <w:r>
        <w:rPr>
          <w:b/>
        </w:rPr>
        <w:t>Type</w:t>
      </w:r>
      <w:r>
        <w:rPr>
          <w:b w:val="0"/>
        </w:rPr>
        <w:t>Error rather than silently converting tag.</w:t>
      </w:r>
    </w:p>
    <w:p>
      <w:pPr>
        <w:spacing w:line="336" w:lineRule="auto" w:after="180"/>
      </w:pPr>
      <w:r>
        <w:rPr>
          <w:b w:val="0"/>
        </w:rPr>
        <w:t xml:space="preserve">Point to each numbered stage and explain which recorded </w:t>
      </w:r>
      <w:r>
        <w:rPr>
          <w:b/>
        </w:rPr>
        <w:t>input</w:t>
      </w:r>
      <w:r>
        <w:rPr>
          <w:b w:val="0"/>
        </w:rPr>
        <w:t xml:space="preserve"> it uses.</w:t>
      </w:r>
    </w:p>
    <w:p>
      <w:pPr>
        <w:pStyle w:val="Heading2"/>
      </w:pPr>
      <w:r>
        <w:t>03. A saved value is not a live link</w:t>
      </w:r>
    </w:p>
    <w:p>
      <w:r>
        <w:drawing>
          <wp:inline xmlns:a="http://schemas.openxmlformats.org/drawingml/2006/main" xmlns:pic="http://schemas.openxmlformats.org/drawingml/2006/picture">
            <wp:extent cx="5486400" cy="2834640"/>
            <wp:docPr id="6" name="Picture 6" descr="A saved value is not a live link. count = 8 | 8 | Not assigned. saved = count | 8 | 8. count = count + 2 | 10 | 8"/>
            <wp:cNvGraphicFramePr>
              <a:graphicFrameLocks noChangeAspect="1"/>
            </wp:cNvGraphicFramePr>
            <a:graphic>
              <a:graphicData uri="http://schemas.openxmlformats.org/drawingml/2006/picture">
                <pic:pic>
                  <pic:nvPicPr>
                    <pic:cNvPr id="0" name="academy-story-python-bridge-2-03.png"/>
                    <pic:cNvPicPr/>
                  </pic:nvPicPr>
                  <pic:blipFill>
                    <a:blip r:embed="rId13"/>
                    <a:stretch>
                      <a:fillRect/>
                    </a:stretch>
                  </pic:blipFill>
                  <pic:spPr>
                    <a:xfrm>
                      <a:off x="0" y="0"/>
                      <a:ext cx="5486400" cy="2834640"/>
                    </a:xfrm>
                    <a:prstGeom prst="rect"/>
                  </pic:spPr>
                </pic:pic>
              </a:graphicData>
            </a:graphic>
          </wp:inline>
        </w:drawing>
      </w:r>
    </w:p>
    <w:p>
      <w:pPr>
        <w:spacing w:line="336" w:lineRule="auto" w:after="180"/>
      </w:pPr>
      <w:r>
        <w:rPr>
          <w:b w:val="0"/>
        </w:rPr>
        <w:t xml:space="preserve">A saved </w:t>
      </w:r>
      <w:r>
        <w:rPr>
          <w:b/>
        </w:rPr>
        <w:t>value</w:t>
      </w:r>
      <w:r>
        <w:rPr>
          <w:b w:val="0"/>
        </w:rPr>
        <w:t xml:space="preserve"> is not a live link. count = 8 | 8 | Not assigned. saved = count | 8 | 8. count = count + 2 | 10 | 8</w:t>
      </w:r>
    </w:p>
    <w:p>
      <w:pPr>
        <w:spacing w:line="336" w:lineRule="auto" w:after="180"/>
      </w:pPr>
      <w:r>
        <w:rPr>
          <w:b w:val="0"/>
        </w:rPr>
        <w:t xml:space="preserve">Read the labels and </w:t>
      </w:r>
      <w:r>
        <w:rPr>
          <w:b/>
        </w:rPr>
        <w:t>value</w:t>
      </w:r>
      <w:r>
        <w:rPr>
          <w:b w:val="0"/>
        </w:rPr>
        <w:t>s. Explain the relationship the model shows.</w:t>
      </w:r>
    </w:p>
    <w:p>
      <w:pPr>
        <w:pStyle w:val="Heading2"/>
      </w:pPr>
      <w:r>
        <w:t>04. Change one thing. Trace what follows.</w:t>
      </w:r>
    </w:p>
    <w:p>
      <w:r>
        <w:drawing>
          <wp:inline xmlns:a="http://schemas.openxmlformats.org/drawingml/2006/main" xmlns:pic="http://schemas.openxmlformats.org/drawingml/2006/picture">
            <wp:extent cx="5486400" cy="3026664"/>
            <wp:docPr id="7" name="Picture 7" descr="Original case: count+tag raises TypeError rather than silently converting tag. Changed condition: Change count to 10, leaving tag unchanged. Expected result: The two valid outputs become 12 and 82. Reason: Only the integer variable changes; the string still contains the character 8."/>
            <wp:cNvGraphicFramePr>
              <a:graphicFrameLocks noChangeAspect="1"/>
            </wp:cNvGraphicFramePr>
            <a:graphic>
              <a:graphicData uri="http://schemas.openxmlformats.org/drawingml/2006/picture">
                <pic:pic>
                  <pic:nvPicPr>
                    <pic:cNvPr id="0" name="academy-story-python-bridge-2-04.png"/>
                    <pic:cNvPicPr/>
                  </pic:nvPicPr>
                  <pic:blipFill>
                    <a:blip r:embed="rId10"/>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count+tag raises </w:t>
      </w:r>
      <w:r>
        <w:rPr>
          <w:b/>
        </w:rPr>
        <w:t>Type</w:t>
      </w:r>
      <w:r>
        <w:rPr>
          <w:b w:val="0"/>
        </w:rPr>
        <w:t xml:space="preserve">Error rather than silently converting tag. Changed condition: Change count to 10, leaving tag unchanged. Expected result: The two valid </w:t>
      </w:r>
      <w:r>
        <w:rPr>
          <w:b/>
        </w:rPr>
        <w:t>output</w:t>
      </w:r>
      <w:r>
        <w:rPr>
          <w:b w:val="0"/>
        </w:rPr>
        <w:t>s become 12 and 82.</w:t>
      </w:r>
    </w:p>
    <w:p>
      <w:pPr>
        <w:spacing w:line="336" w:lineRule="auto" w:after="180"/>
      </w:pPr>
      <w:r>
        <w:rPr>
          <w:b w:val="0"/>
        </w:rPr>
        <w:t xml:space="preserve">Reason: Only the integer </w:t>
      </w:r>
      <w:r>
        <w:rPr>
          <w:b/>
        </w:rPr>
        <w:t>variable</w:t>
      </w:r>
      <w:r>
        <w:rPr>
          <w:b w:val="0"/>
        </w:rPr>
        <w:t xml:space="preserve"> changes; the </w:t>
      </w:r>
      <w:r>
        <w:rPr>
          <w:b/>
        </w:rPr>
        <w:t>string</w:t>
      </w:r>
      <w:r>
        <w:rPr>
          <w:b w:val="0"/>
        </w:rPr>
        <w:t xml:space="preserve"> still contains the character 8.</w:t>
      </w:r>
    </w:p>
    <w:p>
      <w:pPr>
        <w:spacing w:line="336" w:lineRule="auto" w:after="180"/>
      </w:pPr>
      <w:r>
        <w:rPr>
          <w:b w:val="0"/>
        </w:rPr>
        <w:t>Predict before checking the worked changed-case result. Name what changed and what the supplied facts allow you to conclude.</w:t>
      </w:r>
    </w:p>
    <w:p>
      <w:pPr>
        <w:pStyle w:val="Heading2"/>
      </w:pPr>
      <w:r>
        <w:t>05. Connect the explanation to its limit</w:t>
      </w:r>
    </w:p>
    <w:p>
      <w:r>
        <w:drawing>
          <wp:inline xmlns:a="http://schemas.openxmlformats.org/drawingml/2006/main" xmlns:pic="http://schemas.openxmlformats.org/drawingml/2006/picture">
            <wp:extent cx="5486400" cy="2834640"/>
            <wp:docPr id="8" name="Picture 8" descr="Values carry types, not merely appearances. The plus operator performs numeric addition for these integers and concatenation for these strings; the mixed operation is invalid here. Limit: These examples use built-in integers and strings; operator behaviour depends on types and is not proof of general model reasoning."/>
            <wp:cNvGraphicFramePr>
              <a:graphicFrameLocks noChangeAspect="1"/>
            </wp:cNvGraphicFramePr>
            <a:graphic>
              <a:graphicData uri="http://schemas.openxmlformats.org/drawingml/2006/picture">
                <pic:pic>
                  <pic:nvPicPr>
                    <pic:cNvPr id="0" name="academy-story-python-bridge-2-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rPr>
        <w:t>Value</w:t>
      </w:r>
      <w:r>
        <w:rPr>
          <w:b w:val="0"/>
        </w:rPr>
        <w:t xml:space="preserve">s carry </w:t>
      </w:r>
      <w:r>
        <w:rPr>
          <w:b/>
        </w:rPr>
        <w:t>type</w:t>
      </w:r>
      <w:r>
        <w:rPr>
          <w:b w:val="0"/>
        </w:rPr>
        <w:t xml:space="preserve">s, not merely appearances. The plus operator performs numeric addition for these integers and concatenation for these </w:t>
      </w:r>
      <w:r>
        <w:rPr>
          <w:b/>
        </w:rPr>
        <w:t>string</w:t>
      </w:r>
      <w:r>
        <w:rPr>
          <w:b w:val="0"/>
        </w:rPr>
        <w:t>s; the mixed operation is invalid here.</w:t>
      </w:r>
    </w:p>
    <w:p>
      <w:pPr>
        <w:spacing w:line="336" w:lineRule="auto" w:after="180"/>
      </w:pPr>
      <w:r>
        <w:rPr>
          <w:b w:val="0"/>
        </w:rPr>
        <w:t xml:space="preserve">Limit: These examples use built-in integers and </w:t>
      </w:r>
      <w:r>
        <w:rPr>
          <w:b/>
        </w:rPr>
        <w:t>string</w:t>
      </w:r>
      <w:r>
        <w:rPr>
          <w:b w:val="0"/>
        </w:rPr>
        <w:t xml:space="preserve">s; operator behaviour depends on </w:t>
      </w:r>
      <w:r>
        <w:rPr>
          <w:b/>
        </w:rPr>
        <w:t>type</w:t>
      </w:r>
      <w:r>
        <w:rPr>
          <w:b w:val="0"/>
        </w:rPr>
        <w:t>s and is not proof of general model reasoning.</w:t>
      </w:r>
    </w:p>
    <w:p>
      <w:pPr>
        <w:spacing w:line="336" w:lineRule="auto" w:after="180"/>
      </w:pPr>
      <w:r>
        <w:rPr>
          <w:b w:val="0"/>
        </w:rPr>
        <w:t>Explain the case, then point to a limit on the claim.</w:t>
      </w:r>
    </w:p>
    <w:p>
      <w:pPr>
        <w:pStyle w:val="Heading2"/>
      </w:pPr>
      <w:r>
        <w:t>06. Make the idea visible in your project</w:t>
      </w:r>
    </w:p>
    <w:p>
      <w:r>
        <w:drawing>
          <wp:inline xmlns:a="http://schemas.openxmlformats.org/drawingml/2006/main" xmlns:pic="http://schemas.openxmlformats.org/drawingml/2006/picture">
            <wp:extent cx="5486400" cy="3681984"/>
            <wp:docPr id="9" name="Picture 9" descr="For Python readiness before the Responsible Plant Classifier, retain a trace of the values, the predicted outputs and the changed-case explanation. Use actual Python 3 results to check the prediction after reasoning first. Draw your input, deciding step, result and limit. Supported question: Predict both print outputs and explain why they differ. Does count+tag work, and what happens to each valid output after count becomes ten?"/>
            <wp:cNvGraphicFramePr>
              <a:graphicFrameLocks noChangeAspect="1"/>
            </wp:cNvGraphicFramePr>
            <a:graphic>
              <a:graphicData uri="http://schemas.openxmlformats.org/drawingml/2006/picture">
                <pic:pic>
                  <pic:nvPicPr>
                    <pic:cNvPr id="0" name="academy-story-python-bridge-2-06.png"/>
                    <pic:cNvPicPr/>
                  </pic:nvPicPr>
                  <pic:blipFill>
                    <a:blip r:embed="rId15"/>
                    <a:stretch>
                      <a:fillRect/>
                    </a:stretch>
                  </pic:blipFill>
                  <pic:spPr>
                    <a:xfrm>
                      <a:off x="0" y="0"/>
                      <a:ext cx="5486400" cy="3681984"/>
                    </a:xfrm>
                    <a:prstGeom prst="rect"/>
                  </pic:spPr>
                </pic:pic>
              </a:graphicData>
            </a:graphic>
          </wp:inline>
        </w:drawing>
      </w:r>
    </w:p>
    <w:p>
      <w:pPr>
        <w:spacing w:line="336" w:lineRule="auto" w:after="180"/>
      </w:pPr>
      <w:r>
        <w:rPr>
          <w:b w:val="0"/>
        </w:rPr>
        <w:t xml:space="preserve">For Python readiness before the Responsible Plant Classifier, retain a trace of the </w:t>
      </w:r>
      <w:r>
        <w:rPr>
          <w:b/>
        </w:rPr>
        <w:t>value</w:t>
      </w:r>
      <w:r>
        <w:rPr>
          <w:b w:val="0"/>
        </w:rPr>
        <w:t xml:space="preserve">s, the predicted </w:t>
      </w:r>
      <w:r>
        <w:rPr>
          <w:b/>
        </w:rPr>
        <w:t>output</w:t>
      </w:r>
      <w:r>
        <w:rPr>
          <w:b w:val="0"/>
        </w:rPr>
        <w:t xml:space="preserve">s and the changed-case explanation. Use actual Python 3 results to check the </w:t>
      </w:r>
      <w:r>
        <w:rPr>
          <w:b/>
        </w:rPr>
        <w:t>prediction</w:t>
      </w:r>
      <w:r>
        <w:rPr>
          <w:b w:val="0"/>
        </w:rPr>
        <w:t xml:space="preserve"> after reasoning first.</w:t>
      </w:r>
    </w:p>
    <w:p>
      <w:pPr>
        <w:spacing w:line="336" w:lineRule="auto" w:after="180"/>
      </w:pPr>
      <w:r>
        <w:rPr>
          <w:b w:val="0"/>
        </w:rPr>
        <w:t xml:space="preserve">Draw your </w:t>
      </w:r>
      <w:r>
        <w:rPr>
          <w:b/>
        </w:rPr>
        <w:t>input</w:t>
      </w:r>
      <w:r>
        <w:rPr>
          <w:b w:val="0"/>
        </w:rPr>
        <w:t xml:space="preserve">, deciding step, result and limit. Supported question: Predict both print </w:t>
      </w:r>
      <w:r>
        <w:rPr>
          <w:b/>
        </w:rPr>
        <w:t>output</w:t>
      </w:r>
      <w:r>
        <w:rPr>
          <w:b w:val="0"/>
        </w:rPr>
        <w:t xml:space="preserve">s and explain why they differ. Does count+tag work, and what happens to each valid </w:t>
      </w:r>
      <w:r>
        <w:rPr>
          <w:b/>
        </w:rPr>
        <w:t>output</w:t>
      </w:r>
      <w:r>
        <w:rPr>
          <w:b w:val="0"/>
        </w:rPr>
        <w:t xml:space="preserve"> after count becomes ten?</w:t>
      </w:r>
    </w:p>
    <w:p>
      <w:pPr>
        <w:spacing w:line="336" w:lineRule="auto" w:after="180"/>
      </w:pPr>
      <w:r>
        <w:rPr>
          <w:b w:val="0"/>
        </w:rPr>
        <w:t xml:space="preserve">Draw your project trace and justify the deciding step using </w:t>
      </w:r>
      <w:r>
        <w:rPr>
          <w:b/>
        </w:rPr>
        <w:t>evidence</w:t>
      </w:r>
      <w:r>
        <w:rPr>
          <w:b w:val="0"/>
        </w:rPr>
        <w:t>.</w:t>
      </w:r>
    </w:p>
    <w:p>
      <w:pPr>
        <w:pStyle w:val="Heading2"/>
      </w:pPr>
      <w:r>
        <w:t>Earlier wording, alternatives and picture transcripts · reference / check after trying</w:t>
      </w:r>
    </w:p>
    <w:p>
      <w:pPr>
        <w:pStyle w:val="Heading3"/>
      </w:pPr>
      <w:r>
        <w:t>01. Values variables and types: the case</w:t>
      </w:r>
    </w:p>
    <w:p>
      <w:pPr>
        <w:pStyle w:val="Heading3"/>
      </w:pPr>
      <w:r>
        <w:t>02. Follow the deciding steps</w:t>
      </w:r>
    </w:p>
    <w:p>
      <w:pPr>
        <w:pStyle w:val="Heading3"/>
      </w:pPr>
      <w:r>
        <w:t>03. A saved value is not a live link</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