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ai-3/29</w:t>
      </w:r>
    </w:p>
    <w:p>
      <w:pPr>
        <w:pStyle w:val="Title"/>
      </w:pPr>
      <w:r>
        <w:t>Copyright and Provenance</w:t>
      </w:r>
    </w:p>
    <w:p>
      <w:r>
        <w:t>Project: Verified Study Buddy</w:t>
      </w:r>
    </w:p>
    <w:p>
      <w:pPr>
        <w:pStyle w:val="Heading1"/>
      </w:pPr>
      <w:r>
        <w:t>Teach exact fictional terms and honest unknowns.</w:t>
      </w:r>
    </w:p>
    <w:p>
      <w:r>
        <w:t>Supply complete asset cards, distinguish background law from toy conditions and assess a fresh public-use plan.</w:t>
      </w:r>
    </w:p>
    <w:p>
      <w:r>
        <w:t>Ask which proposed operation matches which condition and what permission evidence is absent.</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Explain the </w:t>
      </w:r>
      <w:r>
        <w:rPr>
          <w:b/>
        </w:rPr>
        <w:t>mechanism</w:t>
      </w:r>
      <w:r>
        <w:rPr>
          <w:b w:val="0"/>
        </w:rPr>
        <w:t xml:space="preserve"> and terminology of </w:t>
      </w:r>
      <w:r>
        <w:rPr>
          <w:b/>
        </w:rPr>
        <w:t>copyright</w:t>
      </w:r>
      <w:r>
        <w:rPr>
          <w:b w:val="0"/>
        </w:rPr>
        <w:t xml:space="preserve"> and permitted sources</w:t>
      </w:r>
    </w:p>
    <w:p>
      <w:pPr>
        <w:spacing w:line="336" w:lineRule="auto" w:after="180"/>
      </w:pPr>
      <w:r>
        <w:rPr>
          <w:b w:val="0"/>
        </w:rPr>
        <w:t xml:space="preserve">Two 45-minute sessions. Permission to access a work and permission to redistribute or modify it are separate. Use a classroom </w:t>
      </w:r>
      <w:r>
        <w:rPr>
          <w:b/>
        </w:rPr>
        <w:t>licence</w:t>
      </w:r>
      <w:r>
        <w:rPr>
          <w:b w:val="0"/>
        </w:rPr>
        <w:t xml:space="preserve"> ledger instead of assuming all online material is reusable.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explain </w:t>
      </w:r>
      <w:r>
        <w:rPr>
          <w:b/>
        </w:rPr>
        <w:t>copyright</w:t>
      </w:r>
      <w:r>
        <w:rPr>
          <w:b w:val="0"/>
        </w:rPr>
        <w:t xml:space="preserve"> and </w:t>
      </w:r>
      <w:r>
        <w:rPr>
          <w:b/>
        </w:rPr>
        <w:t>provenance</w:t>
      </w:r>
      <w:r>
        <w:rPr>
          <w:b w:val="0"/>
        </w:rPr>
        <w:t xml:space="preserve"> using a traced example and a stated limitation.</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Privacy by Design.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system evaluation sets</w:t>
      </w:r>
    </w:p>
    <w:p>
      <w:pPr>
        <w:spacing w:line="336" w:lineRule="auto" w:after="180"/>
      </w:pPr>
      <w:r>
        <w:rPr>
          <w:b w:val="0"/>
        </w:rPr>
        <w:t>Reference example, not the only acceptable wording: Teacher explanation: A system evaluation set contains cases with expected behaviour and scoring rules.</w:t>
      </w:r>
    </w:p>
    <w:p>
      <w:pPr>
        <w:spacing w:line="336" w:lineRule="auto" w:after="180"/>
      </w:pPr>
      <w:r>
        <w:rPr>
          <w:b w:val="0"/>
        </w:rPr>
        <w:t xml:space="preserve">It should cover retrieval, support, fallback and permissions rather than only easy answerable questions.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 Aggregate metrics only after checking required conditions individually.</w:t>
      </w:r>
    </w:p>
    <w:p>
      <w:pPr>
        <w:spacing w:line="336" w:lineRule="auto" w:after="180"/>
      </w:pPr>
      <w:r>
        <w:rPr>
          <w:b w:val="0"/>
        </w:rPr>
        <w:t>Without opening the old lesson, explain one key idea from Block to Python Bridge.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Privacy by Design</w:t>
      </w:r>
    </w:p>
    <w:p>
      <w:pPr>
        <w:pStyle w:val="Heading3"/>
      </w:pPr>
      <w:r>
        <w:t>Evaluation Sets</w:t>
      </w:r>
    </w:p>
    <w:p>
      <w:pPr>
        <w:pStyle w:val="Heading3"/>
      </w:pPr>
      <w:r>
        <w:t>Block to Python Bridge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project uses an image found through search. Its author is known but its </w:t>
      </w:r>
      <w:r>
        <w:rPr>
          <w:b/>
        </w:rPr>
        <w:t>licence</w:t>
      </w:r>
      <w:r>
        <w:rPr>
          <w:b w:val="0"/>
        </w:rPr>
        <w:t xml:space="preserve"> is missing. Is naming the author enough to establish reuse permission? Describe a </w:t>
      </w:r>
      <w:r>
        <w:rPr>
          <w:b/>
        </w:rPr>
        <w:t>provenance</w:t>
      </w:r>
      <w:r>
        <w:rPr>
          <w:b w:val="0"/>
        </w:rPr>
        <w:t xml:space="preserve"> record and next action.</w:t>
      </w:r>
    </w:p>
    <w:p>
      <w:pPr>
        <w:pStyle w:val="Heading3"/>
      </w:pPr>
      <w:r>
        <w:t>Concept to explain</w:t>
      </w:r>
    </w:p>
    <w:p>
      <w:pPr>
        <w:spacing w:line="336" w:lineRule="auto" w:after="180"/>
      </w:pPr>
      <w:r>
        <w:rPr>
          <w:b w:val="0"/>
        </w:rPr>
        <w:t xml:space="preserve">Responsible creation distinguishes source material, transformation, </w:t>
      </w:r>
      <w:r>
        <w:rPr>
          <w:b/>
        </w:rPr>
        <w:t>attribution</w:t>
      </w:r>
      <w:r>
        <w:rPr>
          <w:b w:val="0"/>
        </w:rPr>
        <w:t>, and generated content.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copyright</w:t>
            </w:r>
          </w:p>
        </w:tc>
        <w:tc>
          <w:tcPr>
            <w:tcW w:type="dxa" w:w="5112"/>
          </w:tcPr>
          <w:p>
            <w:r>
              <w:t>Legal rights concerning original creative expression; the permitted uses depend on the applicable rules and permissions.</w:t>
            </w:r>
          </w:p>
        </w:tc>
      </w:tr>
      <w:tr>
        <w:tc>
          <w:tcPr>
            <w:tcW w:type="dxa" w:w="5112"/>
          </w:tcPr>
          <w:p>
            <w:r>
              <w:t>provenance</w:t>
            </w:r>
          </w:p>
        </w:tc>
        <w:tc>
          <w:tcPr>
            <w:tcW w:type="dxa" w:w="5112"/>
          </w:tcPr>
          <w:p>
            <w:r>
              <w:t>A record of where information or material came from and how it was changed.</w:t>
            </w:r>
          </w:p>
        </w:tc>
      </w:tr>
      <w:tr>
        <w:tc>
          <w:tcPr>
            <w:tcW w:type="dxa" w:w="5112"/>
          </w:tcPr>
          <w:p>
            <w:r>
              <w:t>attribution</w:t>
            </w:r>
          </w:p>
        </w:tc>
        <w:tc>
          <w:tcPr>
            <w:tcW w:type="dxa" w:w="5112"/>
          </w:tcPr>
          <w:p>
            <w:r>
              <w:t>Identifying the source or creator of material; this alone does not establish permission to use it.</w:t>
            </w:r>
          </w:p>
        </w:tc>
      </w:tr>
      <w:tr>
        <w:tc>
          <w:tcPr>
            <w:tcW w:type="dxa" w:w="5112"/>
          </w:tcPr>
          <w:p>
            <w:r>
              <w:t>license</w:t>
            </w:r>
          </w:p>
        </w:tc>
        <w:tc>
          <w:tcPr>
            <w:tcW w:type="dxa" w:w="5112"/>
          </w:tcPr>
          <w:p>
            <w:r>
              <w:t>Terms granting specified permissions to use material or software.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condition matching and complete provenance</w:t>
      </w:r>
    </w:p>
    <w:p>
      <w:r>
        <w:t>Keep real background distinct from invented exercise terms.</w:t>
      </w:r>
    </w:p>
    <w:p>
      <w:pPr>
        <w:pStyle w:val="Heading2"/>
      </w:pPr>
      <w:r>
        <w:t>Separate access, credit and permission</w:t>
      </w:r>
    </w:p>
    <w:p>
      <w:pPr>
        <w:spacing w:line="336" w:lineRule="auto" w:after="180"/>
      </w:pPr>
      <w:r>
        <w:rPr>
          <w:b w:val="0"/>
        </w:rPr>
        <w:t xml:space="preserve">Permission to access a work and permission to redistribute or modify it are separate. Use a classroom </w:t>
      </w:r>
      <w:r>
        <w:rPr>
          <w:b/>
        </w:rPr>
        <w:t>licence</w:t>
      </w:r>
      <w:r>
        <w:rPr>
          <w:b w:val="0"/>
        </w:rPr>
        <w:t xml:space="preserve"> ledger instead of assuming all online material is reusable.</w:t>
      </w:r>
    </w:p>
    <w:p>
      <w:pPr>
        <w:spacing w:line="336" w:lineRule="auto" w:after="180"/>
      </w:pPr>
      <w:r>
        <w:rPr>
          <w:b w:val="0"/>
        </w:rPr>
        <w:t xml:space="preserve">For this fictional policy, </w:t>
      </w:r>
      <w:r>
        <w:rPr>
          <w:b/>
        </w:rPr>
        <w:t>licence</w:t>
      </w:r>
      <w:r>
        <w:rPr>
          <w:b w:val="0"/>
        </w:rPr>
        <w:t xml:space="preserve"> L permits classroom display with </w:t>
      </w:r>
      <w:r>
        <w:rPr>
          <w:b/>
        </w:rPr>
        <w:t>attribution</w:t>
      </w:r>
      <w:r>
        <w:rPr>
          <w:b w:val="0"/>
        </w:rPr>
        <w:t xml:space="preserve"> but forbids public redistribution. </w:t>
      </w:r>
      <w:r>
        <w:rPr>
          <w:b/>
        </w:rPr>
        <w:t>Licence</w:t>
      </w:r>
      <w:r>
        <w:rPr>
          <w:b w:val="0"/>
        </w:rPr>
        <w:t xml:space="preserve"> M permits adaptation and redistribution with </w:t>
      </w:r>
      <w:r>
        <w:rPr>
          <w:b/>
        </w:rPr>
        <w:t>attribution</w:t>
      </w:r>
      <w:r>
        <w:rPr>
          <w:b w:val="0"/>
        </w:rPr>
        <w:t>.</w:t>
      </w:r>
    </w:p>
    <w:p>
      <w:pPr>
        <w:spacing w:line="336" w:lineRule="auto" w:after="180"/>
      </w:pPr>
      <w:r>
        <w:rPr>
          <w:b w:val="0"/>
        </w:rPr>
        <w:t>Unknown permission means seek approval or choose a permitted alternative; this exercise is not a legal ruling.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Ledger field</w:t>
            </w:r>
          </w:p>
        </w:tc>
        <w:tc>
          <w:tcPr>
            <w:tcW w:type="dxa" w:w="5112"/>
          </w:tcPr>
          <w:p>
            <w:r>
              <w:t>What to preserve</w:t>
            </w:r>
          </w:p>
        </w:tc>
      </w:tr>
      <w:tr>
        <w:tc>
          <w:tcPr>
            <w:tcW w:type="dxa" w:w="5112"/>
          </w:tcPr>
          <w:p>
            <w:r>
              <w:t>Asset identity</w:t>
            </w:r>
          </w:p>
        </w:tc>
        <w:tc>
          <w:tcPr>
            <w:tcW w:type="dxa" w:w="5112"/>
          </w:tcPr>
          <w:p>
            <w:r>
              <w:t>Stable ID, source location and supplied creator</w:t>
            </w:r>
          </w:p>
        </w:tc>
      </w:tr>
      <w:tr>
        <w:tc>
          <w:tcPr>
            <w:tcW w:type="dxa" w:w="5112"/>
          </w:tcPr>
          <w:p>
            <w:r>
              <w:t>Terms</w:t>
            </w:r>
          </w:p>
        </w:tc>
        <w:tc>
          <w:tcPr>
            <w:tcW w:type="dxa" w:w="5112"/>
          </w:tcPr>
          <w:p>
            <w:r>
              <w:t>Exact fictional permission text and version</w:t>
            </w:r>
          </w:p>
        </w:tc>
      </w:tr>
      <w:tr>
        <w:tc>
          <w:tcPr>
            <w:tcW w:type="dxa" w:w="5112"/>
          </w:tcPr>
          <w:p>
            <w:r>
              <w:t>Proposed use</w:t>
            </w:r>
          </w:p>
        </w:tc>
        <w:tc>
          <w:tcPr>
            <w:tcW w:type="dxa" w:w="5112"/>
          </w:tcPr>
          <w:p>
            <w:r>
              <w:t>Classroom/private/public; unchanged/quoted/adapted</w:t>
            </w:r>
          </w:p>
        </w:tc>
      </w:tr>
      <w:tr>
        <w:tc>
          <w:tcPr>
            <w:tcW w:type="dxa" w:w="5112"/>
          </w:tcPr>
          <w:p>
            <w:r>
              <w:t>Transformations</w:t>
            </w:r>
          </w:p>
        </w:tc>
        <w:tc>
          <w:tcPr>
            <w:tcW w:type="dxa" w:w="5112"/>
          </w:tcPr>
          <w:p>
            <w:r>
              <w:t>Crop, paraphrase, combine or generated contribution</w:t>
            </w:r>
          </w:p>
        </w:tc>
      </w:tr>
      <w:tr>
        <w:tc>
          <w:tcPr>
            <w:tcW w:type="dxa" w:w="5112"/>
          </w:tcPr>
          <w:p>
            <w:r>
              <w:t>Required credit</w:t>
            </w:r>
          </w:p>
        </w:tc>
        <w:tc>
          <w:tcPr>
            <w:tcW w:type="dxa" w:w="5112"/>
          </w:tcPr>
          <w:p>
            <w:r>
              <w:t>Creator/source/terms notice required by this card</w:t>
            </w:r>
          </w:p>
        </w:tc>
      </w:tr>
      <w:tr>
        <w:tc>
          <w:tcPr>
            <w:tcW w:type="dxa" w:w="5112"/>
          </w:tcPr>
          <w:p>
            <w:r>
              <w:t>Decision and gap</w:t>
            </w:r>
          </w:p>
        </w:tc>
        <w:tc>
          <w:tcPr>
            <w:tcW w:type="dxa" w:w="5112"/>
          </w:tcPr>
          <w:p>
            <w:r>
              <w:t>Matches supplied terms, needs revision, or unknown permission</w:t>
            </w:r>
          </w:p>
        </w:tc>
      </w:tr>
      <w:tr>
        <w:tc>
          <w:tcPr>
            <w:tcW w:type="dxa" w:w="5112"/>
          </w:tcPr>
          <w:p>
            <w:r>
              <w:t>Output provenance</w:t>
            </w:r>
          </w:p>
        </w:tc>
        <w:tc>
          <w:tcPr>
            <w:tcW w:type="dxa" w:w="5112"/>
          </w:tcPr>
          <w:p>
            <w:r>
              <w:t>Where used, edits made and fictional/generated labels; no invented authenticity claim</w:t>
            </w:r>
          </w:p>
        </w:tc>
      </w:tr>
    </w:tbl>
    <w:p>
      <w:pPr>
        <w:pStyle w:val="Heading2"/>
      </w:pPr>
      <w:r>
        <w:t>Trace the L/M public-use review</w:t>
      </w:r>
    </w:p>
    <w:p>
      <w:pPr>
        <w:spacing w:line="336" w:lineRule="auto" w:after="180"/>
      </w:pPr>
      <w:r>
        <w:rPr>
          <w:b w:val="0"/>
        </w:rPr>
        <w:t>Image A has L; image B has M. The project is a publicly downloadable adapted poster.</w:t>
      </w:r>
    </w:p>
    <w:p>
      <w:pPr>
        <w:spacing w:line="336" w:lineRule="auto" w:after="180"/>
      </w:pPr>
      <w:r>
        <w:rPr>
          <w:b w:val="0"/>
        </w:rPr>
        <w:t xml:space="preserve">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pStyle w:val="Heading2"/>
      </w:pPr>
      <w:r>
        <w:t>Read the complete Fern/Moss case</w:t>
      </w:r>
    </w:p>
    <w:p>
      <w:pPr>
        <w:spacing w:line="336" w:lineRule="auto" w:after="180"/>
      </w:pPr>
      <w:r>
        <w:rPr>
          <w:b w:val="0"/>
        </w:rPr>
        <w:t>Read fictional reuse terms before decorating a public study guide.</w:t>
      </w:r>
    </w:p>
    <w:p>
      <w:pPr>
        <w:spacing w:line="336" w:lineRule="auto" w:after="180"/>
      </w:pPr>
      <w:r>
        <w:rPr>
          <w:b w:val="0"/>
        </w:rPr>
        <w:t xml:space="preserve">Image Fern allows public redistribution with </w:t>
      </w:r>
      <w:r>
        <w:rPr>
          <w:b/>
        </w:rPr>
        <w:t>attribution</w:t>
      </w:r>
      <w:r>
        <w:rPr>
          <w:b w:val="0"/>
        </w:rPr>
        <w:t xml:space="preserve"> but no alteration. Image Moss allows alteration and public redistribution with </w:t>
      </w:r>
      <w:r>
        <w:rPr>
          <w:b/>
        </w:rPr>
        <w:t>attribution</w:t>
      </w:r>
      <w:r>
        <w:rPr>
          <w:b w:val="0"/>
        </w:rPr>
        <w:t>. The plan crops an image.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Fictional terms version F1: Fern permits public redistribution with attribution but no alteration. Version M1: Moss permits alteration and public redistribution with attribution. In these declared terms cropping counts as alteration. Thus a cropped public guide can use Moss with credit; an unchanged credited Fern is separately allowed.</w:t>
      </w:r>
    </w:p>
    <w:p>
      <w:pPr>
        <w:spacing w:line="336" w:lineRule="auto" w:after="180"/>
      </w:pPr>
      <w:r>
        <w:rPr>
          <w:b w:val="0"/>
        </w:rPr>
        <w:t>This is a condition-matching exercise, not a ruling about an actual image or legal exception.</w:t>
      </w:r>
    </w:p>
    <w:p>
      <w:pPr>
        <w:pStyle w:val="Heading2"/>
      </w:pPr>
      <w:r>
        <w:t>Trace the crop condition</w:t>
      </w:r>
    </w:p>
    <w:p>
      <w:r>
        <w:drawing>
          <wp:inline xmlns:a="http://schemas.openxmlformats.org/drawingml/2006/main" xmlns:pic="http://schemas.openxmlformats.org/drawingml/2006/picture">
            <wp:extent cx="5486400" cy="3182112"/>
            <wp:docPr id="1" name="Picture 1" descr="Read terms: Fern excludes alteration; Moss permits it. → Match proposed use: Cropping is an alteration in these declared toy terms. →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story-ai-3-2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terms</w:t>
            </w:r>
          </w:p>
        </w:tc>
        <w:tc>
          <w:tcPr>
            <w:tcW w:type="dxa" w:w="5112"/>
          </w:tcPr>
          <w:p>
            <w:r>
              <w:t>Fern excludes alteration; Moss permits it.</w:t>
            </w:r>
          </w:p>
        </w:tc>
      </w:tr>
      <w:tr>
        <w:tc>
          <w:tcPr>
            <w:tcW w:type="dxa" w:w="5112"/>
          </w:tcPr>
          <w:p>
            <w:r>
              <w:t>2. Match proposed use</w:t>
            </w:r>
          </w:p>
        </w:tc>
        <w:tc>
          <w:tcPr>
            <w:tcW w:type="dxa" w:w="5112"/>
          </w:tcPr>
          <w:p>
            <w:r>
              <w:t>Cropping is an alteration in these declared toy terms.</w:t>
            </w:r>
          </w:p>
        </w:tc>
      </w:tr>
      <w:tr>
        <w:tc>
          <w:tcPr>
            <w:tcW w:type="dxa" w:w="5112"/>
          </w:tcPr>
          <w:p>
            <w:r>
              <w:t>3. Choose eligible asset</w:t>
            </w:r>
          </w:p>
        </w:tc>
        <w:tc>
          <w:tcPr>
            <w:tcW w:type="dxa" w:w="5112"/>
          </w:tcPr>
          <w:p>
            <w:r>
              <w:t>Use Moss with its required attribution; do not crop Fern for this public guide.</w:t>
            </w:r>
          </w:p>
        </w:tc>
      </w:tr>
    </w:tbl>
    <w:p>
      <w:r>
        <w:t>Match each pictured step to the supplied facts. This is a worked teaching case, not an independent assessment.</w:t>
      </w:r>
    </w:p>
    <w:p>
      <w:pPr>
        <w:spacing w:line="336" w:lineRule="auto" w:after="180"/>
      </w:pPr>
      <w:r>
        <w:rPr>
          <w:b w:val="0"/>
        </w:rPr>
        <w:t xml:space="preserve">Read the picture in order. Use Moss with its required </w:t>
      </w:r>
      <w:r>
        <w:rPr>
          <w:b/>
        </w:rPr>
        <w:t>attribution</w:t>
      </w:r>
      <w:r>
        <w:rPr>
          <w:b w:val="0"/>
        </w:rPr>
        <w:t xml:space="preserve">; do not crop Fern for this public guide.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unchanged credited use</w:t>
      </w:r>
    </w:p>
    <w:p>
      <w:pPr>
        <w:spacing w:line="336" w:lineRule="auto" w:after="180"/>
      </w:pPr>
      <w:r>
        <w:rPr>
          <w:b w:val="0"/>
        </w:rPr>
        <w:t xml:space="preserve">Change: Use Fern unchanged and include the required </w:t>
      </w:r>
      <w:r>
        <w:rPr>
          <w:b/>
        </w:rPr>
        <w:t>attribution</w:t>
      </w:r>
      <w:r>
        <w:rPr>
          <w:b w:val="0"/>
        </w:rPr>
        <w:t>.</w:t>
      </w:r>
    </w:p>
    <w:p>
      <w:pPr>
        <w:spacing w:line="336" w:lineRule="auto" w:after="180"/>
      </w:pPr>
      <w:r>
        <w:rPr>
          <w:b/>
        </w:rPr>
        <w:t>Prediction</w:t>
      </w:r>
      <w:r>
        <w:rPr>
          <w:b w:val="0"/>
        </w:rPr>
        <w:t>: That use satisfies the stated fictional permission conditions.</w:t>
      </w:r>
    </w:p>
    <w:p>
      <w:pPr>
        <w:spacing w:line="336" w:lineRule="auto" w:after="180"/>
      </w:pPr>
      <w:r>
        <w:rPr>
          <w:b w:val="0"/>
        </w:rPr>
        <w:t xml:space="preserve">Reason: Its public redistribution is permitted when there is no alteration and </w:t>
      </w:r>
      <w:r>
        <w:rPr>
          <w:b/>
        </w:rPr>
        <w:t>attribution</w:t>
      </w:r>
      <w:r>
        <w:rPr>
          <w:b w:val="0"/>
        </w:rPr>
        <w:t xml:space="preserve"> is included.</w:t>
      </w:r>
    </w:p>
    <w:p>
      <w:pPr>
        <w:pStyle w:val="Heading2"/>
      </w:pPr>
      <w:r>
        <w:t>State actual-licence and legal-scope limits</w:t>
      </w:r>
    </w:p>
    <w:p>
      <w:pPr>
        <w:spacing w:line="336" w:lineRule="auto" w:after="180"/>
      </w:pPr>
      <w:r>
        <w:rPr>
          <w:b w:val="0"/>
        </w:rPr>
        <w:t xml:space="preserve">Real permission decisions require the actual </w:t>
      </w:r>
      <w:r>
        <w:rPr>
          <w:b/>
        </w:rPr>
        <w:t>licence</w:t>
      </w:r>
      <w:r>
        <w:rPr>
          <w:b w:val="0"/>
        </w:rPr>
        <w:t xml:space="preserve"> and use context. These invented terms teach condition matching, not legal advice.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Teacher background and official reference · reference / check after trying</w:t>
      </w:r>
    </w:p>
    <w:p>
      <w:pPr>
        <w:spacing w:line="336" w:lineRule="auto" w:after="180"/>
      </w:pPr>
      <w:r>
        <w:rPr>
          <w:b w:val="0"/>
        </w:rPr>
        <w:t>Teacher background: the U.S. Copyright Office explains that fair use has no fixed word-count formula. The 30-word and other limits in these exercises are invented permission conditions, not statutory thresholds. Jurisdiction and actual facts matter; use the supplied terms for scoring this lesson. Primary reference: https://www.copyright.gov/fair-use/more-info.html</w:t>
      </w:r>
    </w:p>
    <w:p>
      <w:pPr>
        <w:pStyle w:val="Heading2"/>
      </w:pPr>
      <w:r>
        <w:t>Additional practice · Unknown online sources · reference / check after trying</w:t>
      </w:r>
    </w:p>
    <w:p>
      <w:pPr>
        <w:spacing w:line="336" w:lineRule="auto" w:after="180"/>
      </w:pPr>
      <w:r>
        <w:rPr>
          <w:b w:val="0"/>
        </w:rPr>
        <w:t>A slide reuses an online photograph and textbook paragraph.</w:t>
      </w:r>
    </w:p>
    <w:p>
      <w:pPr>
        <w:spacing w:line="336" w:lineRule="auto" w:after="180"/>
      </w:pPr>
      <w:r>
        <w:rPr>
          <w:b w:val="0"/>
        </w:rPr>
        <w:t xml:space="preserve">What </w:t>
      </w:r>
      <w:r>
        <w:rPr>
          <w:b/>
        </w:rPr>
        <w:t>provenance</w:t>
      </w:r>
      <w:r>
        <w:rPr>
          <w:b w:val="0"/>
        </w:rPr>
        <w:t xml:space="preserve"> and reuse checks are needed?</w:t>
      </w:r>
    </w:p>
    <w:p>
      <w:pPr>
        <w:spacing w:line="336" w:lineRule="auto" w:after="180"/>
      </w:pPr>
      <w:r>
        <w:rPr>
          <w:b w:val="0"/>
        </w:rPr>
        <w:t xml:space="preserve">Record creator, source, </w:t>
      </w:r>
      <w:r>
        <w:rPr>
          <w:b/>
        </w:rPr>
        <w:t>licence</w:t>
      </w:r>
      <w:r>
        <w:rPr>
          <w:b w:val="0"/>
        </w:rPr>
        <w:t xml:space="preserve"> or permission, </w:t>
      </w:r>
      <w:r>
        <w:rPr>
          <w:b/>
        </w:rPr>
        <w:t>attribution</w:t>
      </w:r>
      <w:r>
        <w:rPr>
          <w:b w:val="0"/>
        </w:rPr>
        <w:t xml:space="preserve"> requirements and modifications. </w:t>
      </w:r>
      <w:r>
        <w:rPr>
          <w:b/>
        </w:rPr>
        <w:t>Attribution</w:t>
      </w:r>
      <w:r>
        <w:rPr>
          <w:b w:val="0"/>
        </w:rPr>
        <w:t xml:space="preserve"> alone is not permission; classroom context is not a universal exemption.</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Source paragraph is quoted within allowed classroom use and cited.</w:t>
      </w:r>
    </w:p>
    <w:p>
      <w:pPr>
        <w:spacing w:line="336" w:lineRule="auto" w:after="180"/>
      </w:pPr>
      <w:r>
        <w:rPr>
          <w:b w:val="0"/>
        </w:rPr>
        <w:t>2. Student summary is a transformation but still names the source.</w:t>
      </w:r>
    </w:p>
    <w:p>
      <w:pPr>
        <w:spacing w:line="336" w:lineRule="auto" w:after="180"/>
      </w:pPr>
      <w:r>
        <w:rPr>
          <w:b w:val="0"/>
        </w:rPr>
        <w:t>3. Generated image is labeled as generated.</w:t>
      </w:r>
    </w:p>
    <w:p>
      <w:pPr>
        <w:spacing w:line="336" w:lineRule="auto" w:after="180"/>
      </w:pPr>
      <w:r>
        <w:rPr>
          <w:b w:val="0"/>
        </w:rPr>
        <w:t xml:space="preserve">4. </w:t>
      </w:r>
      <w:r>
        <w:rPr>
          <w:b/>
        </w:rPr>
        <w:t>Provenance</w:t>
      </w:r>
      <w:r>
        <w:rPr>
          <w:b w:val="0"/>
        </w:rPr>
        <w:t xml:space="preserve"> record stores creator/source, </w:t>
      </w:r>
      <w:r>
        <w:rPr>
          <w:b/>
        </w:rPr>
        <w:t>license</w:t>
      </w:r>
      <w:r>
        <w:rPr>
          <w:b w:val="0"/>
        </w:rPr>
        <w:t xml:space="preserve"> or permission, transformation, and use.</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Licence</w:t>
            </w:r>
          </w:p>
        </w:tc>
        <w:tc>
          <w:tcPr>
            <w:tcW w:type="dxa" w:w="5112"/>
          </w:tcPr>
          <w:p>
            <w:r>
              <w:t>Terms specifying permitted uses</w:t>
            </w:r>
          </w:p>
        </w:tc>
      </w:tr>
      <w:tr>
        <w:tc>
          <w:tcPr>
            <w:tcW w:type="dxa" w:w="5112"/>
          </w:tcPr>
          <w:p>
            <w:r>
              <w:t>Attribution</w:t>
            </w:r>
          </w:p>
        </w:tc>
        <w:tc>
          <w:tcPr>
            <w:tcW w:type="dxa" w:w="5112"/>
          </w:tcPr>
          <w:p>
            <w:r>
              <w:t>Credit required by the applicable use terms</w:t>
            </w:r>
          </w:p>
        </w:tc>
      </w:tr>
      <w:tr>
        <w:tc>
          <w:tcPr>
            <w:tcW w:type="dxa" w:w="5112"/>
          </w:tcPr>
          <w:p>
            <w:r>
              <w:t>Permission ledger</w:t>
            </w:r>
          </w:p>
        </w:tc>
        <w:tc>
          <w:tcPr>
            <w:tcW w:type="dxa" w:w="5112"/>
          </w:tcPr>
          <w:p>
            <w:r>
              <w:t>A record linking each asset to its authorised use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Copyright and Provenance</w:t>
      </w:r>
    </w:p>
    <w:p>
      <w:pPr>
        <w:pStyle w:val="Heading3"/>
      </w:pPr>
      <w:r>
        <w:t>The facts we will use</w:t>
      </w:r>
    </w:p>
    <w:p>
      <w:r>
        <w:drawing>
          <wp:inline xmlns:a="http://schemas.openxmlformats.org/drawingml/2006/main" xmlns:pic="http://schemas.openxmlformats.org/drawingml/2006/picture">
            <wp:extent cx="5486400" cy="5185229"/>
            <wp:docPr id="2" name="Picture 2" descr="Copyright and Provenance. Read terms: Fern excludes alteration; Moss permits it.. Match proposed use: Cropping is an alteration in these declared toy terms..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visual-ai-3-29.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explanation, then remove help</w:t>
      </w:r>
    </w:p>
    <w:p>
      <w:r>
        <w:t>Collect each learner’s reasoning before showing feedback.</w:t>
      </w:r>
    </w:p>
    <w:p>
      <w:pPr>
        <w:pStyle w:val="Heading2"/>
      </w:pPr>
      <w:r>
        <w:t>Main completion prompt</w:t>
      </w:r>
    </w:p>
    <w:p>
      <w:pPr>
        <w:spacing w:line="336" w:lineRule="auto" w:after="180"/>
      </w:pPr>
      <w:r>
        <w:rPr>
          <w:b w:val="0"/>
        </w:rPr>
        <w:t>Completion task: Image A has L; image B has M. The project is a publicly downloadable adapted poster. Show the intermediate steps and give the conclusion with its scope.</w:t>
      </w:r>
    </w:p>
    <w:p>
      <w:pPr>
        <w:pStyle w:val="Heading2"/>
      </w:pPr>
      <w:r>
        <w:t>Expected reasoning and fading help</w:t>
      </w:r>
    </w:p>
    <w:p>
      <w:pPr>
        <w:spacing w:line="336" w:lineRule="auto" w:after="180"/>
      </w:pPr>
      <w:r>
        <w:rPr>
          <w:b w:val="0"/>
        </w:rPr>
        <w:t xml:space="preserve">Teacher check: Teacher explanation: 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Copyright</w:t>
      </w:r>
      <w:r>
        <w:rPr>
          <w:b w:val="0"/>
        </w:rPr>
        <w:t xml:space="preserve"> and permitted sources.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Does acknowledging Fern make a cropped version permitted?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w:t>
      </w:r>
      <w:r>
        <w:rPr>
          <w:b/>
        </w:rPr>
        <w:t>Attribution</w:t>
      </w:r>
      <w:r>
        <w:rPr>
          <w:b w:val="0"/>
        </w:rPr>
        <w:t xml:space="preserve"> is one condition; the no-alteration condition still prohibits cropping under these terms. Changed-case check: That use satisfies the stated fictional permission conditions.</w:t>
      </w:r>
    </w:p>
    <w:p>
      <w:pPr>
        <w:spacing w:line="336" w:lineRule="auto" w:after="180"/>
      </w:pPr>
      <w:r>
        <w:rPr>
          <w:b w:val="0"/>
        </w:rPr>
        <w:t xml:space="preserve">Its public redistribution is permitted when there is no alteration and </w:t>
      </w:r>
      <w:r>
        <w:rPr>
          <w:b/>
        </w:rPr>
        <w:t>attribution</w:t>
      </w:r>
      <w:r>
        <w:rPr>
          <w:b w:val="0"/>
        </w:rPr>
        <w:t xml:space="preserve"> is included.</w:t>
      </w:r>
    </w:p>
    <w:p>
      <w:pPr>
        <w:spacing w:line="336" w:lineRule="auto" w:after="180"/>
      </w:pPr>
      <w:r>
        <w:rPr>
          <w:b w:val="0"/>
        </w:rPr>
        <w:t xml:space="preserve">Changed-case reasoning: That use satisfies the stated fictional permission conditions. Its public redistribution is permitted when there is no alteration and </w:t>
      </w:r>
      <w:r>
        <w:rPr>
          <w:b/>
        </w:rPr>
        <w:t>attribution</w:t>
      </w:r>
      <w:r>
        <w:rPr>
          <w:b w:val="0"/>
        </w:rPr>
        <w:t xml:space="preserve"> is included.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slide reuses an online photograph and textbook paragraph.</w:t>
      </w:r>
    </w:p>
    <w:p>
      <w:pPr>
        <w:spacing w:line="336" w:lineRule="auto" w:after="180"/>
      </w:pPr>
      <w:r>
        <w:rPr>
          <w:b w:val="0"/>
        </w:rPr>
        <w:t xml:space="preserve">Write the question to explain: What </w:t>
      </w:r>
      <w:r>
        <w:rPr>
          <w:b/>
        </w:rPr>
        <w:t>provenance</w:t>
      </w:r>
      <w:r>
        <w:rPr>
          <w:b w:val="0"/>
        </w:rPr>
        <w:t xml:space="preserve"> and reuse checks are needed?</w:t>
      </w:r>
    </w:p>
    <w:p>
      <w:pPr>
        <w:spacing w:line="336" w:lineRule="auto" w:after="180"/>
      </w:pPr>
      <w:r>
        <w:rPr>
          <w:b w:val="0"/>
        </w:rPr>
        <w:t xml:space="preserve">Reveal after </w:t>
      </w:r>
      <w:r>
        <w:rPr>
          <w:b/>
        </w:rPr>
        <w:t>prediction</w:t>
      </w:r>
      <w:r>
        <w:rPr>
          <w:b w:val="0"/>
        </w:rPr>
        <w:t xml:space="preserve">s: Record creator, source, </w:t>
      </w:r>
      <w:r>
        <w:rPr>
          <w:b/>
        </w:rPr>
        <w:t>licence</w:t>
      </w:r>
      <w:r>
        <w:rPr>
          <w:b w:val="0"/>
        </w:rPr>
        <w:t xml:space="preserve"> or permission, </w:t>
      </w:r>
      <w:r>
        <w:rPr>
          <w:b/>
        </w:rPr>
        <w:t>attribution</w:t>
      </w:r>
      <w:r>
        <w:rPr>
          <w:b w:val="0"/>
        </w:rPr>
        <w:t xml:space="preserve"> requirements and modifications. </w:t>
      </w:r>
      <w:r>
        <w:rPr>
          <w:b/>
        </w:rPr>
        <w:t>Attribution</w:t>
      </w:r>
      <w:r>
        <w:rPr>
          <w:b w:val="0"/>
        </w:rPr>
        <w:t xml:space="preserve"> alone is not permission; classroom context is not a universal exemption.</w:t>
      </w:r>
    </w:p>
    <w:p>
      <w:pPr>
        <w:spacing w:line="336" w:lineRule="auto" w:after="180"/>
      </w:pPr>
      <w:r>
        <w:rPr>
          <w:b w:val="0"/>
        </w:rPr>
        <w:t>Use the earlier changed question as optional later practice. Reserve Check the new public-quotation plan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 xml:space="preserve">Qualification: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Mixed-poster key: cropped Fern fails F1 alteration condition; cropped credited Moss fits M1; 11-word D quotation fits declared 30-word credited allowance; O is declared fictional original; G generated origin does not supply missing terms; U permission unknown.</w:t>
      </w:r>
    </w:p>
    <w:p>
      <w:pPr>
        <w:spacing w:line="336" w:lineRule="auto" w:after="180"/>
      </w:pPr>
      <w:r>
        <w:rPr>
          <w:b w:val="0"/>
        </w:rPr>
        <w:t>Independent C internal reading does not supply public reuse, D 40 words exceeds 30; shorten to at most 30 with credit or obtain appropriate permission under the toy terms. No fixed legal word threshold is taught.</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six fictional mixed-poster asset cards. Record provenance, proposed use, transformations, supplied terms and attribution; keep generated-origin labels separate from reuse permission. Preserve missing rights information as unresolved and apply only the declared classroom terms.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worked result establishes every future case: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Check the new public-quotation plan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Text C permits internal reading only; D permits public quotation up to 30 words with </w:t>
      </w:r>
      <w:r>
        <w:rPr>
          <w:b/>
        </w:rPr>
        <w:t>attribution</w:t>
      </w:r>
      <w:r>
        <w:rPr>
          <w:b w:val="0"/>
        </w:rPr>
        <w:t>. Proposed public handout reproduces 40 words. Apply the fictional terms.</w:t>
      </w:r>
    </w:p>
    <w:p>
      <w:pPr>
        <w:spacing w:line="336" w:lineRule="auto" w:after="180"/>
      </w:pPr>
      <w:r>
        <w:rPr>
          <w:b w:val="0"/>
        </w:rPr>
        <w:t xml:space="preserve">Teacher explanation: C lacks public-use permission; 40 exceeds D limit. Revise D quotation to at most 30 words with </w:t>
      </w:r>
      <w:r>
        <w:rPr>
          <w:b/>
        </w:rPr>
        <w:t>attribution</w:t>
      </w:r>
      <w:r>
        <w:rPr>
          <w:b w:val="0"/>
        </w:rPr>
        <w:t xml:space="preserve"> or obtain permission. Do not infer legal exceptions from this fictional policy.</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Permission to access a work and permission to redistribute or modify it are separate. Use a classroom </w:t>
      </w:r>
      <w:r>
        <w:rPr>
          <w:b/>
        </w:rPr>
        <w:t>licence</w:t>
      </w:r>
      <w:r>
        <w:rPr>
          <w:b w:val="0"/>
        </w:rPr>
        <w:t xml:space="preserve"> ledger instead of assuming all online material is reusable.</w:t>
      </w:r>
    </w:p>
    <w:p>
      <w:pPr>
        <w:spacing w:line="336" w:lineRule="auto" w:after="180"/>
      </w:pPr>
      <w:r>
        <w:rPr>
          <w:b w:val="0"/>
        </w:rPr>
        <w:t xml:space="preserve">For this fictional policy, </w:t>
      </w:r>
      <w:r>
        <w:rPr>
          <w:b/>
        </w:rPr>
        <w:t>licence</w:t>
      </w:r>
      <w:r>
        <w:rPr>
          <w:b w:val="0"/>
        </w:rPr>
        <w:t xml:space="preserve"> L permits classroom display with </w:t>
      </w:r>
      <w:r>
        <w:rPr>
          <w:b/>
        </w:rPr>
        <w:t>attribution</w:t>
      </w:r>
      <w:r>
        <w:rPr>
          <w:b w:val="0"/>
        </w:rPr>
        <w:t xml:space="preserve"> but forbids public redistribution. </w:t>
      </w:r>
      <w:r>
        <w:rPr>
          <w:b/>
        </w:rPr>
        <w:t>Licence</w:t>
      </w:r>
      <w:r>
        <w:rPr>
          <w:b w:val="0"/>
        </w:rPr>
        <w:t xml:space="preserve"> M permits adaptation and redistribution with </w:t>
      </w:r>
      <w:r>
        <w:rPr>
          <w:b/>
        </w:rPr>
        <w:t>attribution</w:t>
      </w:r>
      <w:r>
        <w:rPr>
          <w:b w:val="0"/>
        </w:rPr>
        <w:t>.</w:t>
      </w:r>
    </w:p>
    <w:p>
      <w:pPr>
        <w:spacing w:line="336" w:lineRule="auto" w:after="180"/>
      </w:pPr>
      <w:r>
        <w:rPr>
          <w:b w:val="0"/>
        </w:rPr>
        <w:t>Unknown permission means seek approval or choose a permitted alternative; this exercise is not a legal ruling.</w:t>
      </w:r>
    </w:p>
    <w:p>
      <w:pPr>
        <w:pStyle w:val="Heading2"/>
      </w:pPr>
      <w:r>
        <w:t>W2 Trace the worked case</w:t>
      </w:r>
    </w:p>
    <w:p>
      <w:pPr>
        <w:spacing w:line="336" w:lineRule="auto" w:after="180"/>
      </w:pPr>
      <w:r>
        <w:rPr>
          <w:b w:val="0"/>
        </w:rPr>
        <w:t>Image A has L; image B has M. The project is a publicly downloadable adapted poster. Show the intermediate steps and give the conclusion with its scope.</w:t>
      </w:r>
    </w:p>
    <w:p>
      <w:pPr>
        <w:spacing w:line="336" w:lineRule="auto" w:after="180"/>
      </w:pPr>
      <w:r>
        <w:rPr>
          <w:b w:val="0"/>
        </w:rPr>
        <w:t xml:space="preserve">Teacher explanation: 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pStyle w:val="Heading2"/>
      </w:pPr>
      <w:r>
        <w:t>W3 Audit the limit</w:t>
      </w:r>
    </w:p>
    <w:p>
      <w:pPr>
        <w:spacing w:line="336" w:lineRule="auto" w:after="180"/>
      </w:pPr>
      <w:r>
        <w:rPr>
          <w:b w:val="0"/>
        </w:rPr>
        <w:t xml:space="preserve">A report omits this qualification: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Record creator, source, </w:t>
      </w:r>
      <w:r>
        <w:rPr>
          <w:b/>
        </w:rPr>
        <w:t>licence</w:t>
      </w:r>
      <w:r>
        <w:rPr>
          <w:b w:val="0"/>
        </w:rPr>
        <w:t xml:space="preserve"> or permission, </w:t>
      </w:r>
      <w:r>
        <w:rPr>
          <w:b/>
        </w:rPr>
        <w:t>attribution</w:t>
      </w:r>
      <w:r>
        <w:rPr>
          <w:b w:val="0"/>
        </w:rPr>
        <w:t xml:space="preserve"> requirements and modifications. </w:t>
      </w:r>
      <w:r>
        <w:rPr>
          <w:b/>
        </w:rPr>
        <w:t>Attribution</w:t>
      </w:r>
      <w:r>
        <w:rPr>
          <w:b w:val="0"/>
        </w:rPr>
        <w:t xml:space="preserve"> alone is not permission; classroom context is not a universal exemption.</w:t>
      </w:r>
    </w:p>
    <w:p>
      <w:pPr>
        <w:pStyle w:val="Heading3"/>
      </w:pPr>
      <w:r>
        <w:t>Additional transfer practice question</w:t>
      </w:r>
    </w:p>
    <w:p>
      <w:pPr>
        <w:spacing w:line="336" w:lineRule="auto" w:after="180"/>
      </w:pPr>
      <w:r>
        <w:rPr>
          <w:b w:val="0"/>
        </w:rPr>
        <w:t xml:space="preserve">You find an attractive illustration online with no </w:t>
      </w:r>
      <w:r>
        <w:rPr>
          <w:b/>
        </w:rPr>
        <w:t>license</w:t>
      </w:r>
      <w:r>
        <w:rPr>
          <w:b w:val="0"/>
        </w:rPr>
        <w:t xml:space="preserve"> information. What should you record and check before reusing it in a public project?</w:t>
      </w:r>
    </w:p>
    <w:p>
      <w:pPr>
        <w:pStyle w:val="Heading3"/>
      </w:pPr>
      <w:r>
        <w:t>Reasoned practice answer</w:t>
      </w:r>
    </w:p>
    <w:p>
      <w:pPr>
        <w:spacing w:line="336" w:lineRule="auto" w:after="180"/>
      </w:pPr>
      <w:r>
        <w:rPr>
          <w:b w:val="0"/>
        </w:rPr>
        <w:t xml:space="preserve">Record its source and creator if known, check permission or </w:t>
      </w:r>
      <w:r>
        <w:rPr>
          <w:b/>
        </w:rPr>
        <w:t>license</w:t>
      </w:r>
      <w:r>
        <w:rPr>
          <w:b w:val="0"/>
        </w:rPr>
        <w:t xml:space="preserve"> terms for the intended reuse, and choose an appropriately </w:t>
      </w:r>
      <w:r>
        <w:rPr>
          <w:b/>
        </w:rPr>
        <w:t>license</w:t>
      </w:r>
      <w:r>
        <w:rPr>
          <w:b w:val="0"/>
        </w:rPr>
        <w:t>d alternative if rights remain unclear.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“Being visible online grants permission for any reuse.” Keep the first attempt and an uncoached retry separate.</w:t>
      </w:r>
    </w:p>
    <w:p>
      <w:pPr>
        <w:pStyle w:val="Heading3"/>
      </w:pPr>
      <w:r>
        <w:t>Original transfer answer</w:t>
      </w:r>
    </w:p>
    <w:p>
      <w:pPr>
        <w:spacing w:line="336" w:lineRule="auto" w:after="180"/>
      </w:pPr>
      <w:r>
        <w:rPr>
          <w:b w:val="0"/>
        </w:rPr>
        <w:t xml:space="preserve">No. Record creator, source URL, </w:t>
      </w:r>
      <w:r>
        <w:rPr>
          <w:b/>
        </w:rPr>
        <w:t>licence</w:t>
      </w:r>
      <w:r>
        <w:rPr>
          <w:b w:val="0"/>
        </w:rPr>
        <w:t xml:space="preserve"> or permission </w:t>
      </w:r>
      <w:r>
        <w:rPr>
          <w:b/>
        </w:rPr>
        <w:t>evidence</w:t>
      </w:r>
      <w:r>
        <w:rPr>
          <w:b w:val="0"/>
        </w:rPr>
        <w:t xml:space="preserve">, required </w:t>
      </w:r>
      <w:r>
        <w:rPr>
          <w:b/>
        </w:rPr>
        <w:t>attribution</w:t>
      </w:r>
      <w:r>
        <w:rPr>
          <w:b w:val="0"/>
        </w:rPr>
        <w:t xml:space="preserve"> and modifications. If permission is unclear, use an appropriately </w:t>
      </w:r>
      <w:r>
        <w:rPr>
          <w:b/>
        </w:rPr>
        <w:t>license</w:t>
      </w:r>
      <w:r>
        <w:rPr>
          <w:b w:val="0"/>
        </w:rPr>
        <w:t>d alternative or seek guidance from the teacher.</w:t>
      </w:r>
    </w:p>
    <w:p>
      <w:pPr>
        <w:spacing w:line="336" w:lineRule="auto" w:after="180"/>
      </w:pPr>
      <w:r>
        <w:rPr>
          <w:b w:val="0"/>
        </w:rPr>
        <w:t>Do not assume search visibility or classroom use provides universal permission.</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Text C permits internal reading only; D permits public quotation up to 30 words with </w:t>
      </w:r>
      <w:r>
        <w:rPr>
          <w:b/>
        </w:rPr>
        <w:t>attribution</w:t>
      </w:r>
      <w:r>
        <w:rPr>
          <w:b w:val="0"/>
        </w:rPr>
        <w:t>. Proposed public handout reproduces 40 words. Apply the fictional terms.</w:t>
      </w:r>
    </w:p>
    <w:p>
      <w:pPr>
        <w:spacing w:line="336" w:lineRule="auto" w:after="180"/>
      </w:pPr>
      <w:r>
        <w:rPr>
          <w:b w:val="0"/>
        </w:rPr>
        <w:t xml:space="preserve">Teacher explanation: C lacks public-use permission; 40 exceeds D limit. Revise D quotation to at most 30 words with </w:t>
      </w:r>
      <w:r>
        <w:rPr>
          <w:b/>
        </w:rPr>
        <w:t>attribution</w:t>
      </w:r>
      <w:r>
        <w:rPr>
          <w:b w:val="0"/>
        </w:rPr>
        <w:t xml:space="preserve"> or obtain permission. Do not infer legal exceptions from this fictional policy.</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Attach citations and </w:t>
      </w:r>
      <w:r>
        <w:rPr>
          <w:b/>
        </w:rPr>
        <w:t>provenance</w:t>
      </w:r>
      <w:r>
        <w:rPr>
          <w:b w:val="0"/>
        </w:rPr>
        <w:t xml:space="preserve"> metadata to every Study Buddy learning asset.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C lacks public-use permission; 40 exceeds D limit. Revise D quotation to at most 30 words with </w:t>
      </w:r>
      <w:r>
        <w:rPr>
          <w:b/>
        </w:rPr>
        <w:t>attribution</w:t>
      </w:r>
      <w:r>
        <w:rPr>
          <w:b w:val="0"/>
        </w:rPr>
        <w:t xml:space="preserve"> or obtain permission. Do not infer legal exceptions from this fictional policy.</w:t>
      </w:r>
    </w:p>
    <w:p>
      <w:pPr>
        <w:spacing w:line="336" w:lineRule="auto" w:after="180"/>
      </w:pPr>
      <w:r>
        <w:rPr>
          <w:b w:val="0"/>
        </w:rPr>
        <w:t xml:space="preserve">Require intermediate reasoning and the stated scope. Fresh retry: </w:t>
      </w:r>
      <w:r>
        <w:rPr>
          <w:b/>
        </w:rPr>
        <w:t>Licence</w:t>
      </w:r>
      <w:r>
        <w:rPr>
          <w:b w:val="0"/>
        </w:rPr>
        <w:t xml:space="preserve"> permits 20 attributed words; handout includes 25.</w:t>
      </w:r>
    </w:p>
    <w:p>
      <w:pPr>
        <w:spacing w:line="336" w:lineRule="auto" w:after="180"/>
      </w:pPr>
      <w:r>
        <w:rPr>
          <w:b w:val="0"/>
        </w:rPr>
        <w:t>Expected reasoning: Reduce to at most 20 or obtain permission under this policy; unknown rights are not assumed granted.</w:t>
      </w:r>
    </w:p>
    <w:p>
      <w:pPr>
        <w:spacing w:line="336" w:lineRule="auto" w:after="180"/>
      </w:pPr>
      <w:r>
        <w:rPr>
          <w:b w:val="0"/>
        </w:rPr>
        <w:t>If students need support, record it and reassess with another new case rather than awarding independence to a copied answer.</w:t>
      </w:r>
    </w:p>
    <w:p>
      <w:pPr>
        <w:pStyle w:val="Heading2"/>
      </w:pPr>
      <w:r>
        <w:t>Plan the delayed check</w:t>
      </w:r>
    </w:p>
    <w:p>
      <w:pPr>
        <w:spacing w:line="336" w:lineRule="auto" w:after="180"/>
      </w:pPr>
      <w:r>
        <w:rPr>
          <w:b w:val="0"/>
        </w:rPr>
        <w:t>Suggested return points in this level: ai-3/30, ai-3/32, ai-3/35.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30: Bias and Representation. Retrieve today’s </w:t>
      </w:r>
      <w:r>
        <w:rPr>
          <w:b/>
        </w:rPr>
        <w:t>evidence</w:t>
      </w:r>
      <w:r>
        <w:rPr>
          <w:b w:val="0"/>
        </w:rPr>
        <w:t xml:space="preserve"> and identify what carries forward and what is new.</w:t>
      </w:r>
    </w:p>
    <w:p>
      <w:pPr>
        <w:spacing w:line="336" w:lineRule="auto" w:after="180"/>
      </w:pPr>
      <w:r>
        <w:rPr>
          <w:b w:val="0"/>
        </w:rPr>
        <w:t>Next is Week 30: Bias and Representation. Carry forward source provenance and explicit scope when inspecting whose situations and outcomes a dataset represents.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w:t>
      </w:r>
      <w:r>
        <w:rPr>
          <w:b/>
        </w:rPr>
        <w:t>copyright</w:t>
      </w:r>
      <w:r>
        <w:rPr>
          <w:b w:val="0"/>
        </w:rPr>
        <w:t xml:space="preserve"> and permitted sources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Before class, solve the supported practice: Image A has L; image B has M. The project is a publicly downloadable adapted poster. Show the intermediate steps and give the conclusion with its scope.</w:t>
      </w:r>
    </w:p>
    <w:p>
      <w:pPr>
        <w:spacing w:line="336" w:lineRule="auto" w:after="180"/>
      </w:pPr>
      <w:r>
        <w:rPr>
          <w:b w:val="0"/>
        </w:rPr>
        <w:t xml:space="preserve">Reasoned practice answer: Teacher explanation: 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 xml:space="preserve">Check every learner before discussion: Use the worked case for </w:t>
      </w:r>
      <w:r>
        <w:rPr>
          <w:b/>
        </w:rPr>
        <w:t>Copyright</w:t>
      </w:r>
      <w:r>
        <w:rPr>
          <w:b w:val="0"/>
        </w:rPr>
        <w:t xml:space="preserve"> and permitted sources.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Use Fern unchanged and include the required </w:t>
      </w:r>
      <w:r>
        <w:rPr>
          <w:b/>
        </w:rPr>
        <w:t>attribution</w:t>
      </w:r>
      <w:r>
        <w:rPr>
          <w:b w:val="0"/>
        </w:rPr>
        <w:t xml:space="preserve">. Require a </w:t>
      </w:r>
      <w:r>
        <w:rPr>
          <w:b/>
        </w:rPr>
        <w:t>prediction</w:t>
      </w:r>
      <w:r>
        <w:rPr>
          <w:b w:val="0"/>
        </w:rPr>
        <w:t xml:space="preserve"> and a reason before comparing. Expected result: That use satisfies the stated fictional permission conditions.</w:t>
      </w:r>
    </w:p>
    <w:p>
      <w:pPr>
        <w:spacing w:line="336" w:lineRule="auto" w:after="180"/>
      </w:pPr>
      <w:r>
        <w:rPr>
          <w:b w:val="0"/>
        </w:rPr>
        <w:t xml:space="preserve">Reason: Its public redistribution is permitted when there is no alteration and </w:t>
      </w:r>
      <w:r>
        <w:rPr>
          <w:b/>
        </w:rPr>
        <w:t>attribution</w:t>
      </w:r>
      <w:r>
        <w:rPr>
          <w:b w:val="0"/>
        </w:rPr>
        <w:t xml:space="preserve"> is included.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Copyright and Provenance: the case</w:t>
      </w:r>
    </w:p>
    <w:p>
      <w:r>
        <w:drawing>
          <wp:inline xmlns:a="http://schemas.openxmlformats.org/drawingml/2006/main" xmlns:pic="http://schemas.openxmlformats.org/drawingml/2006/picture">
            <wp:extent cx="5486400" cy="3142488"/>
            <wp:docPr id="3" name="Picture 3" descr="Read fictional reuse terms before decorating a public study guide. Supplied facts: Image Fern allows public redistribution with attribution but no alteration. Image Moss allows alteration and public redistribution with attribution. The plan crops an imag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9-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Read fictional reuse terms before decorating a public study guide. Supplied facts: Image Fern allows public redistribution with </w:t>
      </w:r>
      <w:r>
        <w:rPr>
          <w:b/>
        </w:rPr>
        <w:t>attribution</w:t>
      </w:r>
      <w:r>
        <w:rPr>
          <w:b w:val="0"/>
        </w:rPr>
        <w:t xml:space="preserve"> but no alteration.</w:t>
      </w:r>
    </w:p>
    <w:p>
      <w:pPr>
        <w:spacing w:line="336" w:lineRule="auto" w:after="180"/>
      </w:pPr>
      <w:r>
        <w:rPr>
          <w:b w:val="0"/>
        </w:rPr>
        <w:t xml:space="preserve">Image Moss allows alteration and public redistribution with </w:t>
      </w:r>
      <w:r>
        <w:rPr>
          <w:b/>
        </w:rPr>
        <w:t>attribution</w:t>
      </w:r>
      <w:r>
        <w:rPr>
          <w:b w:val="0"/>
        </w:rPr>
        <w:t xml:space="preserve">. The plan crops an image.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Read terms: Fern excludes alteration; Moss permits it. → Match proposed use: Cropping is an alteration in these declared toy terms. →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story-ai-3-2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Read terms: Fern excludes alteration; Moss permits it. → Match proposed use: Cropping is an alteration in these declared toy terms. → Choose eligible asset: Use Moss with its required </w:t>
      </w:r>
      <w:r>
        <w:rPr>
          <w:b/>
        </w:rPr>
        <w:t>attribution</w:t>
      </w:r>
      <w:r>
        <w:rPr>
          <w:b w:val="0"/>
        </w:rPr>
        <w:t>; do not crop Fern for this public guide.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Copyright and permitted sources — evidence trace</w:t>
      </w:r>
    </w:p>
    <w:p>
      <w:r>
        <w:drawing>
          <wp:inline xmlns:a="http://schemas.openxmlformats.org/drawingml/2006/main" xmlns:pic="http://schemas.openxmlformats.org/drawingml/2006/picture">
            <wp:extent cx="5486400" cy="3447288"/>
            <wp:docPr id="5" name="Picture 5" descr="Copyright and permitted sources — evidence trace. Image A has L; image B has M. The project is a publicly downloadable adapted poster. | For this fictional policy, licence L permits classroom display with attribution but forbids public redistribution. Licence M permits adaptation and redistribution with attribution. Unknown permission means seek approval or choose a permitted alternative; this exercise is not a legal ruling. | A is not permitted for this use under L. B is permitted under the supplied M terms with attribution. Keep licence version and provenance."/>
            <wp:cNvGraphicFramePr>
              <a:graphicFrameLocks noChangeAspect="1"/>
            </wp:cNvGraphicFramePr>
            <a:graphic>
              <a:graphicData uri="http://schemas.openxmlformats.org/drawingml/2006/picture">
                <pic:pic>
                  <pic:nvPicPr>
                    <pic:cNvPr id="0" name="academy-story-ai-3-29-03.png"/>
                    <pic:cNvPicPr/>
                  </pic:nvPicPr>
                  <pic:blipFill>
                    <a:blip r:embed="rId12"/>
                    <a:stretch>
                      <a:fillRect/>
                    </a:stretch>
                  </pic:blipFill>
                  <pic:spPr>
                    <a:xfrm>
                      <a:off x="0" y="0"/>
                      <a:ext cx="5486400" cy="3447288"/>
                    </a:xfrm>
                    <a:prstGeom prst="rect"/>
                  </pic:spPr>
                </pic:pic>
              </a:graphicData>
            </a:graphic>
          </wp:inline>
        </w:drawing>
      </w:r>
    </w:p>
    <w:p>
      <w:pPr>
        <w:spacing w:line="336" w:lineRule="auto" w:after="180"/>
      </w:pPr>
      <w:r>
        <w:rPr>
          <w:b/>
        </w:rPr>
        <w:t>Copyright</w:t>
      </w:r>
      <w:r>
        <w:rPr>
          <w:b w:val="0"/>
        </w:rPr>
        <w:t xml:space="preserve"> and permitted sources — </w:t>
      </w:r>
      <w:r>
        <w:rPr>
          <w:b/>
        </w:rPr>
        <w:t>evidence</w:t>
      </w:r>
      <w:r>
        <w:rPr>
          <w:b w:val="0"/>
        </w:rPr>
        <w:t xml:space="preserve"> trace. Image A has L; image B has M.</w:t>
      </w:r>
    </w:p>
    <w:p>
      <w:pPr>
        <w:spacing w:line="336" w:lineRule="auto" w:after="180"/>
      </w:pPr>
      <w:r>
        <w:rPr>
          <w:b w:val="0"/>
        </w:rPr>
        <w:t xml:space="preserve">The project is a publicly downloadable adapted poster. | For this fictional policy, </w:t>
      </w:r>
      <w:r>
        <w:rPr>
          <w:b/>
        </w:rPr>
        <w:t>licence</w:t>
      </w:r>
      <w:r>
        <w:rPr>
          <w:b w:val="0"/>
        </w:rPr>
        <w:t xml:space="preserve"> L permits classroom display with </w:t>
      </w:r>
      <w:r>
        <w:rPr>
          <w:b/>
        </w:rPr>
        <w:t>attribution</w:t>
      </w:r>
      <w:r>
        <w:rPr>
          <w:b w:val="0"/>
        </w:rPr>
        <w:t xml:space="preserve"> but forbids public redistribution.</w:t>
      </w:r>
    </w:p>
    <w:p>
      <w:pPr>
        <w:spacing w:line="336" w:lineRule="auto" w:after="180"/>
      </w:pPr>
      <w:r>
        <w:rPr>
          <w:b/>
        </w:rPr>
        <w:t>Licence</w:t>
      </w:r>
      <w:r>
        <w:rPr>
          <w:b w:val="0"/>
        </w:rPr>
        <w:t xml:space="preserve"> M permits adaptation and redistribution with </w:t>
      </w:r>
      <w:r>
        <w:rPr>
          <w:b/>
        </w:rPr>
        <w:t>attribution</w:t>
      </w:r>
      <w:r>
        <w:rPr>
          <w:b w:val="0"/>
        </w:rPr>
        <w:t>. Unknown permission means seek approval or choose a permitted alternative; this exercise is not a legal ruling. | A is not permitted for this use under L.</w:t>
      </w:r>
    </w:p>
    <w:p>
      <w:pPr>
        <w:spacing w:line="336" w:lineRule="auto" w:after="180"/>
      </w:pPr>
      <w:r>
        <w:rPr>
          <w:b w:val="0"/>
        </w:rPr>
        <w:t xml:space="preserve">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Use Moss with its required attribution; do not crop Fern for this public guide. Changed condition: Use Fern unchanged and include the required attribution. Expected result: That use satisfies the stated fictional permission conditions. Reason: Its public redistribution is permitted when there is no alteration and attribution is included."/>
            <wp:cNvGraphicFramePr>
              <a:graphicFrameLocks noChangeAspect="1"/>
            </wp:cNvGraphicFramePr>
            <a:graphic>
              <a:graphicData uri="http://schemas.openxmlformats.org/drawingml/2006/picture">
                <pic:pic>
                  <pic:nvPicPr>
                    <pic:cNvPr id="0" name="academy-story-ai-3-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Use Moss with its required </w:t>
      </w:r>
      <w:r>
        <w:rPr>
          <w:b/>
        </w:rPr>
        <w:t>attribution</w:t>
      </w:r>
      <w:r>
        <w:rPr>
          <w:b w:val="0"/>
        </w:rPr>
        <w:t xml:space="preserve">; do not crop Fern for this public guide. Changed condition: Use Fern unchanged and include the required </w:t>
      </w:r>
      <w:r>
        <w:rPr>
          <w:b/>
        </w:rPr>
        <w:t>attribution</w:t>
      </w:r>
      <w:r>
        <w:rPr>
          <w:b w:val="0"/>
        </w:rPr>
        <w:t>.</w:t>
      </w:r>
    </w:p>
    <w:p>
      <w:pPr>
        <w:spacing w:line="336" w:lineRule="auto" w:after="180"/>
      </w:pPr>
      <w:r>
        <w:rPr>
          <w:b w:val="0"/>
        </w:rPr>
        <w:t xml:space="preserve">Expected result: That use satisfies the stated fictional permission conditions. Reason: Its public redistribution is permitted when there is no alteration and </w:t>
      </w:r>
      <w:r>
        <w:rPr>
          <w:b/>
        </w:rPr>
        <w:t>attribution</w:t>
      </w:r>
      <w:r>
        <w:rPr>
          <w:b w:val="0"/>
        </w:rPr>
        <w:t xml:space="preserve"> is included.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Its public redistribution is permitted when there is no alteration and </w:t>
      </w:r>
      <w:r>
        <w:rPr>
          <w:b/>
        </w:rPr>
        <w:t>attribution</w:t>
      </w:r>
      <w:r>
        <w:rPr>
          <w:b w:val="0"/>
        </w:rPr>
        <w:t xml:space="preserve"> is included.</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Use Moss with its required attribution; do not crop Fern for this public guide. The arrows show which recorded input or intermediate result each decision uses. Explain the deciding step aloud before checking the changed case; pointing to the final answer alone does not show how it follows. Limit: Real permission decisions require the actual licence and use context. These invented terms teach condition matching, not legal advice."/>
            <wp:cNvGraphicFramePr>
              <a:graphicFrameLocks noChangeAspect="1"/>
            </wp:cNvGraphicFramePr>
            <a:graphic>
              <a:graphicData uri="http://schemas.openxmlformats.org/drawingml/2006/picture">
                <pic:pic>
                  <pic:nvPicPr>
                    <pic:cNvPr id="0" name="academy-story-ai-3-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Use Moss with its required </w:t>
      </w:r>
      <w:r>
        <w:rPr>
          <w:b/>
        </w:rPr>
        <w:t>attribution</w:t>
      </w:r>
      <w:r>
        <w:rPr>
          <w:b w:val="0"/>
        </w:rPr>
        <w:t xml:space="preserve">; do not crop Fern for this public guide.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Real permission decisions require the actual </w:t>
      </w:r>
      <w:r>
        <w:rPr>
          <w:b/>
        </w:rPr>
        <w:t>licence</w:t>
      </w:r>
      <w:r>
        <w:rPr>
          <w:b w:val="0"/>
        </w:rPr>
        <w:t xml:space="preserve"> and use context.</w:t>
      </w:r>
    </w:p>
    <w:p>
      <w:pPr>
        <w:spacing w:line="336" w:lineRule="auto" w:after="180"/>
      </w:pPr>
      <w:r>
        <w:rPr>
          <w:b w:val="0"/>
        </w:rPr>
        <w:t>These invented terms teach condition matching, not legal advice.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Real permission decisions require the actual </w:t>
      </w:r>
      <w:r>
        <w:rPr>
          <w:b/>
        </w:rPr>
        <w:t>licence</w:t>
      </w:r>
      <w:r>
        <w:rPr>
          <w:b w:val="0"/>
        </w:rPr>
        <w:t xml:space="preserve"> and use context. These invented terms teach condition matching, not legal advice.</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cknowledging Fern make a cropped version permi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acknowledging Fern make a cropped version permitted?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w:t>
      </w:r>
      <w:r>
        <w:rPr>
          <w:b/>
        </w:rPr>
        <w:t>Attribution</w:t>
      </w:r>
      <w:r>
        <w:rPr>
          <w:b w:val="0"/>
        </w:rPr>
        <w:t xml:space="preserve"> is one condition; the no-alteration condition still prohibits cropping under these terms. Changed-case check: That use satisfies the stated fictional permission conditions.</w:t>
      </w:r>
    </w:p>
    <w:p>
      <w:pPr>
        <w:spacing w:line="336" w:lineRule="auto" w:after="180"/>
      </w:pPr>
      <w:r>
        <w:rPr>
          <w:b w:val="0"/>
        </w:rPr>
        <w:t xml:space="preserve">Its public redistribution is permitted when there is no alteration and </w:t>
      </w:r>
      <w:r>
        <w:rPr>
          <w:b/>
        </w:rPr>
        <w:t>attribution</w:t>
      </w:r>
      <w:r>
        <w:rPr>
          <w:b w:val="0"/>
        </w:rPr>
        <w:t xml:space="preserve"> is included.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Copyright and Provenance: the case</w:t>
      </w:r>
    </w:p>
    <w:p>
      <w:pPr>
        <w:pStyle w:val="Heading3"/>
      </w:pPr>
      <w:r>
        <w:t>02. Follow the deciding steps</w:t>
      </w:r>
    </w:p>
    <w:p>
      <w:pPr>
        <w:pStyle w:val="Heading3"/>
      </w:pPr>
      <w:r>
        <w:t>03. Copyright and permitted sources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