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ai-3/33</w:t>
      </w:r>
    </w:p>
    <w:p>
      <w:pPr>
        <w:pStyle w:val="Title"/>
      </w:pPr>
      <w:r>
        <w:t>Capstone Design</w:t>
      </w:r>
    </w:p>
    <w:p>
      <w:r>
        <w:t>Project: Verified Study Buddy</w:t>
      </w:r>
    </w:p>
    <w:p>
      <w:pPr>
        <w:pStyle w:val="Heading1"/>
      </w:pPr>
      <w:r>
        <w:t>Teach a testable plan without inventing success.</w:t>
      </w:r>
    </w:p>
    <w:p>
      <w:r>
        <w:t>Supply full source entries, preserve scope/version changes and assess fresh standalone request behavior.</w:t>
      </w:r>
    </w:p>
    <w:p>
      <w:r>
        <w:t>Ask what the next builder must do, how it will be checked and which result is still unobserved.</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 xml:space="preserve">Two 45-minute sessions.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explain capstone design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ai-3/19, ai-3/33.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review and consequential use</w:t>
      </w:r>
    </w:p>
    <w:p>
      <w:pPr>
        <w:spacing w:line="336" w:lineRule="auto" w:after="180"/>
      </w:pPr>
      <w:r>
        <w:rPr>
          <w:b w:val="0"/>
        </w:rPr>
        <w:t xml:space="preserve">Reference example, not the only acceptable wording: Teacher explanation: Human review needs a responsible actor, </w:t>
      </w:r>
      <w:r>
        <w:rPr>
          <w:b/>
        </w:rPr>
        <w:t>evidence</w:t>
      </w:r>
      <w:r>
        <w:rPr>
          <w:b w:val="0"/>
        </w:rPr>
        <w:t xml:space="preserve"> packet and explicit authority. Adding a person to a workflow does not guarantee effective oversight.</w:t>
      </w:r>
    </w:p>
    <w:p>
      <w:pPr>
        <w:spacing w:line="336" w:lineRule="auto" w:after="180"/>
      </w:pPr>
      <w:r>
        <w:rPr>
          <w:b w:val="0"/>
        </w:rPr>
        <w:t>For this fictional workflow the assistant drafts a room request but only the coordinator can approve and submit it. Review packets include sources, uncertainty, requested action and the exact version.</w:t>
      </w:r>
    </w:p>
    <w:p>
      <w:pPr>
        <w:spacing w:line="336" w:lineRule="auto" w:after="180"/>
      </w:pPr>
      <w:r>
        <w:rPr>
          <w:b w:val="0"/>
        </w:rPr>
        <w:t>Any material change requires new approval.</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representation and bias evaluation</w:t>
      </w:r>
    </w:p>
    <w:p>
      <w:pPr>
        <w:spacing w:line="336" w:lineRule="auto" w:after="180"/>
      </w:pPr>
      <w:r>
        <w:rPr>
          <w:b w:val="0"/>
        </w:rPr>
        <w:t>Reference example, not the only acceptable wording: Teacher explanation: Bias evaluation tests defined outcomes across relevant conditions.</w:t>
      </w:r>
    </w:p>
    <w:p>
      <w:pPr>
        <w:spacing w:line="336" w:lineRule="auto" w:after="180"/>
      </w:pPr>
      <w:r>
        <w:rPr>
          <w:b w:val="0"/>
        </w:rPr>
        <w:t>Group averages can expose differences but cannot alone establish their cause or the correct remedy. Define the task, relevant groups, labels and denominators before comparing. Use fictional, non-identifying records.</w:t>
      </w:r>
    </w:p>
    <w:p>
      <w:pPr>
        <w:spacing w:line="336" w:lineRule="auto" w:after="180"/>
      </w:pPr>
      <w:r>
        <w:rPr>
          <w:b w:val="0"/>
        </w:rPr>
        <w:t>Evaluate quality and fallback outcomes separately; preserve sample sizes and unresolved explanations.</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Human AI Workflow</w:t>
      </w:r>
    </w:p>
    <w:p>
      <w:pPr>
        <w:pStyle w:val="Heading3"/>
      </w:pPr>
      <w:r>
        <w:t>Bias and Representation</w:t>
      </w:r>
    </w:p>
    <w:p>
      <w:pPr>
        <w:pStyle w:val="Heading3"/>
      </w:pPr>
      <w:r>
        <w:t>Red Team the Product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Design a chapter assistant with one answerable, one ambiguous and one unanswerable query. State the expected behaviour and one mandatory quality criterion.</w:t>
      </w:r>
    </w:p>
    <w:p>
      <w:pPr>
        <w:pStyle w:val="Heading3"/>
      </w:pPr>
      <w:r>
        <w:t>Concept to explain</w:t>
      </w:r>
    </w:p>
    <w:p>
      <w:pPr>
        <w:spacing w:line="336" w:lineRule="auto" w:after="180"/>
      </w:pPr>
      <w:r>
        <w:rPr>
          <w:b/>
        </w:rPr>
        <w:t>Requirement</w:t>
      </w:r>
      <w:r>
        <w:rPr>
          <w:b w:val="0"/>
        </w:rPr>
        <w:t xml:space="preserve">s, </w:t>
      </w:r>
      <w:r>
        <w:rPr>
          <w:b/>
        </w:rPr>
        <w:t>success measure</w:t>
      </w:r>
      <w:r>
        <w:rPr>
          <w:b w:val="0"/>
        </w:rPr>
        <w:t>s, sources, risks, and tests precede building.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behaviour or condition the proposed system must satisfy.</w:t>
            </w:r>
          </w:p>
        </w:tc>
      </w:tr>
      <w:tr>
        <w:tc>
          <w:tcPr>
            <w:tcW w:type="dxa" w:w="5112"/>
          </w:tcPr>
          <w:p>
            <w:r>
              <w:t>success measure</w:t>
            </w:r>
          </w:p>
        </w:tc>
        <w:tc>
          <w:tcPr>
            <w:tcW w:type="dxa" w:w="5112"/>
          </w:tcPr>
          <w:p>
            <w:r>
              <w:t>An observable quantity or criterion used to decide whether a task was achieved.</w:t>
            </w:r>
          </w:p>
        </w:tc>
      </w:tr>
      <w:tr>
        <w:tc>
          <w:tcPr>
            <w:tcW w:type="dxa" w:w="5112"/>
          </w:tcPr>
          <w:p>
            <w:r>
              <w:t>risk register</w:t>
            </w:r>
          </w:p>
        </w:tc>
        <w:tc>
          <w:tcPr>
            <w:tcW w:type="dxa" w:w="5112"/>
          </w:tcPr>
          <w:p>
            <w:r>
              <w:t>A record of identified risks, their consequences, mitigations and responsible reviewers.</w:t>
            </w:r>
          </w:p>
        </w:tc>
      </w:tr>
      <w:tr>
        <w:tc>
          <w:tcPr>
            <w:tcW w:type="dxa" w:w="5112"/>
          </w:tcPr>
          <w:p>
            <w:r>
              <w:t>design review</w:t>
            </w:r>
          </w:p>
        </w:tc>
        <w:tc>
          <w:tcPr>
            <w:tcW w:type="dxa" w:w="5112"/>
          </w:tcPr>
          <w:p>
            <w:r>
              <w:t>An examination of a proposed system against its requirements before proceeding.</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brief that can be built and checked by someone else</w:t>
      </w:r>
    </w:p>
    <w:p>
      <w:r>
        <w:t>Supply the complete corpus and distinguish expected behavior from results.</w:t>
      </w:r>
    </w:p>
    <w:p>
      <w:pPr>
        <w:pStyle w:val="Heading2"/>
      </w:pPr>
      <w:r>
        <w:t>State bounded requirements and source access</w:t>
      </w:r>
    </w:p>
    <w:p>
      <w:pPr>
        <w:spacing w:line="336" w:lineRule="auto" w:after="180"/>
      </w:pPr>
      <w:r>
        <w:rPr>
          <w:b w:val="0"/>
        </w:rPr>
        <w:t xml:space="preserve">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Specify the user question, source authority, access, </w:t>
      </w:r>
      <w:r>
        <w:rPr>
          <w:b/>
        </w:rPr>
        <w:t>output</w:t>
      </w:r>
      <w:r>
        <w:rPr>
          <w:b w:val="0"/>
        </w:rPr>
        <w:t>/fallback contract and evaluation plan. Freeze corpus IDs and split cases before implementation. Keep teacher material out of student retrieval.</w:t>
      </w:r>
    </w:p>
    <w:p>
      <w:pPr>
        <w:spacing w:line="336" w:lineRule="auto" w:after="180"/>
      </w:pPr>
      <w:r>
        <w:rPr>
          <w:b w:val="0"/>
        </w:rPr>
        <w:t>Glossary design contract: standalone word-definition request → exact eligible entry → supported restatement with its corpus/version/entry reference. Output has status, answer and source_ids. Supported requires a matching entry. Missing entry gives status=not_in_source, answer=null and an explicit scope statement. Ambiguous term/referent gives clarification with no invented definition.</w:t>
      </w:r>
    </w:p>
    <w:p>
      <w:pPr>
        <w:spacing w:line="336" w:lineRule="auto" w:after="180"/>
      </w:pPr>
      <w:r>
        <w:rPr>
          <w:b w:val="0"/>
        </w:rPr>
        <w:t>Baseline is direct glossary search over the same version. No personal data, external actions or treatment decisions. Record who reviews a corpus change before adding tests for it.</w:t>
      </w:r>
    </w:p>
    <w:p>
      <w:pPr>
        <w:pStyle w:val="Heading2"/>
      </w:pPr>
      <w:r>
        <w:t>Read complete V1/V2 entries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fictional approved glossary</w:t>
            </w:r>
          </w:p>
        </w:tc>
        <w:tc>
          <w:tcPr>
            <w:tcW w:type="dxa" w:w="5112"/>
          </w:tcPr>
          <w:p>
            <w:r>
              <w:t>Entry and stable reference</w:t>
            </w:r>
          </w:p>
        </w:tc>
      </w:tr>
      <w:tr>
        <w:tc>
          <w:tcPr>
            <w:tcW w:type="dxa" w:w="5112"/>
          </w:tcPr>
          <w:p>
            <w:r>
              <w:t>V1/root</w:t>
            </w:r>
          </w:p>
        </w:tc>
        <w:tc>
          <w:tcPr>
            <w:tcW w:type="dxa" w:w="5112"/>
          </w:tcPr>
          <w:p>
            <w:r>
              <w:t>A root is a plant part that can anchor the plant in soil.</w:t>
            </w:r>
          </w:p>
        </w:tc>
      </w:tr>
      <w:tr>
        <w:tc>
          <w:tcPr>
            <w:tcW w:type="dxa" w:w="5112"/>
          </w:tcPr>
          <w:p>
            <w:r>
              <w:t>V1/stem</w:t>
            </w:r>
          </w:p>
        </w:tc>
        <w:tc>
          <w:tcPr>
            <w:tcW w:type="dxa" w:w="5112"/>
          </w:tcPr>
          <w:p>
            <w:r>
              <w:t>A stem is a plant part that supports leaves.</w:t>
            </w:r>
          </w:p>
        </w:tc>
      </w:tr>
      <w:tr>
        <w:tc>
          <w:tcPr>
            <w:tcW w:type="dxa" w:w="5112"/>
          </w:tcPr>
          <w:p>
            <w:r>
              <w:t>V1/leaf</w:t>
            </w:r>
          </w:p>
        </w:tc>
        <w:tc>
          <w:tcPr>
            <w:tcW w:type="dxa" w:w="5112"/>
          </w:tcPr>
          <w:p>
            <w:r>
              <w:t>A leaf is a plant part that captures light for photosynthesis.</w:t>
            </w:r>
          </w:p>
        </w:tc>
      </w:tr>
      <w:tr>
        <w:tc>
          <w:tcPr>
            <w:tcW w:type="dxa" w:w="5112"/>
          </w:tcPr>
          <w:p>
            <w:r>
              <w:t>V2/flower · changed case only</w:t>
            </w:r>
          </w:p>
        </w:tc>
        <w:tc>
          <w:tcPr>
            <w:tcW w:type="dxa" w:w="5112"/>
          </w:tcPr>
          <w:p>
            <w:r>
              <w:t>A flower is a reproductive structure of a flowering plant. V2 retains the three V1 entries.</w:t>
            </w:r>
          </w:p>
        </w:tc>
      </w:tr>
      <w:tr>
        <w:tc>
          <w:tcPr>
            <w:tcW w:type="dxa" w:w="5112"/>
          </w:tcPr>
          <w:p>
            <w:r>
              <w:t>Access and omissions</w:t>
            </w:r>
          </w:p>
        </w:tc>
        <w:tc>
          <w:tcPr>
            <w:tcW w:type="dxa" w:w="5112"/>
          </w:tcPr>
          <w:p>
            <w:r>
              <w:t>All listed entries are public for this exercise. No disease treatment, weather or other definitions are supplied.</w:t>
            </w:r>
          </w:p>
        </w:tc>
      </w:tr>
    </w:tbl>
    <w:p>
      <w:pPr>
        <w:pStyle w:val="Heading2"/>
      </w:pPr>
      <w:r>
        <w:t>Review the earlier room design</w:t>
      </w:r>
    </w:p>
    <w:p>
      <w:pPr>
        <w:spacing w:line="336" w:lineRule="auto" w:after="180"/>
      </w:pPr>
      <w:r>
        <w:rPr>
          <w:b w:val="0"/>
        </w:rPr>
        <w:t>Student room assistant corpus contains public register P, teacher-only guide T and current approval A. It must report approved room capacity or needs_review.</w:t>
      </w:r>
    </w:p>
    <w:p>
      <w:pPr>
        <w:spacing w:line="336" w:lineRule="auto" w:after="180"/>
      </w:pPr>
      <w:r>
        <w:rPr>
          <w:b w:val="0"/>
        </w:rPr>
        <w:t>Authorised corpus contains P and A, excluding T. Baseline manually checks same-room current approval and capacity. Reserve complete, missing and conflicting cases before development.</w:t>
      </w:r>
    </w:p>
    <w:p>
      <w:pPr>
        <w:pStyle w:val="Heading2"/>
      </w:pPr>
      <w:r>
        <w:t>Read the pictured vocabulary brief</w:t>
      </w:r>
    </w:p>
    <w:p>
      <w:pPr>
        <w:spacing w:line="336" w:lineRule="auto" w:after="180"/>
      </w:pPr>
      <w:r>
        <w:rPr>
          <w:b w:val="0"/>
        </w:rPr>
        <w:t>Plan a bounded study buddy around a small approved vocabulary corpus.</w:t>
      </w:r>
    </w:p>
    <w:p>
      <w:pPr>
        <w:spacing w:line="336" w:lineRule="auto" w:after="180"/>
      </w:pPr>
      <w:r>
        <w:rPr>
          <w:b w:val="0"/>
        </w:rPr>
        <w:t>Corpus V1 defines roots, stem and leaf. It contains no plant disease treatment. Success requires a source reference; missing definitions require a clear fallback.</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Trace normal and out-of-scope tests</w:t>
      </w:r>
    </w:p>
    <w:p>
      <w:r>
        <w:drawing>
          <wp:inline xmlns:a="http://schemas.openxmlformats.org/drawingml/2006/main" xmlns:pic="http://schemas.openxmlformats.org/drawingml/2006/picture">
            <wp:extent cx="5486400" cy="3337560"/>
            <wp:docPr id="1" name="Picture 1"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approved V2 evidence</w:t>
      </w:r>
    </w:p>
    <w:p>
      <w:pPr>
        <w:spacing w:line="336" w:lineRule="auto" w:after="180"/>
      </w:pPr>
      <w:r>
        <w:rPr>
          <w:b w:val="0"/>
        </w:rPr>
        <w:t>Change: The corpus gains a teacher-approved flower definition in V2.</w:t>
      </w:r>
    </w:p>
    <w:p>
      <w:pPr>
        <w:spacing w:line="336" w:lineRule="auto" w:after="180"/>
      </w:pPr>
      <w:r>
        <w:rPr>
          <w:b/>
        </w:rPr>
        <w:t>Prediction</w:t>
      </w:r>
      <w:r>
        <w:rPr>
          <w:b w:val="0"/>
        </w:rPr>
        <w:t>: Add a flower test using V2 and record the corpus version.</w:t>
      </w:r>
    </w:p>
    <w:p>
      <w:pPr>
        <w:spacing w:line="336" w:lineRule="auto" w:after="180"/>
      </w:pPr>
      <w:r>
        <w:rPr>
          <w:b w:val="0"/>
        </w:rPr>
        <w:t xml:space="preserve">Reason: The </w:t>
      </w:r>
      <w:r>
        <w:rPr>
          <w:b/>
        </w:rPr>
        <w:t>evidence</w:t>
      </w:r>
      <w:r>
        <w:rPr>
          <w:b w:val="0"/>
        </w:rPr>
        <w:t xml:space="preserve"> boundary changed explicitly; the earlier corpus could not support this new entry.</w:t>
      </w:r>
    </w:p>
    <w:p>
      <w:pPr>
        <w:pStyle w:val="Heading2"/>
      </w:pPr>
      <w:r>
        <w:t>State the plan-versus-outcome limit</w:t>
      </w:r>
    </w:p>
    <w:p>
      <w:pPr>
        <w:spacing w:line="336" w:lineRule="auto" w:after="180"/>
      </w:pPr>
      <w:r>
        <w:rPr>
          <w:b w:val="0"/>
        </w:rPr>
        <w:t>A capstone design is a testable plan; its proposed behaviours are not verified outcomes until checked.</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Need: answer questions from one approved science unit.</w:t>
      </w:r>
    </w:p>
    <w:p>
      <w:pPr>
        <w:spacing w:line="336" w:lineRule="auto" w:after="180"/>
      </w:pPr>
      <w:r>
        <w:rPr>
          <w:b w:val="0"/>
        </w:rPr>
        <w:t xml:space="preserve">2. </w:t>
      </w:r>
      <w:r>
        <w:rPr>
          <w:b/>
        </w:rPr>
        <w:t>Requirement</w:t>
      </w:r>
      <w:r>
        <w:rPr>
          <w:b w:val="0"/>
        </w:rPr>
        <w:t>s include citations, age-fit explanation, and missing-source abstention.</w:t>
      </w:r>
    </w:p>
    <w:p>
      <w:pPr>
        <w:spacing w:line="336" w:lineRule="auto" w:after="180"/>
      </w:pPr>
      <w:r>
        <w:rPr>
          <w:b w:val="0"/>
        </w:rPr>
        <w:t>3. Success: at least 8/10 fixed eval cases pass, with no unsupported claims.</w:t>
      </w:r>
    </w:p>
    <w:p>
      <w:pPr>
        <w:spacing w:line="336" w:lineRule="auto" w:after="180"/>
      </w:pPr>
      <w:r>
        <w:rPr>
          <w:b w:val="0"/>
        </w:rPr>
        <w:t>4. Review architecture, privacy, provenance, and safety before building.</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Capstone: answer from one approved chapter with citations and a missing-</w:t>
      </w:r>
      <w:r>
        <w:rPr>
          <w:b/>
        </w:rPr>
        <w:t>evidence</w:t>
      </w:r>
      <w:r>
        <w:rPr>
          <w:b w:val="0"/>
        </w:rPr>
        <w:t xml:space="preserve"> fallback.</w:t>
      </w:r>
    </w:p>
    <w:p>
      <w:pPr>
        <w:spacing w:line="336" w:lineRule="auto" w:after="180"/>
      </w:pPr>
      <w:r>
        <w:rPr>
          <w:b w:val="0"/>
        </w:rPr>
        <w:t>Define acceptance tests.</w:t>
      </w:r>
    </w:p>
    <w:p>
      <w:pPr>
        <w:pStyle w:val="Heading3"/>
      </w:pPr>
      <w:r>
        <w:t>Exact explanation to model</w:t>
      </w:r>
    </w:p>
    <w:p>
      <w:pPr>
        <w:spacing w:line="336" w:lineRule="auto" w:after="180"/>
      </w:pPr>
      <w:r>
        <w:rPr>
          <w:b w:val="0"/>
        </w:rPr>
        <w:t>Use answerable, ambiguous and unanswerable cases. Check correctness, support, format and fallback, plus declared permissions and privacy.</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Design</w:t>
      </w:r>
    </w:p>
    <w:p>
      <w:pPr>
        <w:pStyle w:val="Heading3"/>
      </w:pPr>
      <w:r>
        <w:t>The facts we will use</w:t>
      </w:r>
    </w:p>
    <w:p>
      <w:r>
        <w:drawing>
          <wp:inline xmlns:a="http://schemas.openxmlformats.org/drawingml/2006/main" xmlns:pic="http://schemas.openxmlformats.org/drawingml/2006/picture">
            <wp:extent cx="5486400" cy="5185229"/>
            <wp:docPr id="2" name="Picture 2"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Student room assistant corpus contains public register P, teacher-only guide T and current approval A. It must report approved room capacity or needs_review.</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Teacher check: Teacher explanation: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complete capstone plan is not </w:t>
      </w:r>
      <w:r>
        <w:rPr>
          <w:b/>
        </w:rPr>
        <w:t>evidence</w:t>
      </w:r>
      <w:r>
        <w:rPr>
          <w:b w:val="0"/>
        </w:rPr>
        <w:t xml:space="preserve"> that the implementation meets it; evaluate after building.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should the project plan record before the new flower test? Point to the relevant step in the picture, then write the changed result and the rule or </w:t>
      </w:r>
      <w:r>
        <w:rPr>
          <w:b/>
        </w:rPr>
        <w:t>evidence</w:t>
      </w:r>
      <w:r>
        <w:rPr>
          <w:b w:val="0"/>
        </w:rPr>
        <w:t xml:space="preserve"> that supports it.</w:t>
      </w:r>
    </w:p>
    <w:p>
      <w:pPr>
        <w:spacing w:line="336" w:lineRule="auto" w:after="180"/>
      </w:pPr>
      <w:r>
        <w:rPr>
          <w:b w:val="0"/>
        </w:rPr>
        <w:t>Record approved corpus V2, the expected sourced definition and which evaluation cases belong to that version. Changed-case check: Add a flower test using V2 and record the corpus version.</w:t>
      </w:r>
    </w:p>
    <w:p>
      <w:pPr>
        <w:spacing w:line="336" w:lineRule="auto" w:after="180"/>
      </w:pPr>
      <w:r>
        <w:rPr>
          <w:b w:val="0"/>
        </w:rPr>
        <w:t xml:space="preserve">The </w:t>
      </w:r>
      <w:r>
        <w:rPr>
          <w:b/>
        </w:rPr>
        <w:t>evidence</w:t>
      </w:r>
      <w:r>
        <w:rPr>
          <w:b w:val="0"/>
        </w:rPr>
        <w:t xml:space="preserve"> boundary changed explicitly; the earlier corpus could not support this new entry.</w:t>
      </w:r>
    </w:p>
    <w:p>
      <w:pPr>
        <w:spacing w:line="336" w:lineRule="auto" w:after="180"/>
      </w:pPr>
      <w:r>
        <w:rPr>
          <w:b w:val="0"/>
        </w:rPr>
        <w:t xml:space="preserve">Changed-case reasoning: Add a flower test using V2 and record the corpus version. The </w:t>
      </w:r>
      <w:r>
        <w:rPr>
          <w:b/>
        </w:rPr>
        <w:t>evidence</w:t>
      </w:r>
      <w:r>
        <w:rPr>
          <w:b w:val="0"/>
        </w:rPr>
        <w:t xml:space="preserve"> boundary changed explicitly; the earlier corpus could not support this new entry.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Capstone: answer from one approved chapter with citations and a missing-</w:t>
      </w:r>
      <w:r>
        <w:rPr>
          <w:b/>
        </w:rPr>
        <w:t>evidence</w:t>
      </w:r>
      <w:r>
        <w:rPr>
          <w:b w:val="0"/>
        </w:rPr>
        <w:t xml:space="preserve"> fallback.</w:t>
      </w:r>
    </w:p>
    <w:p>
      <w:pPr>
        <w:spacing w:line="336" w:lineRule="auto" w:after="180"/>
      </w:pPr>
      <w:r>
        <w:rPr>
          <w:b w:val="0"/>
        </w:rPr>
        <w:t>Write the question to explain: Define acceptance tests.</w:t>
      </w:r>
    </w:p>
    <w:p>
      <w:pPr>
        <w:spacing w:line="336" w:lineRule="auto" w:after="180"/>
      </w:pPr>
      <w:r>
        <w:rPr>
          <w:b w:val="0"/>
        </w:rPr>
        <w:t xml:space="preserve">Reveal after </w:t>
      </w:r>
      <w:r>
        <w:rPr>
          <w:b/>
        </w:rPr>
        <w:t>prediction</w:t>
      </w:r>
      <w:r>
        <w:rPr>
          <w:b w:val="0"/>
        </w:rPr>
        <w:t>s: Use answerable, ambiguous and unanswerable cases. Check correctness, support, format and fallback, plus declared permissions and privacy.</w:t>
      </w:r>
    </w:p>
    <w:p>
      <w:pPr>
        <w:spacing w:line="336" w:lineRule="auto" w:after="180"/>
      </w:pPr>
      <w:r>
        <w:rPr>
          <w:b w:val="0"/>
        </w:rPr>
        <w:t>Use the earlier changed question as optional later practice. Reserve Design the new science-note request behavior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Qualification: A complete capstone plan is not </w:t>
      </w:r>
      <w:r>
        <w:rPr>
          <w:b/>
        </w:rPr>
        <w:t>evidence</w:t>
      </w:r>
      <w:r>
        <w:rPr>
          <w:b w:val="0"/>
        </w:rPr>
        <w:t xml:space="preserve"> that the implementation meets it; evaluate after building.</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Glossary V1 supports root/stem/leaf entries only; flower under V1 missing, V2 flower supported after recorded approval/update; treatment remains out of scope. Requirement matrix links need/contract/test, no implementation results supplied. Room review uses P+A not T.</w:t>
      </w:r>
    </w:p>
    <w:p>
      <w:pPr>
        <w:spacing w:line="336" w:lineRule="auto" w:after="180"/>
      </w:pPr>
      <w:r>
        <w:rPr>
          <w:b w:val="0"/>
        </w:rPr>
        <w:t>Independent standalone science requests: define evaporation from its note with reference; Explain it asks for referent because no prior turn; weather unavailable from permitted notes. No forecast invented.</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V1/V2 glossary cards and requirement-to-test matrix. Write the brief, stage map, source/version ledger, output/fallback rules, rubric, development/reserved-case roles and review owners. Peer-check testability; mark proposed outcomes as not run rather than claiming a working implementation.</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A complete capstone plan is not </w:t>
      </w:r>
      <w:r>
        <w:rPr>
          <w:b/>
        </w:rPr>
        <w:t>evidence</w:t>
      </w:r>
      <w:r>
        <w:rPr>
          <w:b w:val="0"/>
        </w:rPr>
        <w:t xml:space="preserve"> that the implementation meets it; evaluate after building.</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Design the new science-note request behavior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science assistant may use only these notes: evaporation is liquid becoming vapour; condensation is vapour becoming liquid.</w:t>
      </w:r>
    </w:p>
    <w:p>
      <w:pPr>
        <w:spacing w:line="336" w:lineRule="auto" w:after="180"/>
      </w:pPr>
      <w:r>
        <w:rPr>
          <w:b w:val="0"/>
        </w:rPr>
        <w:t>Specify behavior for “Define evaporation”, “Explain it”, and “What is tomorrow’s weather?”.</w:t>
      </w:r>
    </w:p>
    <w:p>
      <w:pPr>
        <w:spacing w:line="336" w:lineRule="auto" w:after="180"/>
      </w:pPr>
      <w:r>
        <w:rPr>
          <w:b w:val="0"/>
        </w:rPr>
        <w:t xml:space="preserve">Answer the definition using the supplied note and identify its source. Clarify the referent of “it”. Weather is absent from these notes: say the </w:t>
      </w:r>
      <w:r>
        <w:rPr>
          <w:b/>
        </w:rPr>
        <w:t>evidence</w:t>
      </w:r>
      <w:r>
        <w:rPr>
          <w:b w:val="0"/>
        </w:rPr>
        <w:t xml:space="preserve"> is unavailable rather than inventing a forecast.</w:t>
      </w:r>
    </w:p>
    <w:p>
      <w:pPr>
        <w:spacing w:line="336" w:lineRule="auto" w:after="180"/>
      </w:pPr>
      <w:r>
        <w:rPr>
          <w:b w:val="0"/>
        </w:rPr>
        <w:t>Require support for every factual claim.</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Specify the user question, source authority, access, </w:t>
      </w:r>
      <w:r>
        <w:rPr>
          <w:b/>
        </w:rPr>
        <w:t>output</w:t>
      </w:r>
      <w:r>
        <w:rPr>
          <w:b w:val="0"/>
        </w:rPr>
        <w:t>/fallback contract and evaluation plan. Freeze corpus IDs and split cases before implementation. Keep teacher material out of student retrieval.</w:t>
      </w:r>
    </w:p>
    <w:p>
      <w:pPr>
        <w:pStyle w:val="Heading2"/>
      </w:pPr>
      <w:r>
        <w:t>W2 Trace the worked case</w:t>
      </w:r>
    </w:p>
    <w:p>
      <w:pPr>
        <w:spacing w:line="336" w:lineRule="auto" w:after="180"/>
      </w:pPr>
      <w:r>
        <w:rPr>
          <w:b w:val="0"/>
        </w:rPr>
        <w:t>Student room assistant corpus contains public register P, teacher-only guide T and current approval A. It must report approved room capacity or needs_review. Show the intermediate steps and give the conclusion with its scope.</w:t>
      </w:r>
    </w:p>
    <w:p>
      <w:pPr>
        <w:spacing w:line="336" w:lineRule="auto" w:after="180"/>
      </w:pPr>
      <w:r>
        <w:rPr>
          <w:b w:val="0"/>
        </w:rPr>
        <w:t>Teacher explanation: Authorised corpus contains P and A, excluding T. Baseline manually checks same-room current approval and capacity. Reserve complete, missing and conflicting cases before development.</w:t>
      </w:r>
    </w:p>
    <w:p>
      <w:pPr>
        <w:pStyle w:val="Heading2"/>
      </w:pPr>
      <w:r>
        <w:t>W3 Audit the limit</w:t>
      </w:r>
    </w:p>
    <w:p>
      <w:pPr>
        <w:spacing w:line="336" w:lineRule="auto" w:after="180"/>
      </w:pPr>
      <w:r>
        <w:rPr>
          <w:b w:val="0"/>
        </w:rPr>
        <w:t xml:space="preserve">A report omits this qualification: A complete capstone plan is not </w:t>
      </w:r>
      <w:r>
        <w:rPr>
          <w:b/>
        </w:rPr>
        <w:t>evidence</w:t>
      </w:r>
      <w:r>
        <w:rPr>
          <w:b w:val="0"/>
        </w:rPr>
        <w:t xml:space="preserve"> that the implementation meets it; evaluate after building.</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complete capstone plan is not </w:t>
      </w:r>
      <w:r>
        <w:rPr>
          <w:b/>
        </w:rPr>
        <w:t>evidence</w:t>
      </w:r>
      <w:r>
        <w:rPr>
          <w:b w:val="0"/>
        </w:rPr>
        <w:t xml:space="preserve"> that the implementation meets it; evaluate after building.</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complete capstone plan is not </w:t>
      </w:r>
      <w:r>
        <w:rPr>
          <w:b/>
        </w:rPr>
        <w:t>evidence</w:t>
      </w:r>
      <w:r>
        <w:rPr>
          <w:b w:val="0"/>
        </w:rPr>
        <w:t xml:space="preserve"> that the implementation meets it; evaluate after building.</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Use answerable, ambiguous and unanswerable cases. Check correctness, support, format and fallback, plus declared permissions and privacy.</w:t>
      </w:r>
    </w:p>
    <w:p>
      <w:pPr>
        <w:pStyle w:val="Heading3"/>
      </w:pPr>
      <w:r>
        <w:t>Additional transfer practice question</w:t>
      </w:r>
    </w:p>
    <w:p>
      <w:pPr>
        <w:spacing w:line="336" w:lineRule="auto" w:after="180"/>
      </w:pPr>
      <w:r>
        <w:rPr>
          <w:b w:val="0"/>
        </w:rPr>
        <w:t>The capstone goal is helps students. Rewrite it as an observable test for a passage-based study assistant.</w:t>
      </w:r>
    </w:p>
    <w:p>
      <w:pPr>
        <w:pStyle w:val="Heading3"/>
      </w:pPr>
      <w:r>
        <w:t>Reasoned practice answer</w:t>
      </w:r>
    </w:p>
    <w:p>
      <w:pPr>
        <w:spacing w:line="336" w:lineRule="auto" w:after="180"/>
      </w:pPr>
      <w:r>
        <w:rPr>
          <w:b w:val="0"/>
        </w:rPr>
        <w:t xml:space="preserve">For example: given five questions answerable from a supplied passage, answer each with supporting passage </w:t>
      </w:r>
      <w:r>
        <w:rPr>
          <w:b/>
        </w:rPr>
        <w:t>evidence</w:t>
      </w:r>
      <w:r>
        <w:rPr>
          <w:b w:val="0"/>
        </w:rPr>
        <w:t xml:space="preserve">, and abstain on two questions the passage cannot answer. State expected </w:t>
      </w:r>
      <w:r>
        <w:rPr>
          <w:b/>
        </w:rPr>
        <w:t>output</w:t>
      </w:r>
      <w:r>
        <w:rPr>
          <w:b w:val="0"/>
        </w:rPr>
        <w:t>s before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broad goal is already a measurable acceptance criterion.” Keep the first attempt and an uncoached retry separate.</w:t>
      </w:r>
    </w:p>
    <w:p>
      <w:pPr>
        <w:pStyle w:val="Heading3"/>
      </w:pPr>
      <w:r>
        <w:t>Original transfer answer</w:t>
      </w:r>
    </w:p>
    <w:p>
      <w:pPr>
        <w:spacing w:line="336" w:lineRule="auto" w:after="180"/>
      </w:pPr>
      <w:r>
        <w:rPr>
          <w:b w:val="0"/>
        </w:rPr>
        <w:t>Supply a direct fact query with a supporting passage; an unclear 'it' query requiring clarification; and an absent fact requiring fallback. Require every factual answer claim to be supported by its cited passage.</w:t>
      </w:r>
    </w:p>
    <w:p>
      <w:pPr>
        <w:spacing w:line="336" w:lineRule="auto" w:after="180"/>
      </w:pPr>
      <w:r>
        <w:rPr>
          <w:b w:val="0"/>
        </w:rPr>
        <w:t>Preserve the cases before implementation.</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Student equipment assistant has public inventory I, restricted purchase ledger L and public booking notice B. Define eligible corpus, baseline and a missing-</w:t>
      </w:r>
      <w:r>
        <w:rPr>
          <w:b/>
        </w:rPr>
        <w:t>evidence</w:t>
      </w:r>
      <w:r>
        <w:rPr>
          <w:b w:val="0"/>
        </w:rPr>
        <w:t xml:space="preserve"> test.</w:t>
      </w:r>
    </w:p>
    <w:p>
      <w:pPr>
        <w:spacing w:line="336" w:lineRule="auto" w:after="180"/>
      </w:pPr>
      <w:r>
        <w:rPr>
          <w:b w:val="0"/>
        </w:rPr>
        <w:t xml:space="preserve">Teacher explanation: Use I and B only; exclude L. Baseline manually matches item availability to authorised booking </w:t>
      </w:r>
      <w:r>
        <w:rPr>
          <w:b/>
        </w:rPr>
        <w:t>evidence</w:t>
      </w:r>
      <w:r>
        <w:rPr>
          <w:b w:val="0"/>
        </w:rPr>
        <w:t>. Missing notice should trigger the specified review outcome.</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Freeze the Study Buddy v1 design and acceptance tests before implementation.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Selected independent science task: treat requests as standalone with no previous turn. Define evaporation from supplied note with source; clarify it; weather absent, so state unavailable or request a permitted source. Fresh retry: notes define melting/freezing; separate requests define freezing, explain that, and give next week’s rainfall. Require supported definition, missing-referent clarification and missing-weather fallback. Earlier equipment-corpus tasks remain additional practice.</w:t>
      </w:r>
    </w:p>
    <w:p>
      <w:pPr>
        <w:pStyle w:val="Heading2"/>
      </w:pPr>
      <w:r>
        <w:t>Plan the delayed check</w:t>
      </w:r>
    </w:p>
    <w:p>
      <w:pPr>
        <w:spacing w:line="336" w:lineRule="auto" w:after="180"/>
      </w:pPr>
      <w:r>
        <w:rPr>
          <w:b w:val="0"/>
        </w:rPr>
        <w:t>Suggested return points in this level: ai-3/34, ai-3/36.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34: Capstone Build. Retrieve today’s </w:t>
      </w:r>
      <w:r>
        <w:rPr>
          <w:b/>
        </w:rPr>
        <w:t>evidence</w:t>
      </w:r>
      <w:r>
        <w:rPr>
          <w:b w:val="0"/>
        </w:rPr>
        <w:t xml:space="preserve"> and identify what carries forward and what is new.</w:t>
      </w:r>
    </w:p>
    <w:p>
      <w:pPr>
        <w:spacing w:line="336" w:lineRule="auto" w:after="180"/>
      </w:pPr>
      <w:r>
        <w:rPr>
          <w:b w:val="0"/>
        </w:rPr>
        <w:t>Next is Week 34: Capstone Build. Carry forward the frozen brief, source versions, owners, expected outcomes and requirement-to-test links; record actual implementation behavior separately.</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Student room assistant corpus contains public register P, teacher-only guide T and current approval A. It must report approved room capacity or needs_review.</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pPr>
      <w:r>
        <w:rPr>
          <w:b w:val="0"/>
        </w:rPr>
        <w:t xml:space="preserve">Check every learner before discussion: 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complete capstone plan is not </w:t>
      </w:r>
      <w:r>
        <w:rPr>
          <w:b/>
        </w:rPr>
        <w:t>evidence</w:t>
      </w:r>
      <w:r>
        <w:rPr>
          <w:b w:val="0"/>
        </w:rPr>
        <w:t xml:space="preserve"> that the implementation meets it; evaluate after building.</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corpus gains a teacher-approved flower definition in V2. Require a </w:t>
      </w:r>
      <w:r>
        <w:rPr>
          <w:b/>
        </w:rPr>
        <w:t>prediction</w:t>
      </w:r>
      <w:r>
        <w:rPr>
          <w:b w:val="0"/>
        </w:rPr>
        <w:t xml:space="preserve"> and a reason before comparing. Expected result: Add a flower test using V2 and record the corpus version.</w:t>
      </w:r>
    </w:p>
    <w:p>
      <w:pPr>
        <w:spacing w:line="336" w:lineRule="auto" w:after="180"/>
      </w:pPr>
      <w:r>
        <w:rPr>
          <w:b w:val="0"/>
        </w:rPr>
        <w:t xml:space="preserve">Reason: The </w:t>
      </w:r>
      <w:r>
        <w:rPr>
          <w:b/>
        </w:rPr>
        <w:t>evidence</w:t>
      </w:r>
      <w:r>
        <w:rPr>
          <w:b w:val="0"/>
        </w:rPr>
        <w:t xml:space="preserve"> boundary changed explicitly; the earlier corpus could not support this new entry.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Capstone Design: the case</w:t>
      </w:r>
    </w:p>
    <w:p>
      <w:r>
        <w:drawing>
          <wp:inline xmlns:a="http://schemas.openxmlformats.org/drawingml/2006/main" xmlns:pic="http://schemas.openxmlformats.org/drawingml/2006/picture">
            <wp:extent cx="5486400" cy="3142488"/>
            <wp:docPr id="3" name="Picture 3" descr="Plan a bounded study buddy around a small approved vocabulary corpus. Supplied facts: Corpus V1 defines roots, stem and leaf. It contains no plant disease treatment. Success requires a source reference; missing definitions require a clear fallback.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3-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Plan a bounded study buddy around a small approved vocabulary corpus. Supplied facts: Corpus V1 defines roots, stem and leaf. It contains no plant disease treatment.</w:t>
      </w:r>
    </w:p>
    <w:p>
      <w:pPr>
        <w:spacing w:line="336" w:lineRule="auto" w:after="180"/>
      </w:pPr>
      <w:r>
        <w:rPr>
          <w:b w:val="0"/>
        </w:rPr>
        <w:t xml:space="preserve">Success requires a source reference; missing definitions require a clear fallback.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Define contract: Answer only glossary-definition requests supported by V1. → Plan normal test: “What is a stem?” must point to V1’s stem entry. → Plan missing test: “How do I cure this disease?” must produce an out-of-scope response, not a treatment guess.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Capstone requirements and corpus — evidence trace</w:t>
      </w:r>
    </w:p>
    <w:p>
      <w:r>
        <w:drawing>
          <wp:inline xmlns:a="http://schemas.openxmlformats.org/drawingml/2006/main" xmlns:pic="http://schemas.openxmlformats.org/drawingml/2006/picture">
            <wp:extent cx="5486400" cy="3145536"/>
            <wp:docPr id="5" name="Picture 5"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33-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needs_review. |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91256"/>
            <wp:docPr id="6" name="Picture 6" descr="Original case: “How do I cure this disease?” must produce an out-of-scope response, not a treatment guess. Changed condition: The corpus gains a teacher-approved flower definition in V2. Expected result: Add a flower test using V2 and record the corpus version. Reason: The evidence boundary changed explicitly; the earlier corpus could not support this new entry."/>
            <wp:cNvGraphicFramePr>
              <a:graphicFrameLocks noChangeAspect="1"/>
            </wp:cNvGraphicFramePr>
            <a:graphic>
              <a:graphicData uri="http://schemas.openxmlformats.org/drawingml/2006/picture">
                <pic:pic>
                  <pic:nvPicPr>
                    <pic:cNvPr id="0" name="academy-story-ai-3-33-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“How do I cure this disease?” must produce an out-of-scope response, not a treatment guess. Changed condition: The corpus gains a teacher-approved flower definition in V2.</w:t>
      </w:r>
    </w:p>
    <w:p>
      <w:pPr>
        <w:spacing w:line="336" w:lineRule="auto" w:after="180"/>
      </w:pPr>
      <w:r>
        <w:rPr>
          <w:b w:val="0"/>
        </w:rPr>
        <w:t xml:space="preserve">Expected result: Add a flower test using V2 and record the corpus version. Reason: The </w:t>
      </w:r>
      <w:r>
        <w:rPr>
          <w:b/>
        </w:rPr>
        <w:t>evidence</w:t>
      </w:r>
      <w:r>
        <w:rPr>
          <w:b w:val="0"/>
        </w:rPr>
        <w:t xml:space="preserve"> boundary changed explicitly; the earlier corpus could not support this new entry.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evidence</w:t>
      </w:r>
      <w:r>
        <w:rPr>
          <w:b w:val="0"/>
        </w:rPr>
        <w:t xml:space="preserve"> boundary changed explicitly; the earlier corpus could not support this new entry.</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 Limit: A capstone design is a testable plan; its proposed behaviours are not verified outcomes until checked."/>
            <wp:cNvGraphicFramePr>
              <a:graphicFrameLocks noChangeAspect="1"/>
            </wp:cNvGraphicFramePr>
            <a:graphic>
              <a:graphicData uri="http://schemas.openxmlformats.org/drawingml/2006/picture">
                <pic:pic>
                  <pic:nvPicPr>
                    <pic:cNvPr id="0" name="academy-story-ai-3-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capstone design is a testable plan; its proposed behaviours are not verified outcomes until checked.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capstone design is a testable plan; its proposed behaviours are not verified outcomes until checked.</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should the project plan record before the new flower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the project plan record before the new flower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Record approved corpus V2, the expected sourced definition and which evaluation cases belong to that version. Changed-case check: Add a flower test using V2 and record the corpus version.</w:t>
      </w:r>
    </w:p>
    <w:p>
      <w:pPr>
        <w:spacing w:line="336" w:lineRule="auto" w:after="180"/>
      </w:pPr>
      <w:r>
        <w:rPr>
          <w:b w:val="0"/>
        </w:rPr>
        <w:t xml:space="preserve">The </w:t>
      </w:r>
      <w:r>
        <w:rPr>
          <w:b/>
        </w:rPr>
        <w:t>evidence</w:t>
      </w:r>
      <w:r>
        <w:rPr>
          <w:b w:val="0"/>
        </w:rPr>
        <w:t xml:space="preserve"> boundary changed explicitly; the earlier corpus could not support this new entry.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Design: the case</w:t>
      </w:r>
    </w:p>
    <w:p>
      <w:pPr>
        <w:pStyle w:val="Heading3"/>
      </w:pPr>
      <w:r>
        <w:t>02. Follow the deciding steps</w:t>
      </w:r>
    </w:p>
    <w:p>
      <w:pPr>
        <w:pStyle w:val="Heading3"/>
      </w:pPr>
      <w:r>
        <w:t>03. Capstone requirements and corpus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