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ai-4/5</w:t>
      </w:r>
    </w:p>
    <w:p>
      <w:pPr>
        <w:pStyle w:val="Title"/>
      </w:pPr>
      <w:r>
        <w:t>Inspect Before Modeling</w:t>
      </w:r>
    </w:p>
    <w:p>
      <w:r>
        <w:t>Project: Responsible Plant Classifier</w:t>
      </w:r>
    </w:p>
    <w:p>
      <w:pPr>
        <w:pStyle w:val="Heading1"/>
      </w:pPr>
      <w:r>
        <w:t>Teach inspection as documented inquiry.</w:t>
      </w:r>
    </w:p>
    <w:p>
      <w:r>
        <w:t>Use row-level flags, explicit denominators and separate keys for the optional unit extension.</w:t>
      </w:r>
    </w:p>
    <w:p>
      <w:r>
        <w:t>Reserve the fresh export and require bounded conclusions even when a card looks complete.</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Inspect row meaning </w:t>
      </w:r>
      <w:r>
        <w:rPr>
          <w:b/>
        </w:rPr>
        <w:t>missing value</w:t>
      </w:r>
      <w:r>
        <w:rPr>
          <w:b w:val="0"/>
        </w:rPr>
        <w:t>s and repeated records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inspection before modelling in two 45-minute sessions. Use fictional data only. Emphasize the unit of </w:t>
      </w:r>
      <w:r>
        <w:rPr>
          <w:b/>
        </w:rPr>
        <w:t>observation</w:t>
      </w:r>
      <w:r>
        <w:rPr>
          <w:b w:val="0"/>
        </w:rPr>
        <w:t xml:space="preserve">, </w:t>
      </w:r>
      <w:r>
        <w:rPr>
          <w:b/>
        </w:rPr>
        <w:t>provenance</w:t>
      </w:r>
      <w:r>
        <w:rPr>
          <w:b w:val="0"/>
        </w:rPr>
        <w:t>, units, unknown values and overlapping audit flags.</w:t>
      </w:r>
    </w:p>
    <w:p>
      <w:pPr>
        <w:spacing w:line="336" w:lineRule="auto" w:after="180"/>
      </w:pPr>
      <w:r>
        <w:rPr>
          <w:b w:val="0"/>
        </w:rPr>
        <w:t xml:space="preserve">The </w:t>
      </w:r>
      <w:r>
        <w:rPr>
          <w:b/>
        </w:rPr>
        <w:t>dataset card</w:t>
      </w:r>
      <w:r>
        <w:rPr>
          <w:b w:val="0"/>
        </w:rPr>
        <w:t xml:space="preserve"> is a concise classroom documentation exercise inspired by datasheets for datasets, not a claim to implement every part of a research framework.</w:t>
      </w:r>
    </w:p>
    <w:p>
      <w:pPr>
        <w:spacing w:line="336" w:lineRule="auto" w:after="180"/>
      </w:pPr>
      <w:r>
        <w:rPr>
          <w:b w:val="0"/>
        </w:rPr>
        <w:t xml:space="preserve">Students must distinguish </w:t>
      </w:r>
      <w:r>
        <w:rPr>
          <w:b/>
        </w:rPr>
        <w:t>observation</w:t>
      </w:r>
      <w:r>
        <w:rPr>
          <w:b w:val="0"/>
        </w:rPr>
        <w:t xml:space="preserve">s from unsupported repairs and from </w:t>
      </w:r>
      <w:r>
        <w:rPr>
          <w:b/>
        </w:rPr>
        <w:t>evidence</w:t>
      </w:r>
      <w:r>
        <w:rPr>
          <w:b w:val="0"/>
        </w:rPr>
        <w:t xml:space="preserve"> of model fitness.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It is a numerical quantity whose differences measure time. Whole-number formatting does not turn it into a category.</w:t>
      </w:r>
    </w:p>
    <w:p>
      <w:pPr>
        <w:spacing w:line="336" w:lineRule="auto" w:after="180"/>
      </w:pPr>
      <w:r>
        <w:rPr>
          <w:b w:val="0"/>
        </w:rPr>
        <w:t>Printed lesson and workbook</w:t>
      </w:r>
    </w:p>
    <w:p>
      <w:pPr>
        <w:spacing w:line="336" w:lineRule="auto" w:after="180"/>
      </w:pPr>
      <w:r>
        <w:rPr>
          <w:b w:val="0"/>
        </w:rPr>
        <w:t>Cards for the five raw rows including both B rows</w:t>
      </w:r>
    </w:p>
    <w:p>
      <w:pPr>
        <w:spacing w:line="336" w:lineRule="auto" w:after="180"/>
      </w:pPr>
      <w:r>
        <w:rPr>
          <w:b w:val="0"/>
        </w:rPr>
        <w:t>Optional Python 3 editor; no packages required</w:t>
      </w:r>
    </w:p>
    <w:p>
      <w:pPr>
        <w:spacing w:line="336" w:lineRule="auto" w:after="180"/>
      </w:pPr>
      <w:r>
        <w:rPr>
          <w:b w:val="0"/>
        </w:rPr>
        <w:t xml:space="preserve">Blank card headings: purpose source row </w:t>
      </w:r>
      <w:r>
        <w:rPr>
          <w:b/>
        </w:rPr>
        <w:t>schema</w:t>
      </w:r>
      <w:r>
        <w:rPr>
          <w:b w:val="0"/>
        </w:rPr>
        <w:t xml:space="preserve"> findings changes limits version owner</w:t>
      </w:r>
    </w:p>
    <w:p>
      <w:pPr>
        <w:pStyle w:val="Heading3"/>
      </w:pPr>
      <w:r>
        <w:t>Apply the connected idea: Units conversions and data provenance</w:t>
      </w:r>
    </w:p>
    <w:p>
      <w:pPr>
        <w:spacing w:line="336" w:lineRule="auto" w:after="180"/>
      </w:pPr>
      <w:r>
        <w:rPr>
          <w:b w:val="0"/>
        </w:rPr>
        <w:t>Teach Week 15 as a two-session investigation using fictional data. Two fictional activity logs use different duration units. Log A records 180 seconds and Log B records 4 minutes.</w:t>
      </w:r>
    </w:p>
    <w:p>
      <w:pPr>
        <w:spacing w:line="336" w:lineRule="auto" w:after="180"/>
      </w:pPr>
      <w:r>
        <w:rPr>
          <w:b w:val="0"/>
        </w:rPr>
        <w:t xml:space="preserve">Keep the </w:t>
      </w:r>
      <w:r>
        <w:rPr>
          <w:b/>
        </w:rPr>
        <w:t>raw value</w:t>
      </w:r>
      <w:r>
        <w:rPr>
          <w:b w:val="0"/>
        </w:rPr>
        <w:t>s, units and source labels; derive a shared unit so another learner can reproduce the comparison. Assess the three stated outcomes through the independent task, not by copying the worked result.</w:t>
      </w:r>
    </w:p>
    <w:p>
      <w:pPr>
        <w:pStyle w:val="Heading3"/>
      </w:pPr>
      <w:r>
        <w:t>Readiness answer</w:t>
      </w:r>
    </w:p>
    <w:p>
      <w:pPr>
        <w:spacing w:line="336" w:lineRule="auto" w:after="180"/>
      </w:pPr>
      <w:r>
        <w:rPr>
          <w:b w:val="0"/>
        </w:rPr>
        <w:t>3 minutes, since 60 seconds make one minute.</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2"/>
      </w:pPr>
      <w:r>
        <w:t>Opening retrieval</w:t>
      </w:r>
    </w:p>
    <w:p>
      <w:pPr>
        <w:spacing w:line="336" w:lineRule="auto" w:after="180"/>
      </w:pPr>
      <w:r>
        <w:rPr>
          <w:b w:val="0"/>
        </w:rPr>
        <w:t>Without opening the old lesson, explain one key idea from Python and Table Readiness. Give an example and a mistake that the idea helps you avoid.</w:t>
      </w:r>
    </w:p>
    <w:p>
      <w:pPr>
        <w:spacing w:line="336" w:lineRule="auto" w:after="180"/>
      </w:pPr>
      <w:r>
        <w:rPr>
          <w:b w:val="0"/>
        </w:rPr>
        <w:t xml:space="preserve">Look for: Specify a table </w:t>
      </w:r>
      <w:r>
        <w:rPr>
          <w:b/>
        </w:rPr>
        <w:t>schema</w:t>
      </w:r>
    </w:p>
    <w:p>
      <w:pPr>
        <w:spacing w:line="336" w:lineRule="auto" w:after="180"/>
      </w:pPr>
      <w:r>
        <w:rPr>
          <w:b w:val="0"/>
        </w:rPr>
        <w:t>Reference example, not the only acceptable wording: activity: nonempty text; minutes: integer from 0 to 60 inclusive.</w:t>
      </w:r>
    </w:p>
    <w:p>
      <w:pPr>
        <w:spacing w:line="336" w:lineRule="auto" w:after="180"/>
      </w:pPr>
      <w:r>
        <w:rPr>
          <w:b w:val="0"/>
        </w:rPr>
        <w:t>Without opening the old lesson, explain one key idea from Features, Labels, Targets. Give an example and a mistake that the idea helps you avoid.</w:t>
      </w:r>
    </w:p>
    <w:p>
      <w:pPr>
        <w:spacing w:line="336" w:lineRule="auto" w:after="180"/>
      </w:pPr>
      <w:r>
        <w:rPr>
          <w:b w:val="0"/>
        </w:rPr>
        <w:t xml:space="preserve">Look for: Separate </w:t>
      </w:r>
      <w:r>
        <w:rPr>
          <w:b/>
        </w:rPr>
        <w:t>prediction</w:t>
      </w:r>
      <w:r>
        <w:rPr>
          <w:b w:val="0"/>
        </w:rPr>
        <w:t xml:space="preserve"> </w:t>
      </w:r>
      <w:r>
        <w:rPr>
          <w:b/>
        </w:rPr>
        <w:t>input</w:t>
      </w:r>
      <w:r>
        <w:rPr>
          <w:b w:val="0"/>
        </w:rPr>
        <w:t>s from observed targets</w:t>
      </w:r>
    </w:p>
    <w:p>
      <w:pPr>
        <w:spacing w:line="336" w:lineRule="auto" w:after="180"/>
      </w:pPr>
      <w:r>
        <w:rPr>
          <w:b w:val="0"/>
        </w:rPr>
        <w:t>Reference example, not the only acceptable wording: Candidate features are pages and queue_at_checkout.</w:t>
      </w:r>
    </w:p>
    <w:p>
      <w:pPr>
        <w:spacing w:line="336" w:lineRule="auto" w:after="180"/>
      </w:pPr>
      <w:r>
        <w:rPr>
          <w:b w:val="0"/>
        </w:rPr>
        <w:t xml:space="preserve">The target is returned_late and the tracking field is loan_id. days_to_return is known only after return and directly defines the target, so it must not enter checkout </w:t>
      </w:r>
      <w:r>
        <w:rPr>
          <w:b/>
        </w:rPr>
        <w:t>prediction</w:t>
      </w:r>
      <w:r>
        <w:rPr>
          <w:b w:val="0"/>
        </w:rPr>
        <w:t>s.</w:t>
      </w:r>
    </w:p>
    <w:p>
      <w:pPr>
        <w:pStyle w:val="Heading2"/>
      </w:pPr>
      <w:r>
        <w:t>End goal</w:t>
      </w:r>
    </w:p>
    <w:p>
      <w:pPr>
        <w:spacing w:line="336" w:lineRule="auto" w:after="180"/>
      </w:pPr>
      <w:r>
        <w:rPr>
          <w:b w:val="0"/>
        </w:rPr>
        <w:t>By the end, I can explain inspect before modeling using a traced example and a stated limitation.</w:t>
      </w:r>
    </w:p>
    <w:p>
      <w:pPr>
        <w:pStyle w:val="Heading2"/>
      </w:pPr>
      <w:r>
        <w:t>Earlier wording, alternatives and picture transcripts · reference / check after trying</w:t>
      </w:r>
    </w:p>
    <w:p>
      <w:pPr>
        <w:pStyle w:val="Heading3"/>
      </w:pPr>
      <w:r>
        <w:t>Teach the learning cycle</w:t>
      </w:r>
    </w:p>
    <w:p>
      <w:pPr>
        <w:spacing w:line="336" w:lineRule="auto" w:after="180"/>
      </w:pPr>
      <w:r>
        <w:rPr>
          <w:b w:val="0"/>
        </w:rPr>
        <w:t>Case exposure check: this source example appears in ai-4/5, ai-4/7, ai-4/9. Reuse a familiar case for recall or modelling; verify that the case used to assess transfer has not already received feedback.</w:t>
      </w:r>
    </w:p>
    <w:p>
      <w:pPr>
        <w:pStyle w:val="Heading3"/>
      </w:pPr>
      <w:r>
        <w:t>Retrieval answer guidance</w:t>
      </w:r>
    </w:p>
    <w:p>
      <w:pPr>
        <w:pStyle w:val="Heading3"/>
      </w:pPr>
      <w:r>
        <w:t>Python and Table Readiness</w:t>
      </w:r>
    </w:p>
    <w:p>
      <w:pPr>
        <w:pStyle w:val="Heading3"/>
      </w:pPr>
      <w:r>
        <w:t>Features, Labels, Targets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table contains 8 cm, -2 cm, missing and two copies of the same leaf photo. Propose a separate inspection for each issue.</w:t>
      </w:r>
    </w:p>
    <w:p>
      <w:pPr>
        <w:pStyle w:val="Heading3"/>
      </w:pPr>
      <w:r>
        <w:t>Concept to explain</w:t>
      </w:r>
    </w:p>
    <w:p>
      <w:pPr>
        <w:spacing w:line="336" w:lineRule="auto" w:after="180"/>
      </w:pPr>
      <w:r>
        <w:rPr>
          <w:b w:val="0"/>
        </w:rPr>
        <w:t xml:space="preserve">Dataset </w:t>
      </w:r>
      <w:r>
        <w:rPr>
          <w:b/>
        </w:rPr>
        <w:t>shape</w:t>
      </w:r>
      <w:r>
        <w:rPr>
          <w:b w:val="0"/>
        </w:rPr>
        <w:t xml:space="preserve">, types, </w:t>
      </w:r>
      <w:r>
        <w:rPr>
          <w:b/>
        </w:rPr>
        <w:t>range</w:t>
      </w:r>
      <w:r>
        <w:rPr>
          <w:b w:val="0"/>
        </w:rPr>
        <w:t xml:space="preserve">s, </w:t>
      </w:r>
      <w:r>
        <w:rPr>
          <w:b/>
        </w:rPr>
        <w:t>duplicate</w:t>
      </w:r>
      <w:r>
        <w:rPr>
          <w:b w:val="0"/>
        </w:rPr>
        <w:t xml:space="preserve">s, and </w:t>
      </w:r>
      <w:r>
        <w:rPr>
          <w:b/>
        </w:rPr>
        <w:t>missingness</w:t>
      </w:r>
      <w:r>
        <w:rPr>
          <w:b w:val="0"/>
        </w:rPr>
        <w:t xml:space="preserve"> determine whether modeling results can be trusted.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shape</w:t>
            </w:r>
          </w:p>
        </w:tc>
        <w:tc>
          <w:tcPr>
            <w:tcW w:type="dxa" w:w="5112"/>
          </w:tcPr>
          <w:p>
            <w:r>
              <w:t>number of rows and columns</w:t>
            </w:r>
          </w:p>
        </w:tc>
      </w:tr>
      <w:tr>
        <w:tc>
          <w:tcPr>
            <w:tcW w:type="dxa" w:w="5112"/>
          </w:tcPr>
          <w:p>
            <w:r>
              <w:t>range</w:t>
            </w:r>
          </w:p>
        </w:tc>
        <w:tc>
          <w:tcPr>
            <w:tcW w:type="dxa" w:w="5112"/>
          </w:tcPr>
          <w:p>
            <w:r>
              <w:t>smallest to largest plausible value</w:t>
            </w:r>
          </w:p>
        </w:tc>
      </w:tr>
      <w:tr>
        <w:tc>
          <w:tcPr>
            <w:tcW w:type="dxa" w:w="5112"/>
          </w:tcPr>
          <w:p>
            <w:r>
              <w:t>duplicate</w:t>
            </w:r>
          </w:p>
        </w:tc>
        <w:tc>
          <w:tcPr>
            <w:tcW w:type="dxa" w:w="5112"/>
          </w:tcPr>
          <w:p>
            <w:r>
              <w:t>repeated example or record</w:t>
            </w:r>
          </w:p>
        </w:tc>
      </w:tr>
      <w:tr>
        <w:tc>
          <w:tcPr>
            <w:tcW w:type="dxa" w:w="5112"/>
          </w:tcPr>
          <w:p>
            <w:r>
              <w:t>missingness</w:t>
            </w:r>
          </w:p>
        </w:tc>
        <w:tc>
          <w:tcPr>
            <w:tcW w:type="dxa" w:w="5112"/>
          </w:tcPr>
          <w:p>
            <w:r>
              <w:t>where values are absent</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issue counts with explicit overlap</w:t>
      </w:r>
    </w:p>
    <w:p>
      <w:r>
        <w:t>Keep the trip export and separate height picture labelled throughout.</w:t>
      </w:r>
    </w:p>
    <w:p>
      <w:pPr>
        <w:pStyle w:val="Heading2"/>
      </w:pPr>
      <w:r>
        <w:t>Source, row contract and complete raw table</w:t>
      </w:r>
    </w:p>
    <w:p>
      <w:pPr>
        <w:spacing w:line="336" w:lineRule="auto" w:after="180"/>
      </w:pPr>
      <w:r>
        <w:rPr>
          <w:b w:val="0"/>
        </w:rPr>
        <w:t xml:space="preserve">A dataset can look like a neat table and still contain missing outcomes, repeated records or impossible values. Before </w:t>
      </w:r>
      <w:r>
        <w:rPr>
          <w:b/>
        </w:rPr>
        <w:t>fitting</w:t>
      </w:r>
      <w:r>
        <w:rPr>
          <w:b w:val="0"/>
        </w:rPr>
        <w:t xml:space="preserve"> a model, inspect what one row represents and document where the table came from.</w:t>
      </w:r>
    </w:p>
    <w:p>
      <w:pPr>
        <w:spacing w:line="336" w:lineRule="auto" w:after="180"/>
      </w:pPr>
      <w:r>
        <w:rPr>
          <w:b w:val="0"/>
        </w:rPr>
        <w:t xml:space="preserve">A </w:t>
      </w:r>
      <w:r>
        <w:rPr>
          <w:b/>
        </w:rPr>
        <w:t>dataset card</w:t>
      </w:r>
      <w:r>
        <w:rPr>
          <w:b w:val="0"/>
        </w:rPr>
        <w:t xml:space="preserve"> is a short record of its purpose, contents, collection, changes and limits. It helps another person decide whether the data suits a proposed use.</w:t>
      </w:r>
    </w:p>
    <w:p>
      <w:pPr>
        <w:spacing w:line="336" w:lineRule="auto" w:after="180"/>
      </w:pPr>
      <w:r>
        <w:rPr>
          <w:b w:val="0"/>
        </w:rPr>
        <w:t>Our source is a teacher-authored fictional export called Robot practice v1, created for this lesson. Each row is intended to describe one trip, with one unique trip ID and elapsed duration in minutes.</w:t>
      </w:r>
    </w:p>
    <w:p>
      <w:pPr>
        <w:spacing w:line="336" w:lineRule="auto" w:after="180"/>
      </w:pPr>
      <w:r>
        <w:rPr>
          <w:b w:val="0"/>
        </w:rPr>
        <w:t xml:space="preserve">Durations may be zero or positive; None means unknown. All trips are described as indoor practice trips. No real robot measurements or personal records were collected, and there is no </w:t>
      </w:r>
      <w:r>
        <w:rPr>
          <w:b/>
        </w:rPr>
        <w:t>evidence</w:t>
      </w:r>
      <w:r>
        <w:rPr>
          <w:b w:val="0"/>
        </w:rPr>
        <w:t xml:space="preserve"> about outdoor performance.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Trip ID</w:t>
            </w:r>
          </w:p>
        </w:tc>
        <w:tc>
          <w:tcPr>
            <w:tcW w:type="dxa" w:w="3408"/>
          </w:tcPr>
          <w:p>
            <w:r>
              <w:t>Duration in minutes</w:t>
            </w:r>
          </w:p>
        </w:tc>
        <w:tc>
          <w:tcPr>
            <w:tcW w:type="dxa" w:w="3408"/>
          </w:tcPr>
          <w:p>
            <w:r>
              <w:t>What is visible</w:t>
            </w:r>
          </w:p>
        </w:tc>
      </w:tr>
      <w:tr>
        <w:tc>
          <w:tcPr>
            <w:tcW w:type="dxa" w:w="3408"/>
          </w:tcPr>
          <w:p>
            <w:r>
              <w:t>A</w:t>
            </w:r>
          </w:p>
        </w:tc>
        <w:tc>
          <w:tcPr>
            <w:tcW w:type="dxa" w:w="3408"/>
          </w:tcPr>
          <w:p>
            <w:r>
              <w:t>8</w:t>
            </w:r>
          </w:p>
        </w:tc>
        <w:tc>
          <w:tcPr>
            <w:tcW w:type="dxa" w:w="3408"/>
          </w:tcPr>
          <w:p>
            <w:r>
              <w:t>A recorded duration</w:t>
            </w:r>
          </w:p>
        </w:tc>
      </w:tr>
      <w:tr>
        <w:tc>
          <w:tcPr>
            <w:tcW w:type="dxa" w:w="3408"/>
          </w:tcPr>
          <w:p>
            <w:r>
              <w:t>B</w:t>
            </w:r>
          </w:p>
        </w:tc>
        <w:tc>
          <w:tcPr>
            <w:tcW w:type="dxa" w:w="3408"/>
          </w:tcPr>
          <w:p>
            <w:r>
              <w:t>None</w:t>
            </w:r>
          </w:p>
        </w:tc>
        <w:tc>
          <w:tcPr>
            <w:tcW w:type="dxa" w:w="3408"/>
          </w:tcPr>
          <w:p>
            <w:r>
              <w:t>An unknown duration</w:t>
            </w:r>
          </w:p>
        </w:tc>
      </w:tr>
      <w:tr>
        <w:tc>
          <w:tcPr>
            <w:tcW w:type="dxa" w:w="3408"/>
          </w:tcPr>
          <w:p>
            <w:r>
              <w:t>B</w:t>
            </w:r>
          </w:p>
        </w:tc>
        <w:tc>
          <w:tcPr>
            <w:tcW w:type="dxa" w:w="3408"/>
          </w:tcPr>
          <w:p>
            <w:r>
              <w:t>None</w:t>
            </w:r>
          </w:p>
        </w:tc>
        <w:tc>
          <w:tcPr>
            <w:tcW w:type="dxa" w:w="3408"/>
          </w:tcPr>
          <w:p>
            <w:r>
              <w:t>The same ID appears again</w:t>
            </w:r>
          </w:p>
        </w:tc>
      </w:tr>
      <w:tr>
        <w:tc>
          <w:tcPr>
            <w:tcW w:type="dxa" w:w="3408"/>
          </w:tcPr>
          <w:p>
            <w:r>
              <w:t>C</w:t>
            </w:r>
          </w:p>
        </w:tc>
        <w:tc>
          <w:tcPr>
            <w:tcW w:type="dxa" w:w="3408"/>
          </w:tcPr>
          <w:p>
            <w:r>
              <w:t>-2</w:t>
            </w:r>
          </w:p>
        </w:tc>
        <w:tc>
          <w:tcPr>
            <w:tcW w:type="dxa" w:w="3408"/>
          </w:tcPr>
          <w:p>
            <w:r>
              <w:t>A negative duration</w:t>
            </w:r>
          </w:p>
        </w:tc>
      </w:tr>
      <w:tr>
        <w:tc>
          <w:tcPr>
            <w:tcW w:type="dxa" w:w="3408"/>
          </w:tcPr>
          <w:p>
            <w:r>
              <w:t>D</w:t>
            </w:r>
          </w:p>
        </w:tc>
        <w:tc>
          <w:tcPr>
            <w:tcW w:type="dxa" w:w="3408"/>
          </w:tcPr>
          <w:p>
            <w:r>
              <w:t>12</w:t>
            </w:r>
          </w:p>
        </w:tc>
        <w:tc>
          <w:tcPr>
            <w:tcW w:type="dxa" w:w="3408"/>
          </w:tcPr>
          <w:p>
            <w:r>
              <w:t>A recorded duration</w:t>
            </w:r>
          </w:p>
        </w:tc>
      </w:tr>
    </w:tbl>
    <w:p>
      <w:pPr>
        <w:spacing w:line="336" w:lineRule="auto" w:after="180"/>
      </w:pPr>
      <w:r>
        <w:rPr>
          <w:b w:val="0"/>
        </w:rPr>
        <w:t>Keep this raw version unchanged. At this stage a flag means investigate, not automatically delete or replace. A repeated ID might be a copied row or a problem with the supposed one-row-per-trip definition.</w:t>
      </w:r>
    </w:p>
    <w:p>
      <w:pPr>
        <w:spacing w:line="336" w:lineRule="auto" w:after="180"/>
      </w:pPr>
      <w:r>
        <w:rPr>
          <w:b w:val="0"/>
        </w:rPr>
        <w:t xml:space="preserve">We need </w:t>
      </w:r>
      <w:r>
        <w:rPr>
          <w:b/>
        </w:rPr>
        <w:t>evidence</w:t>
      </w:r>
      <w:r>
        <w:rPr>
          <w:b w:val="0"/>
        </w:rPr>
        <w:t xml:space="preserve"> before deciding what happened.</w:t>
      </w:r>
    </w:p>
    <w:p>
      <w:pPr>
        <w:pStyle w:val="Heading2"/>
      </w:pPr>
      <w:r>
        <w:t>Trace the four output counts and limits</w:t>
      </w:r>
    </w:p>
    <w:p>
      <w:pPr>
        <w:spacing w:line="336" w:lineRule="auto" w:after="180"/>
      </w:pPr>
      <w:r>
        <w:rPr>
          <w:b w:val="0"/>
        </w:rPr>
        <w:t xml:space="preserve">A set stores each distinct ID once. The </w:t>
      </w:r>
      <w:r>
        <w:rPr>
          <w:b/>
        </w:rPr>
        <w:t>output</w:t>
      </w:r>
      <w:r>
        <w:rPr>
          <w:b w:val="0"/>
        </w:rPr>
        <w:t xml:space="preserve"> is 5 4 2 1: five rows, four distinct IDs, two rows with unknown duration and one row with a negative duration. There is one extra occurrence beyond the four distinct IDs.</w:t>
      </w:r>
    </w:p>
    <w:p>
      <w:pPr>
        <w:spacing w:line="336" w:lineRule="auto" w:after="180"/>
      </w:pPr>
      <w:r>
        <w:rPr>
          <w:b w:val="0"/>
        </w:rPr>
        <w:t>This is not a count of all rows in repeated-ID groups: both B rows belong to that group.</w:t>
      </w:r>
    </w:p>
    <w:p>
      <w:pPr>
        <w:spacing w:line="336" w:lineRule="auto" w:after="180"/>
      </w:pPr>
      <w:r>
        <w:rPr>
          <w:b w:val="0"/>
        </w:rPr>
        <w:t xml:space="preserve">The code assumes every row is a pair and each duration is a number or None. It is a small audit, not full </w:t>
      </w:r>
      <w:r>
        <w:rPr>
          <w:b/>
        </w:rPr>
        <w:t>schema</w:t>
      </w:r>
      <w:r>
        <w:rPr>
          <w:b w:val="0"/>
        </w:rPr>
        <w:t xml:space="preserve"> validation. It does not check text values, units, source truth or whether IDs refer to real unique events.</w:t>
      </w:r>
    </w:p>
    <w:p>
      <w:pPr>
        <w:spacing w:line="336" w:lineRule="auto" w:after="180"/>
      </w:pPr>
      <w:r>
        <w:rPr>
          <w:b w:val="0"/>
        </w:rPr>
        <w:t>A successful run does not certify data quality.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Provenance</w:t>
            </w:r>
          </w:p>
        </w:tc>
        <w:tc>
          <w:tcPr>
            <w:tcW w:type="dxa" w:w="5112"/>
          </w:tcPr>
          <w:p>
            <w:r>
              <w:t>Where data came from and how it was created</w:t>
            </w:r>
          </w:p>
        </w:tc>
      </w:tr>
      <w:tr>
        <w:tc>
          <w:tcPr>
            <w:tcW w:type="dxa" w:w="5112"/>
          </w:tcPr>
          <w:p>
            <w:r>
              <w:t>Schema</w:t>
            </w:r>
          </w:p>
        </w:tc>
        <w:tc>
          <w:tcPr>
            <w:tcW w:type="dxa" w:w="5112"/>
          </w:tcPr>
          <w:p>
            <w:r>
              <w:t>The stated meaning types units and rules for fields</w:t>
            </w:r>
          </w:p>
        </w:tc>
      </w:tr>
      <w:tr>
        <w:tc>
          <w:tcPr>
            <w:tcW w:type="dxa" w:w="5112"/>
          </w:tcPr>
          <w:p>
            <w:r>
              <w:t>Missing value</w:t>
            </w:r>
          </w:p>
        </w:tc>
        <w:tc>
          <w:tcPr>
            <w:tcW w:type="dxa" w:w="5112"/>
          </w:tcPr>
          <w:p>
            <w:r>
              <w:t>An unknown or unavailable value rather than a measured zero</w:t>
            </w:r>
          </w:p>
        </w:tc>
      </w:tr>
      <w:tr>
        <w:tc>
          <w:tcPr>
            <w:tcW w:type="dxa" w:w="5112"/>
          </w:tcPr>
          <w:p>
            <w:r>
              <w:t>Dataset card</w:t>
            </w:r>
          </w:p>
        </w:tc>
        <w:tc>
          <w:tcPr>
            <w:tcW w:type="dxa" w:w="5112"/>
          </w:tcPr>
          <w:p>
            <w:r>
              <w:t>A concise record of dataset contents creation intended use and limitations</w:t>
            </w:r>
          </w:p>
        </w:tc>
      </w:tr>
    </w:tbl>
    <w:p>
      <w:pPr>
        <w:pStyle w:val="Heading2"/>
      </w:pPr>
      <w:r>
        <w:t>Draft the card without certification claims</w:t>
      </w:r>
    </w:p>
    <w:p>
      <w:pPr>
        <w:spacing w:line="336" w:lineRule="auto" w:after="180"/>
      </w:pPr>
      <w:r>
        <w:rPr>
          <w:b w:val="0"/>
        </w:rPr>
        <w:t>For Robot practice v1, record the purpose as practising inspection, the source as teacher-authored fictional data, and the row meaning as an intended single indoor trip.</w:t>
      </w:r>
    </w:p>
    <w:p>
      <w:pPr>
        <w:spacing w:line="336" w:lineRule="auto" w:after="180"/>
      </w:pPr>
      <w:r>
        <w:rPr>
          <w:b w:val="0"/>
        </w:rPr>
        <w:t xml:space="preserve">Record the five-row count, the ID field, minutes as the duration unit and None as unknown. List the </w:t>
      </w:r>
      <w:r>
        <w:rPr>
          <w:b/>
        </w:rPr>
        <w:t>duplicate</w:t>
      </w:r>
      <w:r>
        <w:rPr>
          <w:b w:val="0"/>
        </w:rPr>
        <w:t>-ID and invalid-duration findings.</w:t>
      </w:r>
    </w:p>
    <w:p>
      <w:pPr>
        <w:spacing w:line="336" w:lineRule="auto" w:after="180"/>
      </w:pPr>
      <w:r>
        <w:rPr>
          <w:b w:val="0"/>
        </w:rPr>
        <w:t>State that no cleaning has occurred, no train/test split is assigned, and no model has been evaluated.</w:t>
      </w:r>
    </w:p>
    <w:p>
      <w:pPr>
        <w:spacing w:line="336" w:lineRule="auto" w:after="180"/>
      </w:pPr>
      <w:r>
        <w:rPr>
          <w:b w:val="0"/>
        </w:rPr>
        <w:t>Add intended use, excluded uses, known gaps, version and a contact or owner. Here the lesson teacher maintains the practice copy; its allowed classroom purpose is inspection practice.</w:t>
      </w:r>
    </w:p>
    <w:p>
      <w:pPr>
        <w:spacing w:line="336" w:lineRule="auto" w:after="180"/>
      </w:pPr>
      <w:r>
        <w:rPr>
          <w:b w:val="0"/>
        </w:rPr>
        <w:t>Do not describe it as validated navigation data.</w:t>
      </w:r>
    </w:p>
    <w:p>
      <w:pPr>
        <w:spacing w:line="336" w:lineRule="auto" w:after="180"/>
      </w:pPr>
      <w:r>
        <w:rPr>
          <w:b w:val="0"/>
        </w:rPr>
        <w:t>For a real external dataset, also verify its actual permission or licence and collection context; an absent field in the documentation is an unanswered question, not permission to invent a value.</w:t>
      </w:r>
    </w:p>
    <w:p>
      <w:pPr>
        <w:pStyle w:val="Heading3"/>
      </w:pPr>
      <w:r>
        <w:t>What fraction of the five raw rows has unknown duration? Can you subtract two missing rows, one negative row and one extra ID occurrence from five to count distinct usable trips? Explain using the B rows.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Read the pictured heights</w:t>
      </w:r>
    </w:p>
    <w:p>
      <w:pPr>
        <w:spacing w:line="336" w:lineRule="auto" w:after="180"/>
      </w:pPr>
      <w:r>
        <w:rPr>
          <w:b w:val="0"/>
        </w:rPr>
        <w:t xml:space="preserve">Spot a </w:t>
      </w:r>
      <w:r>
        <w:rPr>
          <w:b/>
        </w:rPr>
        <w:t>duplicate</w:t>
      </w:r>
      <w:r>
        <w:rPr>
          <w:b w:val="0"/>
        </w:rPr>
        <w:t xml:space="preserve">, an impossible value and a valid boundary before </w:t>
      </w:r>
      <w:r>
        <w:rPr>
          <w:b/>
        </w:rPr>
        <w:t>fitting</w:t>
      </w:r>
      <w:r>
        <w:rPr>
          <w:b w:val="0"/>
        </w:rPr>
        <w:t>.</w:t>
      </w:r>
    </w:p>
    <w:p>
      <w:pPr>
        <w:spacing w:line="336" w:lineRule="auto" w:after="180"/>
      </w:pPr>
      <w:r>
        <w:rPr>
          <w:b w:val="0"/>
        </w:rPr>
        <w:t>Toy heights table: A=3, B=5, B=5, C=-2, D=0 cm. Each plant should have exactly one nonnegative height record.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Keep the examples separate. Robot practice v1 has five raw rows, four distinct IDs, two missing-duration rows and one negative row; the extra B occurrence overlaps missingness. The pictured height table instead has A=3,B=5,B=5,C=-2,D=0 cm and no missing values. Its duplicate and invalid-value issues are separate.</w:t>
      </w:r>
    </w:p>
    <w:p>
      <w:pPr>
        <w:spacing w:line="336" w:lineRule="auto" w:after="180"/>
      </w:pPr>
      <w:r>
        <w:rPr>
          <w:b w:val="0"/>
        </w:rPr>
        <w:t>A confirmed accidental copy can be removed only in a documented new version; resolving B does not repair C. Zero is allowed by both stated contracts, although validity does not establish measurement truth.</w:t>
      </w:r>
    </w:p>
    <w:p>
      <w:pPr>
        <w:pStyle w:val="Heading2"/>
      </w:pPr>
      <w:r>
        <w:t>Trace separate duplicate and invalid-value flags</w:t>
      </w:r>
    </w:p>
    <w:p>
      <w:r>
        <w:drawing>
          <wp:inline xmlns:a="http://schemas.openxmlformats.org/drawingml/2006/main" xmlns:pic="http://schemas.openxmlformats.org/drawingml/2006/picture">
            <wp:extent cx="5486400" cy="3182112"/>
            <wp:docPr id="1" name="Picture 1" descr="Count rows: Five raw rows represent four distinct IDs; B is duplicated. → Check schema: C violates the nonnegative-height rule; D=0 is valid under this contract. → Flag before fitting: Flag duplicate B and invalid C. Do not count B twice or silently replace C."/>
            <wp:cNvGraphicFramePr>
              <a:graphicFrameLocks noChangeAspect="1"/>
            </wp:cNvGraphicFramePr>
            <a:graphic>
              <a:graphicData uri="http://schemas.openxmlformats.org/drawingml/2006/picture">
                <pic:pic>
                  <pic:nvPicPr>
                    <pic:cNvPr id="0" name="academy-story-ai-4-5-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Count rows</w:t>
            </w:r>
          </w:p>
        </w:tc>
        <w:tc>
          <w:tcPr>
            <w:tcW w:type="dxa" w:w="5112"/>
          </w:tcPr>
          <w:p>
            <w:r>
              <w:t>Five raw rows represent four distinct IDs; B is duplicated.</w:t>
            </w:r>
          </w:p>
        </w:tc>
      </w:tr>
      <w:tr>
        <w:tc>
          <w:tcPr>
            <w:tcW w:type="dxa" w:w="5112"/>
          </w:tcPr>
          <w:p>
            <w:r>
              <w:t>2. Check schema</w:t>
            </w:r>
          </w:p>
        </w:tc>
        <w:tc>
          <w:tcPr>
            <w:tcW w:type="dxa" w:w="5112"/>
          </w:tcPr>
          <w:p>
            <w:r>
              <w:t>C violates the nonnegative-height rule; D=0 is valid under this contract.</w:t>
            </w:r>
          </w:p>
        </w:tc>
      </w:tr>
      <w:tr>
        <w:tc>
          <w:tcPr>
            <w:tcW w:type="dxa" w:w="5112"/>
          </w:tcPr>
          <w:p>
            <w:r>
              <w:t>3. Flag before fitting</w:t>
            </w:r>
          </w:p>
        </w:tc>
        <w:tc>
          <w:tcPr>
            <w:tcW w:type="dxa" w:w="5112"/>
          </w:tcPr>
          <w:p>
            <w:r>
              <w:t>Flag duplicate B and invalid C. Do not count B twice or silently replace C.</w:t>
            </w:r>
          </w:p>
        </w:tc>
      </w:tr>
    </w:tbl>
    <w:p>
      <w:r>
        <w:t>Match each pictured step to the supplied facts. This is a worked teaching case, not an independent assessment.</w:t>
      </w:r>
    </w:p>
    <w:p>
      <w:pPr>
        <w:spacing w:line="336" w:lineRule="auto" w:after="180"/>
      </w:pPr>
      <w:r>
        <w:rPr>
          <w:b w:val="0"/>
        </w:rPr>
        <w:t xml:space="preserve">Read the picture in order. Flag </w:t>
      </w:r>
      <w:r>
        <w:rPr>
          <w:b/>
        </w:rPr>
        <w:t>duplicate</w:t>
      </w:r>
      <w:r>
        <w:rPr>
          <w:b w:val="0"/>
        </w:rPr>
        <w:t xml:space="preserve"> B and invalid C. Do not count B twice or silently replace C.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A plausible nonnegative value can still be incorrectly measured; </w:t>
      </w:r>
      <w:r>
        <w:rPr>
          <w:b/>
        </w:rPr>
        <w:t>schema</w:t>
      </w:r>
      <w:r>
        <w:rPr>
          <w:b w:val="0"/>
        </w:rPr>
        <w:t xml:space="preserve"> checks do not establish truth.</w:t>
      </w:r>
    </w:p>
    <w:p>
      <w:pPr>
        <w:pStyle w:val="Heading2"/>
      </w:pPr>
      <w:r>
        <w:t>Predict an evidenced duplicate removal</w:t>
      </w:r>
    </w:p>
    <w:p>
      <w:pPr>
        <w:spacing w:line="336" w:lineRule="auto" w:after="180"/>
      </w:pPr>
      <w:r>
        <w:rPr>
          <w:b w:val="0"/>
        </w:rPr>
        <w:t xml:space="preserve">Change: The teacher confirms B’s second row is an accidental </w:t>
      </w:r>
      <w:r>
        <w:rPr>
          <w:b/>
        </w:rPr>
        <w:t>duplicate</w:t>
      </w:r>
      <w:r>
        <w:rPr>
          <w:b w:val="0"/>
        </w:rPr>
        <w:t>.</w:t>
      </w:r>
    </w:p>
    <w:p>
      <w:pPr>
        <w:spacing w:line="336" w:lineRule="auto" w:after="180"/>
      </w:pPr>
      <w:r>
        <w:rPr>
          <w:b/>
        </w:rPr>
        <w:t>Prediction</w:t>
      </w:r>
      <w:r>
        <w:rPr>
          <w:b w:val="0"/>
        </w:rPr>
        <w:t xml:space="preserve">: Remove that </w:t>
      </w:r>
      <w:r>
        <w:rPr>
          <w:b/>
        </w:rPr>
        <w:t>duplicate</w:t>
      </w:r>
      <w:r>
        <w:rPr>
          <w:b w:val="0"/>
        </w:rPr>
        <w:t xml:space="preserve"> with a recorded reason; C still needs correction or explicit exclusion.</w:t>
      </w:r>
    </w:p>
    <w:p>
      <w:pPr>
        <w:spacing w:line="336" w:lineRule="auto" w:after="180"/>
      </w:pPr>
      <w:r>
        <w:rPr>
          <w:b w:val="0"/>
        </w:rPr>
        <w:t>Reason: Resolving one defect does not resolve a separate impossible measurement.</w:t>
      </w:r>
    </w:p>
    <w:p>
      <w:pPr>
        <w:pStyle w:val="Heading2"/>
      </w:pPr>
      <w:r>
        <w:t>Optional unit/provenance explanation · reference / check after trying</w:t>
      </w:r>
    </w:p>
    <w:p>
      <w:pPr>
        <w:spacing w:line="336" w:lineRule="auto" w:after="180"/>
      </w:pPr>
      <w:r>
        <w:rPr>
          <w:b w:val="0"/>
        </w:rPr>
        <w:t>Two fictional activity logs use different duration units. Log A records 180 seconds and Log B records 4 minutes.</w:t>
      </w:r>
    </w:p>
    <w:p>
      <w:pPr>
        <w:spacing w:line="336" w:lineRule="auto" w:after="180"/>
      </w:pPr>
      <w:r>
        <w:rPr>
          <w:b w:val="0"/>
        </w:rPr>
        <w:t xml:space="preserve">Keep the </w:t>
      </w:r>
      <w:r>
        <w:rPr>
          <w:b/>
        </w:rPr>
        <w:t>raw value</w:t>
      </w:r>
      <w:r>
        <w:rPr>
          <w:b w:val="0"/>
        </w:rPr>
        <w:t>s, units and source labels; derive a shared unit so another learner can reproduce the comparison.</w:t>
      </w:r>
    </w:p>
    <w:p>
      <w:pPr>
        <w:spacing w:line="336" w:lineRule="auto" w:after="180"/>
      </w:pPr>
      <w:r>
        <w:rPr>
          <w:b w:val="0"/>
        </w:rPr>
        <w:t xml:space="preserve">The script prints [3.0, 4]. The slash operator returns a floating-point result. The original dictionaries are unchanged. Assume nonnegative numeric </w:t>
      </w:r>
      <w:r>
        <w:rPr>
          <w:b/>
        </w:rPr>
        <w:t>raw value</w:t>
      </w:r>
      <w:r>
        <w:rPr>
          <w:b w:val="0"/>
        </w:rPr>
        <w:t>s have already been validated.</w:t>
      </w:r>
    </w:p>
    <w:p>
      <w:pPr>
        <w:spacing w:line="336" w:lineRule="auto" w:after="180"/>
      </w:pPr>
      <w:r>
        <w:rPr>
          <w:b w:val="0"/>
        </w:rPr>
        <w:t>An unsupported unit produces None here and must be reported for review rather than included in arithmetic.</w:t>
      </w:r>
    </w:p>
    <w:p>
      <w:pPr>
        <w:spacing w:line="336" w:lineRule="auto" w:after="180"/>
      </w:pPr>
      <w:r>
        <w:rPr>
          <w:b w:val="0"/>
        </w:rPr>
        <w:t>1.5 minutes and 0.0 minutes. Two minutes is longer. Exit: No. Mark it unresolved and ask for the unit definition. Do not include it as a known duration.</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Produce a data-quality report before </w:t>
      </w:r>
      <w:r>
        <w:rPr>
          <w:b/>
        </w:rPr>
        <w:t>fitting</w:t>
      </w:r>
      <w:r>
        <w:rPr>
          <w:b w:val="0"/>
        </w:rPr>
        <w:t xml:space="preserve"> any model.</w:t>
      </w:r>
    </w:p>
    <w:p>
      <w:pPr>
        <w:spacing w:line="336" w:lineRule="auto" w:after="180"/>
      </w:pPr>
      <w:r>
        <w:rPr>
          <w:b w:val="0"/>
        </w:rPr>
        <w:t xml:space="preserve">MODEL IDEA Dataset </w:t>
      </w:r>
      <w:r>
        <w:rPr>
          <w:b/>
        </w:rPr>
        <w:t>shape</w:t>
      </w:r>
      <w:r>
        <w:rPr>
          <w:b w:val="0"/>
        </w:rPr>
        <w:t xml:space="preserve">, types, </w:t>
      </w:r>
      <w:r>
        <w:rPr>
          <w:b/>
        </w:rPr>
        <w:t>range</w:t>
      </w:r>
      <w:r>
        <w:rPr>
          <w:b w:val="0"/>
        </w:rPr>
        <w:t xml:space="preserve">s, </w:t>
      </w:r>
      <w:r>
        <w:rPr>
          <w:b/>
        </w:rPr>
        <w:t>duplicate</w:t>
      </w:r>
      <w:r>
        <w:rPr>
          <w:b w:val="0"/>
        </w:rPr>
        <w:t xml:space="preserve">s, and </w:t>
      </w:r>
      <w:r>
        <w:rPr>
          <w:b/>
        </w:rPr>
        <w:t>missingness</w:t>
      </w:r>
      <w:r>
        <w:rPr>
          <w:b w:val="0"/>
        </w:rPr>
        <w:t xml:space="preserve"> determine whether modeling results can be trusted.</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Dataset </w:t>
      </w:r>
      <w:r>
        <w:rPr>
          <w:b/>
        </w:rPr>
        <w:t>shape</w:t>
      </w:r>
      <w:r>
        <w:rPr>
          <w:b w:val="0"/>
        </w:rPr>
        <w:t xml:space="preserve"> is 40 rows × 5 columns. Inspection finds 3 </w:t>
      </w:r>
      <w:r>
        <w:rPr>
          <w:b/>
        </w:rPr>
        <w:t>duplicate</w:t>
      </w:r>
      <w:r>
        <w:rPr>
          <w:b w:val="0"/>
        </w:rPr>
        <w:t xml:space="preserve"> rows and 4 missing light values.</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 xml:space="preserve">STEP 1 Dataset </w:t>
      </w:r>
      <w:r>
        <w:rPr>
          <w:b/>
        </w:rPr>
        <w:t>shape</w:t>
      </w:r>
      <w:r>
        <w:rPr>
          <w:b w:val="0"/>
        </w:rPr>
        <w:t xml:space="preserve"> is 40 rows × 5 columns.</w:t>
      </w:r>
    </w:p>
    <w:p>
      <w:pPr>
        <w:spacing w:line="336" w:lineRule="auto" w:after="180"/>
      </w:pPr>
      <w:r>
        <w:rPr>
          <w:b w:val="0"/>
        </w:rPr>
        <w:t xml:space="preserve">STEP 2 Inspection finds 3 </w:t>
      </w:r>
      <w:r>
        <w:rPr>
          <w:b/>
        </w:rPr>
        <w:t>duplicate</w:t>
      </w:r>
      <w:r>
        <w:rPr>
          <w:b w:val="0"/>
        </w:rPr>
        <w:t xml:space="preserve"> rows and 4 missing light values.</w:t>
      </w:r>
    </w:p>
    <w:p>
      <w:pPr>
        <w:spacing w:line="336" w:lineRule="auto" w:after="180"/>
      </w:pPr>
      <w:r>
        <w:rPr>
          <w:b w:val="0"/>
        </w:rPr>
        <w:t xml:space="preserve">STEP 3 Leaf widths </w:t>
      </w:r>
      <w:r>
        <w:rPr>
          <w:b/>
        </w:rPr>
        <w:t>range</w:t>
      </w:r>
      <w:r>
        <w:rPr>
          <w:b w:val="0"/>
        </w:rPr>
        <w:t xml:space="preserve"> from 0.4 to 48 cm; inspect the extreme value and unit.</w:t>
      </w:r>
    </w:p>
    <w:p>
      <w:pPr>
        <w:spacing w:line="336" w:lineRule="auto" w:after="180"/>
      </w:pPr>
      <w:r>
        <w:rPr>
          <w:b w:val="0"/>
        </w:rPr>
        <w:t>STEP 4 Document, repair, or exclude by a stated rule—never silently delete inconvenient rows.</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spacing w:line="336" w:lineRule="auto" w:after="180"/>
      </w:pPr>
      <w:r>
        <w:rPr>
          <w:b w:val="0"/>
        </w:rPr>
        <w:t xml:space="preserve">Lengths include 5 cm, blank and -3 cm, plus a </w:t>
      </w:r>
      <w:r>
        <w:rPr>
          <w:b/>
        </w:rPr>
        <w:t>duplicate</w:t>
      </w:r>
      <w:r>
        <w:rPr>
          <w:b w:val="0"/>
        </w:rPr>
        <w:t xml:space="preserve"> photo row.</w:t>
      </w:r>
    </w:p>
    <w:p>
      <w:pPr>
        <w:spacing w:line="336" w:lineRule="auto" w:after="180"/>
      </w:pPr>
      <w:r>
        <w:rPr>
          <w:b w:val="0"/>
        </w:rPr>
        <w:t>Name checks and a deletion risk.</w:t>
      </w:r>
    </w:p>
    <w:p>
      <w:pPr>
        <w:pStyle w:val="Heading3"/>
      </w:pPr>
      <w:r>
        <w:t>Exact explanation to model</w:t>
      </w:r>
    </w:p>
    <w:p>
      <w:pPr>
        <w:spacing w:line="336" w:lineRule="auto" w:after="180"/>
      </w:pPr>
      <w:r>
        <w:rPr>
          <w:b w:val="0"/>
        </w:rPr>
        <w:t xml:space="preserve">Check </w:t>
      </w:r>
      <w:r>
        <w:rPr>
          <w:b/>
        </w:rPr>
        <w:t>missingness</w:t>
      </w:r>
      <w:r>
        <w:rPr>
          <w:b w:val="0"/>
        </w:rPr>
        <w:t xml:space="preserve">, physical validity, units and </w:t>
      </w:r>
      <w:r>
        <w:rPr>
          <w:b/>
        </w:rPr>
        <w:t>duplicate</w:t>
      </w:r>
      <w:r>
        <w:rPr>
          <w:b w:val="0"/>
        </w:rPr>
        <w:t xml:space="preserve"> identity. Investigate and document repair. Blind deletion can disproportionately remove a relevant condition.</w:t>
      </w:r>
    </w:p>
    <w:p>
      <w:pPr>
        <w:pStyle w:val="Heading3"/>
      </w:pPr>
      <w:r>
        <w:t>Explain the added worked example</w:t>
      </w:r>
    </w:p>
    <w:p>
      <w:pPr>
        <w:pStyle w:val="Heading3"/>
      </w:pPr>
      <w:r>
        <w:t>Key terms</w:t>
      </w:r>
    </w:p>
    <w:p>
      <w:pPr>
        <w:pStyle w:val="Heading3"/>
      </w:pPr>
      <w:r>
        <w:t>Apply the connected idea: Units conversions and data provenance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Inspect Before Modeling</w:t>
      </w:r>
    </w:p>
    <w:p>
      <w:pPr>
        <w:pStyle w:val="Heading3"/>
      </w:pPr>
      <w:r>
        <w:t>The facts we will use</w:t>
      </w:r>
    </w:p>
    <w:p>
      <w:r>
        <w:drawing>
          <wp:inline xmlns:a="http://schemas.openxmlformats.org/drawingml/2006/main" xmlns:pic="http://schemas.openxmlformats.org/drawingml/2006/picture">
            <wp:extent cx="5486400" cy="5225143"/>
            <wp:docPr id="2" name="Picture 2" descr="Inspect Before Modeling. Count rows: Five raw rows represent four distinct IDs; B is duplicated.. Check schema: C violates the nonnegative-height rule; D=0 is valid under this contract.. Flag before fitting: Flag duplicate B and invalid C. Do not count B twice or silently replace C."/>
            <wp:cNvGraphicFramePr>
              <a:graphicFrameLocks noChangeAspect="1"/>
            </wp:cNvGraphicFramePr>
            <a:graphic>
              <a:graphicData uri="http://schemas.openxmlformats.org/drawingml/2006/picture">
                <pic:pic>
                  <pic:nvPicPr>
                    <pic:cNvPr id="0" name="academy-visual-ai-4-5.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Completion task: Explain each number in 5 4 2 1. How many extra ID occurrences are there, and how many rows belong to a repeated-ID group?</w:t>
      </w:r>
    </w:p>
    <w:p>
      <w:pPr>
        <w:spacing w:line="336" w:lineRule="auto" w:after="180"/>
      </w:pPr>
      <w:r>
        <w:rPr>
          <w:b w:val="0"/>
        </w:rPr>
        <w:t>Teacher check: The numbers mean 5 raw rows, 4 distinct IDs, 2 missing durations and 1 negative duration. There is 1 extra ID occurrence; 2 rows belong to the repeated-ID group B. These are different counts.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The card records </w:t>
      </w:r>
      <w:r>
        <w:rPr>
          <w:b/>
        </w:rPr>
        <w:t>evidence</w:t>
      </w:r>
      <w:r>
        <w:rPr>
          <w:b w:val="0"/>
        </w:rPr>
        <w:t xml:space="preserve"> and gaps; its claims still need checking. Documentation does not prove suitability.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Which original information should the inspection log 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Keep raw row count 5, distinct IDs 4, </w:t>
      </w:r>
      <w:r>
        <w:rPr>
          <w:b/>
        </w:rPr>
        <w:t>duplicate</w:t>
      </w:r>
      <w:r>
        <w:rPr>
          <w:b w:val="0"/>
        </w:rPr>
        <w:t xml:space="preserve"> B and invalid C, plus any confirmed correction and its reason. Changed-case check: Remove that </w:t>
      </w:r>
      <w:r>
        <w:rPr>
          <w:b/>
        </w:rPr>
        <w:t>duplicate</w:t>
      </w:r>
      <w:r>
        <w:rPr>
          <w:b w:val="0"/>
        </w:rPr>
        <w:t xml:space="preserve"> with a recorded reason; C still needs correction or explicit exclusion.</w:t>
      </w:r>
    </w:p>
    <w:p>
      <w:pPr>
        <w:spacing w:line="336" w:lineRule="auto" w:after="180"/>
      </w:pPr>
      <w:r>
        <w:rPr>
          <w:b w:val="0"/>
        </w:rPr>
        <w:t>Resolving one defect does not resolve a separate impossible measurement.</w:t>
      </w:r>
    </w:p>
    <w:p>
      <w:pPr>
        <w:spacing w:line="336" w:lineRule="auto" w:after="180"/>
      </w:pPr>
      <w:r>
        <w:rPr>
          <w:b w:val="0"/>
        </w:rPr>
        <w:t xml:space="preserve">Changed-case reasoning: Remove that </w:t>
      </w:r>
      <w:r>
        <w:rPr>
          <w:b/>
        </w:rPr>
        <w:t>duplicate</w:t>
      </w:r>
      <w:r>
        <w:rPr>
          <w:b w:val="0"/>
        </w:rPr>
        <w:t xml:space="preserve"> with a recorded reason; C still needs correction or explicit exclusion. Resolving one defect does not resolve a separate impossible measurement.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Lengths include 5 cm, blank and -3 cm, plus a </w:t>
      </w:r>
      <w:r>
        <w:rPr>
          <w:b/>
        </w:rPr>
        <w:t>duplicate</w:t>
      </w:r>
      <w:r>
        <w:rPr>
          <w:b w:val="0"/>
        </w:rPr>
        <w:t xml:space="preserve"> photo row.</w:t>
      </w:r>
    </w:p>
    <w:p>
      <w:pPr>
        <w:spacing w:line="336" w:lineRule="auto" w:after="180"/>
      </w:pPr>
      <w:r>
        <w:rPr>
          <w:b w:val="0"/>
        </w:rPr>
        <w:t>Write the question to explain: Name checks and a deletion risk.</w:t>
      </w:r>
    </w:p>
    <w:p>
      <w:pPr>
        <w:spacing w:line="336" w:lineRule="auto" w:after="180"/>
      </w:pPr>
      <w:r>
        <w:rPr>
          <w:b w:val="0"/>
        </w:rPr>
        <w:t xml:space="preserve">Reveal after </w:t>
      </w:r>
      <w:r>
        <w:rPr>
          <w:b/>
        </w:rPr>
        <w:t>prediction</w:t>
      </w:r>
      <w:r>
        <w:rPr>
          <w:b w:val="0"/>
        </w:rPr>
        <w:t xml:space="preserve">s: Check </w:t>
      </w:r>
      <w:r>
        <w:rPr>
          <w:b/>
        </w:rPr>
        <w:t>missingness</w:t>
      </w:r>
      <w:r>
        <w:rPr>
          <w:b w:val="0"/>
        </w:rPr>
        <w:t xml:space="preserve">, physical validity, units and </w:t>
      </w:r>
      <w:r>
        <w:rPr>
          <w:b/>
        </w:rPr>
        <w:t>duplicate</w:t>
      </w:r>
      <w:r>
        <w:rPr>
          <w:b w:val="0"/>
        </w:rPr>
        <w:t xml:space="preserve"> identity. Investigate and document repair. Blind deletion can disproportionately remove a relevant condition.</w:t>
      </w:r>
    </w:p>
    <w:p>
      <w:pPr>
        <w:spacing w:line="336" w:lineRule="auto" w:after="180"/>
      </w:pPr>
      <w:r>
        <w:rPr>
          <w:b w:val="0"/>
        </w:rPr>
        <w:t>Use the earlier transfer question as additional practice. Reserve the fresh six-row indoor export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2 of 5 raw rows have unknown duration, or 40 percent. No: the extra B occurrence is already among the missing rows, so subtracting all three flag counts double-counts it.</w:t>
      </w:r>
    </w:p>
    <w:p>
      <w:pPr>
        <w:spacing w:line="336" w:lineRule="auto" w:after="180"/>
      </w:pPr>
      <w:r>
        <w:rPr>
          <w:b w:val="0"/>
        </w:rPr>
        <w:t xml:space="preserve">A distinct usable-trip count requires a stated resolution policy and source review. Exit examples include </w:t>
      </w:r>
      <w:r>
        <w:rPr>
          <w:b/>
        </w:rPr>
        <w:t>duplicate</w:t>
      </w:r>
      <w:r>
        <w:rPr>
          <w:b w:val="0"/>
        </w:rPr>
        <w:t xml:space="preserve"> IDs, impossible values, units, </w:t>
      </w:r>
      <w:r>
        <w:rPr>
          <w:b/>
        </w:rPr>
        <w:t>provenance</w:t>
      </w:r>
      <w:r>
        <w:rPr>
          <w:b w:val="0"/>
        </w:rPr>
        <w:t xml:space="preserve"> and coverage.</w:t>
      </w:r>
    </w:p>
    <w:p>
      <w:pPr>
        <w:spacing w:line="336" w:lineRule="auto" w:after="180"/>
      </w:pPr>
      <w:r>
        <w:rPr>
          <w:b w:val="0"/>
        </w:rPr>
        <w:t>A defensible statement is that this five-row fictional export has documented quality flags and is suitable for inspection practice, with no model-readiness claim.</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regression target meaning and why later outcomes are separate from prediction inputs. Establish that this week inspects data before fitting.</w:t>
            </w:r>
          </w:p>
        </w:tc>
      </w:tr>
      <w:tr>
        <w:tc>
          <w:tcPr>
            <w:tcW w:type="dxa" w:w="5112"/>
          </w:tcPr>
          <w:p>
            <w:r>
              <w:t>7 to 18 minutes</w:t>
            </w:r>
          </w:p>
        </w:tc>
        <w:tc>
          <w:tcPr>
            <w:tcW w:type="dxa" w:w="5112"/>
          </w:tcPr>
          <w:p>
            <w:r>
              <w:t>Read the source description and schema. Count physical rows and distinct trip IDs separately. Ask whether a repeated ID proves the reason for duplication.</w:t>
            </w:r>
          </w:p>
        </w:tc>
      </w:tr>
      <w:tr>
        <w:tc>
          <w:tcPr>
            <w:tcW w:type="dxa" w:w="5112"/>
          </w:tcPr>
          <w:p>
            <w:r>
              <w:t>18 to 32 minutes</w:t>
            </w:r>
          </w:p>
        </w:tc>
        <w:tc>
          <w:tcPr>
            <w:tcW w:type="dxa" w:w="5112"/>
          </w:tcPr>
          <w:p>
            <w:r>
              <w:t>Trace the code with row cards. Explain set, None and negative checks. Complete W1 and W2 with named denominators.</w:t>
            </w:r>
          </w:p>
        </w:tc>
      </w:tr>
      <w:tr>
        <w:tc>
          <w:tcPr>
            <w:tcW w:type="dxa" w:w="5112"/>
          </w:tcPr>
          <w:p>
            <w:r>
              <w:t>32 to 45 minutes</w:t>
            </w:r>
          </w:p>
        </w:tc>
        <w:tc>
          <w:tcPr>
            <w:tcW w:type="dxa" w:w="5112"/>
          </w:tcPr>
          <w:p>
            <w:r>
              <w:t>Use the guided question to show overlap: place both B cards in missing and repeated-ID groups. Do not subtract all flag counts independently.</w:t>
            </w:r>
          </w:p>
        </w:tc>
      </w:tr>
      <w:tr>
        <w:tc>
          <w:tcPr>
            <w:tcW w:type="dxa" w:w="5112"/>
          </w:tcPr>
          <w:p>
            <w:r>
              <w:t>Session 2 start to 8 minutes</w:t>
            </w:r>
          </w:p>
        </w:tc>
        <w:tc>
          <w:tcPr>
            <w:tcW w:type="dxa" w:w="5112"/>
          </w:tcPr>
          <w:p>
            <w:r>
              <w:t>Retrieve raw version versus corrected version. Ask what evidence could justify changing a recorded value.</w:t>
            </w:r>
          </w:p>
        </w:tc>
      </w:tr>
      <w:tr>
        <w:tc>
          <w:tcPr>
            <w:tcW w:type="dxa" w:w="5112"/>
          </w:tcPr>
          <w:p>
            <w:r>
              <w:t>8 to 20 minutes</w:t>
            </w:r>
          </w:p>
        </w:tc>
        <w:tc>
          <w:tcPr>
            <w:tcW w:type="dxa" w:w="5112"/>
          </w:tcPr>
          <w:p>
            <w:r>
              <w:t>Read the card example and complete W3. Distinguish a documented fact, an unknown and an assumption.</w:t>
            </w:r>
          </w:p>
        </w:tc>
      </w:tr>
      <w:tr>
        <w:tc>
          <w:tcPr>
            <w:tcW w:type="dxa" w:w="5112"/>
          </w:tcPr>
          <w:p>
            <w:r>
              <w:t>20 to 35 minutes</w:t>
            </w:r>
          </w:p>
        </w:tc>
        <w:tc>
          <w:tcPr>
            <w:tcW w:type="dxa" w:w="5112"/>
          </w:tcPr>
          <w:p>
            <w:r>
              <w:t>Collect W4 independently. Require counts, overlap and a concise card with source and limitations before offering hints.</w:t>
            </w:r>
          </w:p>
        </w:tc>
      </w:tr>
      <w:tr>
        <w:tc>
          <w:tcPr>
            <w:tcW w:type="dxa" w:w="5112"/>
          </w:tcPr>
          <w:p>
            <w:r>
              <w:t>35 to 45 minutes</w:t>
            </w:r>
          </w:p>
        </w:tc>
        <w:tc>
          <w:tcPr>
            <w:tcW w:type="dxa" w:w="5112"/>
          </w:tcPr>
          <w:p>
            <w:r>
              <w:t>Discuss W5 and the exit claim. Use the fresh retry after support and record the support given.</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2"/>
      </w:pPr>
      <w:r>
        <w:t>Extension teaching cycles · reference / check after trying</w:t>
      </w:r>
    </w:p>
    <w:p>
      <w:pPr>
        <w:pStyle w:val="Heading3"/>
      </w:pPr>
      <w:r>
        <w:t>Connected teaching cycle: Units conversions and data provenance</w:t>
      </w:r>
    </w:p>
    <w:p>
      <w:pPr>
        <w:spacing w:line="336" w:lineRule="auto" w:after="180"/>
      </w:pPr>
      <w:r>
        <w:rPr>
          <w:b w:val="0"/>
        </w:rPr>
        <w:t>Target: Convert compatible units before comparing</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Convert 150 seconds and 30 seconds to minutes without rounding to whole numbers.</w:t>
      </w:r>
    </w:p>
    <w:p>
      <w:pPr>
        <w:spacing w:line="336" w:lineRule="auto" w:after="180"/>
      </w:pPr>
      <w:r>
        <w:rPr>
          <w:b w:val="0"/>
        </w:rPr>
        <w:t>Teacher check: 2.5 and 0.5 minutes.</w:t>
      </w:r>
    </w:p>
    <w:p>
      <w:pPr>
        <w:spacing w:line="336" w:lineRule="auto" w:after="180"/>
      </w:pPr>
      <w:r>
        <w:rPr>
          <w:b w:val="0"/>
        </w:rPr>
        <w:t xml:space="preserve">Individual check: For Units </w:t>
      </w:r>
      <w:r>
        <w:rPr>
          <w:b/>
        </w:rPr>
        <w:t>conversion</w:t>
      </w:r>
      <w:r>
        <w:rPr>
          <w:b w:val="0"/>
        </w:rPr>
        <w:t xml:space="preserve">s and data </w:t>
      </w:r>
      <w:r>
        <w:rPr>
          <w:b/>
        </w:rPr>
        <w:t>provenance</w:t>
      </w:r>
      <w:r>
        <w:rPr>
          <w:b w:val="0"/>
        </w:rPr>
        <w:t>, use its worked case to evaluate this proposed explanation: “A successful run proves the conclusion”. Explain the deciding step.</w:t>
      </w:r>
    </w:p>
    <w:p>
      <w:pPr>
        <w:spacing w:line="336" w:lineRule="auto" w:after="180"/>
      </w:pPr>
      <w:r>
        <w:rPr>
          <w:b w:val="0"/>
        </w:rPr>
        <w:t xml:space="preserve">Expected correction: Correct </w:t>
      </w:r>
      <w:r>
        <w:rPr>
          <w:b/>
        </w:rPr>
        <w:t>conversion</w:t>
      </w:r>
      <w:r>
        <w:rPr>
          <w:b w:val="0"/>
        </w:rPr>
        <w:t xml:space="preserve"> does not establish that the sources measured the same activity, used the same start and stop rules, or are accurate. </w:t>
      </w:r>
      <w:r>
        <w:rPr>
          <w:b/>
        </w:rPr>
        <w:t>Provenance</w:t>
      </w:r>
      <w:r>
        <w:rPr>
          <w:b w:val="0"/>
        </w:rPr>
        <w:t xml:space="preserve"> helps someone investigate those differences.</w:t>
      </w:r>
    </w:p>
    <w:p>
      <w:pPr>
        <w:spacing w:line="336" w:lineRule="auto" w:after="180"/>
      </w:pPr>
      <w:r>
        <w:rPr>
          <w:b w:val="0"/>
        </w:rPr>
        <w:t>Apply the same support, independent transfer and delayed-review decisions to the named connected-topic workbook tasks.</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Main key: 5 raw/4 IDs/2 missing/1 negative/1 extra ID occurrence; missing and repeated-ID flags overlap on B. Do not infer a usable-trip count by subtraction. Pictured heights have no missing rows; confirmed B copy removal leaves4 rows/4IDs with C still invalid. Probe zero passes, unknown stays unknown,120s converts to2min under known rule,-2 stays flagged.</w:t>
      </w:r>
    </w:p>
    <w:p>
      <w:pPr>
        <w:spacing w:line="336" w:lineRule="auto" w:after="180"/>
      </w:pPr>
      <w:r>
        <w:rPr>
          <w:b w:val="0"/>
        </w:rPr>
        <w:t>Independent key6,5,2,1,1; both Q rows overlap missingness with repeated identity. T zero allowed; card states fictional indoor source, intended single trip, minutes, raw unchanged version, findings, and no demonstrated real/outdoor use.</w:t>
      </w:r>
    </w:p>
    <w:p>
      <w:pPr>
        <w:pStyle w:val="Heading2"/>
      </w:pPr>
      <w:r>
        <w:t>Predict, investigate and record</w:t>
      </w:r>
    </w:p>
    <w:p>
      <w:pPr>
        <w:pStyle w:val="ListNumber"/>
      </w:pPr>
      <w:r>
        <w:t>1. Write the hypothesis and expected evidence before running.</w:t>
      </w:r>
    </w:p>
    <w:p>
      <w:pPr>
        <w:pStyle w:val="ListNumber"/>
      </w:pPr>
      <w:r>
        <w:t>2. Data Triage: calculate missing counts, flag ranges, find duplicates, and write a keep/repair/exclude reason for each issue.</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 xml:space="preserve">A complete card certifies data quality: The card records </w:t>
      </w:r>
      <w:r>
        <w:rPr>
          <w:b/>
        </w:rPr>
        <w:t>evidence</w:t>
      </w:r>
      <w:r>
        <w:rPr>
          <w:b w:val="0"/>
        </w:rPr>
        <w:t xml:space="preserve"> and gaps; its claims still need checking. Documentation does not prove suitability.</w:t>
      </w:r>
    </w:p>
    <w:p>
      <w:pPr>
        <w:spacing w:line="336" w:lineRule="auto" w:after="180"/>
      </w:pPr>
      <w:r>
        <w:rPr>
          <w:b w:val="0"/>
        </w:rPr>
        <w:t xml:space="preserve">Missing means zero: None is unknown; zero is a specific allowed value in this exercise. Substitution without </w:t>
      </w:r>
      <w:r>
        <w:rPr>
          <w:b/>
        </w:rPr>
        <w:t>evidence</w:t>
      </w:r>
      <w:r>
        <w:rPr>
          <w:b w:val="0"/>
        </w:rPr>
        <w:t xml:space="preserve"> changes the meaning.</w:t>
      </w:r>
    </w:p>
    <w:p>
      <w:pPr>
        <w:spacing w:line="336" w:lineRule="auto" w:after="180"/>
      </w:pPr>
      <w:r>
        <w:rPr>
          <w:b w:val="0"/>
        </w:rPr>
        <w:t>Flag counts can always be added: The same row can have multiple flags. Count rows or unique events under an explicit policy and retain the raw denominator.</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Extension misconceptions · reference / check after trying</w:t>
      </w:r>
    </w:p>
    <w:p>
      <w:pPr>
        <w:spacing w:line="336" w:lineRule="auto" w:after="180"/>
      </w:pPr>
      <w:r>
        <w:rPr>
          <w:b w:val="0"/>
        </w:rPr>
        <w:t xml:space="preserve">A successful run proves the conclusion: Correct </w:t>
      </w:r>
      <w:r>
        <w:rPr>
          <w:b/>
        </w:rPr>
        <w:t>conversion</w:t>
      </w:r>
      <w:r>
        <w:rPr>
          <w:b w:val="0"/>
        </w:rPr>
        <w:t xml:space="preserve"> does not establish that the sources measured the same activity, used the same start and stop rules, or are accurate.</w:t>
      </w:r>
    </w:p>
    <w:p>
      <w:pPr>
        <w:spacing w:line="336" w:lineRule="auto" w:after="180"/>
      </w:pPr>
      <w:r>
        <w:rPr>
          <w:b/>
        </w:rPr>
        <w:t>Provenance</w:t>
      </w:r>
      <w:r>
        <w:rPr>
          <w:b w:val="0"/>
        </w:rPr>
        <w:t xml:space="preserve"> helps someone investigate those differences.</w:t>
      </w:r>
    </w:p>
    <w:p>
      <w:pPr>
        <w:spacing w:line="336" w:lineRule="auto" w:after="180"/>
      </w:pPr>
      <w:r>
        <w:rPr>
          <w:b w:val="0"/>
        </w:rPr>
        <w:t xml:space="preserve">Matching the example is enough: Require the new W4 case, explicit </w:t>
      </w:r>
      <w:r>
        <w:rPr>
          <w:b/>
        </w:rPr>
        <w:t>prediction</w:t>
      </w:r>
      <w:r>
        <w:rPr>
          <w:b w:val="0"/>
        </w:rPr>
        <w:t>s and an explanation. Fresh retry: 90 seconds, 2 minutes and 30 seconds become 1.5, 2, 0.5; total 4 minutes. Keep the three source records.</w:t>
      </w:r>
    </w:p>
    <w:p>
      <w:pPr>
        <w:spacing w:line="336" w:lineRule="auto" w:after="180"/>
      </w:pPr>
      <w:r>
        <w:rPr>
          <w:b w:val="0"/>
        </w:rPr>
        <w:t>A convenient shortcut preserves meaning: Comparing raw 180 to raw 4 ignores their units. Dividing 4 by 60 without checking its unit is also wrong: it was already minutes.</w:t>
      </w:r>
    </w:p>
    <w:p>
      <w:pPr>
        <w:spacing w:line="336" w:lineRule="auto" w:after="180"/>
      </w:pPr>
      <w:r>
        <w:rPr>
          <w:b w:val="0"/>
        </w:rPr>
        <w:t xml:space="preserve">Branch on the documented unit and keep a </w:t>
      </w:r>
      <w:r>
        <w:rPr>
          <w:b/>
        </w:rPr>
        <w:t>conversion</w:t>
      </w:r>
      <w:r>
        <w:rPr>
          <w:b w:val="0"/>
        </w:rPr>
        <w:t xml:space="preserve"> note.</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fresh six-row indoor export for the individual first attempt before hints or feedback; earlier transfer questions remain additional practice.</w:t>
      </w:r>
    </w:p>
    <w:p>
      <w:pPr>
        <w:pStyle w:val="Heading3"/>
      </w:pPr>
      <w:r>
        <w:t>Diagnose and reteach</w:t>
      </w:r>
    </w:p>
    <w:p>
      <w:pPr>
        <w:spacing w:line="336" w:lineRule="auto" w:after="180"/>
      </w:pPr>
      <w:r>
        <w:rPr>
          <w:b w:val="0"/>
        </w:rPr>
        <w:t>MISCONCEPTION TO REPAIR A model will automatically ignore harmless data-quality problems.</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Check these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A new fictional indoor trip export has (P,4), (Q,None), (Q,None), (R,-1), (S,6), (T,0), with durations in minutes and the same </w:t>
      </w:r>
      <w:r>
        <w:rPr>
          <w:b/>
        </w:rPr>
        <w:t>schema</w:t>
      </w:r>
      <w:r>
        <w:rPr>
          <w:b w:val="0"/>
        </w:rPr>
        <w:t>.</w:t>
      </w:r>
    </w:p>
    <w:p>
      <w:pPr>
        <w:spacing w:line="336" w:lineRule="auto" w:after="180"/>
      </w:pPr>
      <w:r>
        <w:rPr>
          <w:b w:val="0"/>
        </w:rPr>
        <w:t xml:space="preserve">Count raw rows, distinct IDs, missing durations, negative durations and extra ID occurrences. Identify overlap. Draft a short </w:t>
      </w:r>
      <w:r>
        <w:rPr>
          <w:b/>
        </w:rPr>
        <w:t>dataset card</w:t>
      </w:r>
      <w:r>
        <w:rPr>
          <w:b w:val="0"/>
        </w:rPr>
        <w:t xml:space="preserve"> stating source, row meaning, unit, findings, unchanged version and one excluded use.</w:t>
      </w:r>
    </w:p>
    <w:p>
      <w:pPr>
        <w:spacing w:line="336" w:lineRule="auto" w:after="180"/>
      </w:pPr>
      <w:r>
        <w:rPr>
          <w:b w:val="0"/>
        </w:rPr>
        <w:t xml:space="preserve">There are 6 rows, 5 distinct IDs, 2 missing durations, 1 negative duration and 1 extra ID occurrence. Both Q rows are missing, so the </w:t>
      </w:r>
      <w:r>
        <w:rPr>
          <w:b/>
        </w:rPr>
        <w:t>duplicate</w:t>
      </w:r>
      <w:r>
        <w:rPr>
          <w:b w:val="0"/>
        </w:rPr>
        <w:t xml:space="preserve"> and missing flags overlap. Zero for T is allowed by the stated </w:t>
      </w:r>
      <w:r>
        <w:rPr>
          <w:b/>
        </w:rPr>
        <w:t>schema</w:t>
      </w:r>
      <w:r>
        <w:rPr>
          <w:b w:val="0"/>
        </w:rPr>
        <w:t>.</w:t>
      </w:r>
    </w:p>
    <w:p>
      <w:pPr>
        <w:spacing w:line="336" w:lineRule="auto" w:after="180"/>
      </w:pPr>
      <w:r>
        <w:rPr>
          <w:b w:val="0"/>
        </w:rPr>
        <w:t xml:space="preserve">The card should identify the supplied fictional indoor export, one intended row per trip, minutes, all findings, raw unchanged version and no </w:t>
      </w:r>
      <w:r>
        <w:rPr>
          <w:b/>
        </w:rPr>
        <w:t>evidence</w:t>
      </w:r>
      <w:r>
        <w:rPr>
          <w:b w:val="0"/>
        </w:rPr>
        <w:t xml:space="preserve"> for real or outdoor navigation use.</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Define the row and source</w:t>
      </w:r>
    </w:p>
    <w:p>
      <w:pPr>
        <w:spacing w:line="336" w:lineRule="auto" w:after="180"/>
      </w:pPr>
      <w:r>
        <w:rPr>
          <w:b w:val="0"/>
        </w:rPr>
        <w:t>For Robot practice v1, state what one row is intended to represent, the source, the unit and the meaning of None.</w:t>
      </w:r>
    </w:p>
    <w:p>
      <w:pPr>
        <w:spacing w:line="336" w:lineRule="auto" w:after="180"/>
      </w:pPr>
      <w:r>
        <w:rPr>
          <w:b w:val="0"/>
        </w:rPr>
        <w:t>One row is intended to represent one indoor practice trip. The source is a teacher-authored fictional export for this lesson, duration uses minutes, and None means unknown rather than zero.</w:t>
      </w:r>
    </w:p>
    <w:p>
      <w:pPr>
        <w:pStyle w:val="Heading2"/>
      </w:pPr>
      <w:r>
        <w:t>W2 Interpret the audit counts</w:t>
      </w:r>
    </w:p>
    <w:p>
      <w:pPr>
        <w:spacing w:line="336" w:lineRule="auto" w:after="180"/>
      </w:pPr>
      <w:r>
        <w:rPr>
          <w:b w:val="0"/>
        </w:rPr>
        <w:t>Explain each number in 5 4 2 1. How many extra ID occurrences are there, and how many rows belong to a repeated-ID group?</w:t>
      </w:r>
    </w:p>
    <w:p>
      <w:pPr>
        <w:spacing w:line="336" w:lineRule="auto" w:after="180"/>
      </w:pPr>
      <w:r>
        <w:rPr>
          <w:b w:val="0"/>
        </w:rPr>
        <w:t>The numbers mean 5 raw rows, 4 distinct IDs, 2 missing durations and 1 negative duration. There is 1 extra ID occurrence; 2 rows belong to the repeated-ID group B. These are different counts.</w:t>
      </w:r>
    </w:p>
    <w:p>
      <w:pPr>
        <w:pStyle w:val="Heading2"/>
      </w:pPr>
      <w:r>
        <w:t>W3 Reject an unsupported correction</w:t>
      </w:r>
    </w:p>
    <w:p>
      <w:pPr>
        <w:spacing w:line="336" w:lineRule="auto" w:after="180"/>
      </w:pPr>
      <w:r>
        <w:rPr>
          <w:b w:val="0"/>
        </w:rPr>
        <w:t>A learner changes None to 0 and -2 to 2, then reports a clean dataset. Explain why this is not a justified repair and what record should be kept.</w:t>
      </w:r>
    </w:p>
    <w:p>
      <w:pPr>
        <w:spacing w:line="336" w:lineRule="auto" w:after="180"/>
      </w:pPr>
      <w:r>
        <w:rPr>
          <w:b w:val="0"/>
        </w:rPr>
        <w:t xml:space="preserve">Those edits invent outcomes without source </w:t>
      </w:r>
      <w:r>
        <w:rPr>
          <w:b/>
        </w:rPr>
        <w:t>evidence</w:t>
      </w:r>
      <w:r>
        <w:rPr>
          <w:b w:val="0"/>
        </w:rPr>
        <w:t>. Preserve the raw version, flag the affected rows and investigate.</w:t>
      </w:r>
    </w:p>
    <w:p>
      <w:pPr>
        <w:spacing w:line="336" w:lineRule="auto" w:after="180"/>
      </w:pPr>
      <w:r>
        <w:rPr>
          <w:b w:val="0"/>
        </w:rPr>
        <w:t>Record any supported correction with old value, new value, reason and version; unresolved values remain uncertain.</w:t>
      </w:r>
    </w:p>
    <w:p>
      <w:pPr>
        <w:pStyle w:val="Heading2"/>
      </w:pPr>
      <w:r>
        <w:t>W5 State an evidence gap</w:t>
      </w:r>
    </w:p>
    <w:p>
      <w:pPr>
        <w:spacing w:line="336" w:lineRule="auto" w:after="180"/>
      </w:pPr>
      <w:r>
        <w:rPr>
          <w:b w:val="0"/>
        </w:rPr>
        <w:t xml:space="preserve">Someone </w:t>
      </w:r>
      <w:r>
        <w:rPr>
          <w:b/>
        </w:rPr>
        <w:t>duplicate</w:t>
      </w:r>
      <w:r>
        <w:rPr>
          <w:b w:val="0"/>
        </w:rPr>
        <w:t>s each row ten times and claims the export now covers more kinds of trips. Explain what changed and what did not.</w:t>
      </w:r>
    </w:p>
    <w:p>
      <w:pPr>
        <w:spacing w:line="336" w:lineRule="auto" w:after="180"/>
      </w:pPr>
      <w:r>
        <w:rPr>
          <w:b w:val="0"/>
        </w:rPr>
        <w:t xml:space="preserve">The row count increased but no new trip conditions or independent </w:t>
      </w:r>
      <w:r>
        <w:rPr>
          <w:b/>
        </w:rPr>
        <w:t>observation</w:t>
      </w:r>
      <w:r>
        <w:rPr>
          <w:b w:val="0"/>
        </w:rPr>
        <w:t>s were added. Coverage remains limited to the same supplied fictional indoor cases; the larger count does not establish broader usefulness.</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Check </w:t>
      </w:r>
      <w:r>
        <w:rPr>
          <w:b/>
        </w:rPr>
        <w:t>missingness</w:t>
      </w:r>
      <w:r>
        <w:rPr>
          <w:b w:val="0"/>
        </w:rPr>
        <w:t xml:space="preserve">, physical validity, units and </w:t>
      </w:r>
      <w:r>
        <w:rPr>
          <w:b/>
        </w:rPr>
        <w:t>duplicate</w:t>
      </w:r>
      <w:r>
        <w:rPr>
          <w:b w:val="0"/>
        </w:rPr>
        <w:t xml:space="preserve"> identity. Investigate and document repair. Blind deletion can disproportionately remove a relevant condition.</w:t>
      </w:r>
    </w:p>
    <w:p>
      <w:pPr>
        <w:pStyle w:val="Heading3"/>
      </w:pPr>
      <w:r>
        <w:t>Additional transfer practice question</w:t>
      </w:r>
    </w:p>
    <w:p>
      <w:pPr>
        <w:spacing w:line="336" w:lineRule="auto" w:after="180"/>
      </w:pPr>
      <w:r>
        <w:rPr>
          <w:b w:val="0"/>
        </w:rPr>
        <w:t>A table has height_cm values 12, 15, -8 and a blank. Identify two issues and a suitable first action.</w:t>
      </w:r>
    </w:p>
    <w:p>
      <w:pPr>
        <w:pStyle w:val="Heading3"/>
      </w:pPr>
      <w:r>
        <w:t>Reasoned practice answer</w:t>
      </w:r>
    </w:p>
    <w:p>
      <w:pPr>
        <w:spacing w:line="336" w:lineRule="auto" w:after="180"/>
      </w:pPr>
      <w:r>
        <w:rPr>
          <w:b w:val="0"/>
        </w:rPr>
        <w:t>The negative height is implausible for this measurement and the blank is missing. Check source records and units before choosing a documented correction or exclusion.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“Replace every suspicious value with zero without investigating.” Keep the first attempt and an uncoached retry separate.</w:t>
      </w:r>
    </w:p>
    <w:p>
      <w:pPr>
        <w:pStyle w:val="Heading3"/>
      </w:pPr>
      <w:r>
        <w:t>Original transfer answer</w:t>
      </w:r>
    </w:p>
    <w:p>
      <w:pPr>
        <w:spacing w:line="336" w:lineRule="auto" w:after="180"/>
      </w:pPr>
      <w:r>
        <w:rPr>
          <w:b w:val="0"/>
        </w:rPr>
        <w:t xml:space="preserve">Check -2 against source and units because physical length is nonnegative; mark missing explicitly; identify the </w:t>
      </w:r>
      <w:r>
        <w:rPr>
          <w:b/>
        </w:rPr>
        <w:t>duplicate</w:t>
      </w:r>
      <w:r>
        <w:rPr>
          <w:b w:val="0"/>
        </w:rPr>
        <w:t xml:space="preserve"> and preserve </w:t>
      </w:r>
      <w:r>
        <w:rPr>
          <w:b/>
        </w:rPr>
        <w:t>provenance</w:t>
      </w:r>
      <w:r>
        <w:rPr>
          <w:b w:val="0"/>
        </w:rPr>
        <w:t>; keep 8 if valid.</w:t>
      </w:r>
    </w:p>
    <w:p>
      <w:pPr>
        <w:spacing w:line="336" w:lineRule="auto" w:after="180"/>
      </w:pPr>
      <w:r>
        <w:rPr>
          <w:b w:val="0"/>
        </w:rPr>
        <w:t>Document repairs and avoid automatically deleting conditions disproportionately represented among problematic rows.</w:t>
      </w:r>
    </w:p>
    <w:p>
      <w:pPr>
        <w:pStyle w:val="Heading3"/>
      </w:pPr>
      <w:r>
        <w:t>Explanations for the additional workbook examples</w:t>
      </w:r>
    </w:p>
    <w:p>
      <w:pPr>
        <w:pStyle w:val="Heading3"/>
      </w:pPr>
      <w:r>
        <w:t>W1 Define the row and source</w:t>
      </w:r>
    </w:p>
    <w:p>
      <w:pPr>
        <w:pStyle w:val="Heading3"/>
      </w:pPr>
      <w:r>
        <w:t>W2 Interpret the audit counts</w:t>
      </w:r>
    </w:p>
    <w:p>
      <w:pPr>
        <w:pStyle w:val="Heading3"/>
      </w:pPr>
      <w:r>
        <w:t>W3 Reject an unsupported correction</w:t>
      </w:r>
    </w:p>
    <w:p>
      <w:pPr>
        <w:pStyle w:val="Heading3"/>
      </w:pPr>
      <w:r>
        <w:t>W4 Inspect and document independently</w:t>
      </w:r>
    </w:p>
    <w:p>
      <w:pPr>
        <w:spacing w:line="336" w:lineRule="auto" w:after="180"/>
      </w:pPr>
      <w:r>
        <w:rPr>
          <w:b w:val="0"/>
        </w:rPr>
        <w:t xml:space="preserve">A new fictional indoor trip export has (P,4), (Q,None), (Q,None), (R,-1), (S,6), (T,0), with durations in minutes and the same </w:t>
      </w:r>
      <w:r>
        <w:rPr>
          <w:b/>
        </w:rPr>
        <w:t>schema</w:t>
      </w:r>
      <w:r>
        <w:rPr>
          <w:b w:val="0"/>
        </w:rPr>
        <w:t>.</w:t>
      </w:r>
    </w:p>
    <w:p>
      <w:pPr>
        <w:spacing w:line="336" w:lineRule="auto" w:after="180"/>
      </w:pPr>
      <w:r>
        <w:rPr>
          <w:b w:val="0"/>
        </w:rPr>
        <w:t xml:space="preserve">Count raw rows, distinct IDs, missing durations, negative durations and extra ID occurrences. Identify overlap. Draft a short </w:t>
      </w:r>
      <w:r>
        <w:rPr>
          <w:b/>
        </w:rPr>
        <w:t>dataset card</w:t>
      </w:r>
      <w:r>
        <w:rPr>
          <w:b w:val="0"/>
        </w:rPr>
        <w:t xml:space="preserve"> stating source, row meaning, unit, findings, unchanged version and one excluded use.</w:t>
      </w:r>
    </w:p>
    <w:p>
      <w:pPr>
        <w:spacing w:line="336" w:lineRule="auto" w:after="180"/>
      </w:pPr>
      <w:r>
        <w:rPr>
          <w:b w:val="0"/>
        </w:rPr>
        <w:t xml:space="preserve">There are 6 rows, 5 distinct IDs, 2 missing durations, 1 negative duration and 1 extra ID occurrence. Both Q rows are missing, so the </w:t>
      </w:r>
      <w:r>
        <w:rPr>
          <w:b/>
        </w:rPr>
        <w:t>duplicate</w:t>
      </w:r>
      <w:r>
        <w:rPr>
          <w:b w:val="0"/>
        </w:rPr>
        <w:t xml:space="preserve"> and missing flags overlap. Zero for T is allowed by the stated </w:t>
      </w:r>
      <w:r>
        <w:rPr>
          <w:b/>
        </w:rPr>
        <w:t>schema</w:t>
      </w:r>
      <w:r>
        <w:rPr>
          <w:b w:val="0"/>
        </w:rPr>
        <w:t>.</w:t>
      </w:r>
    </w:p>
    <w:p>
      <w:pPr>
        <w:spacing w:line="336" w:lineRule="auto" w:after="180"/>
      </w:pPr>
      <w:r>
        <w:rPr>
          <w:b w:val="0"/>
        </w:rPr>
        <w:t xml:space="preserve">The card should identify the supplied fictional indoor export, one intended row per trip, minutes, all findings, raw unchanged version and no </w:t>
      </w:r>
      <w:r>
        <w:rPr>
          <w:b/>
        </w:rPr>
        <w:t>evidence</w:t>
      </w:r>
      <w:r>
        <w:rPr>
          <w:b w:val="0"/>
        </w:rPr>
        <w:t xml:space="preserve"> for real or outdoor navigation use.</w:t>
      </w:r>
    </w:p>
    <w:p>
      <w:pPr>
        <w:pStyle w:val="Heading3"/>
      </w:pPr>
      <w:r>
        <w:t>W5 State an evidence gap</w:t>
      </w:r>
    </w:p>
    <w:p>
      <w:pPr>
        <w:pStyle w:val="Heading3"/>
      </w:pPr>
      <w:r>
        <w:t>Assess independent transfer</w:t>
      </w:r>
    </w:p>
    <w:p>
      <w:pPr>
        <w:pStyle w:val="Heading3"/>
      </w:pPr>
      <w:r>
        <w:t>Selected case answer</w:t>
      </w:r>
    </w:p>
    <w:p>
      <w:pPr>
        <w:pStyle w:val="Heading3"/>
      </w:pPr>
      <w:r>
        <w:t>Feedback that the learner uses</w:t>
      </w:r>
    </w:p>
    <w:p>
      <w:pPr>
        <w:pStyle w:val="Heading2"/>
      </w:pPr>
      <w:r>
        <w:t>Extension questions and checked keys · reference / check after trying</w:t>
      </w:r>
    </w:p>
    <w:p>
      <w:pPr>
        <w:pStyle w:val="Heading3"/>
      </w:pPr>
      <w:r>
        <w:t>Units conversions and data provenance — W1 Retain the source</w:t>
      </w:r>
    </w:p>
    <w:p>
      <w:pPr>
        <w:spacing w:line="336" w:lineRule="auto" w:after="180"/>
      </w:pPr>
      <w:r>
        <w:rPr>
          <w:b w:val="0"/>
        </w:rPr>
        <w:t xml:space="preserve">Name four pieces of information to keep for Log A and its </w:t>
      </w:r>
      <w:r>
        <w:rPr>
          <w:b/>
        </w:rPr>
        <w:t>conversion</w:t>
      </w:r>
      <w:r>
        <w:rPr>
          <w:b w:val="0"/>
        </w:rPr>
        <w:t>.</w:t>
      </w:r>
    </w:p>
    <w:p>
      <w:pPr>
        <w:spacing w:line="336" w:lineRule="auto" w:after="180"/>
      </w:pPr>
      <w:r>
        <w:rPr>
          <w:b w:val="0"/>
        </w:rPr>
        <w:t>Source A, raw 180, unit seconds and derived 3.0 minutes; also record divide by 60.</w:t>
      </w:r>
    </w:p>
    <w:p>
      <w:pPr>
        <w:pStyle w:val="Heading3"/>
      </w:pPr>
      <w:r>
        <w:t>Units conversions and data provenance — W2 Convert precisely</w:t>
      </w:r>
    </w:p>
    <w:p>
      <w:pPr>
        <w:spacing w:line="336" w:lineRule="auto" w:after="180"/>
      </w:pPr>
      <w:r>
        <w:rPr>
          <w:b w:val="0"/>
        </w:rPr>
        <w:t>Convert 150 seconds and 30 seconds to minutes without rounding to whole numbers.</w:t>
      </w:r>
    </w:p>
    <w:p>
      <w:pPr>
        <w:spacing w:line="336" w:lineRule="auto" w:after="180"/>
      </w:pPr>
      <w:r>
        <w:rPr>
          <w:b w:val="0"/>
        </w:rPr>
        <w:t>2.5 and 0.5 minutes.</w:t>
      </w:r>
    </w:p>
    <w:p>
      <w:pPr>
        <w:spacing w:line="336" w:lineRule="auto" w:after="180"/>
      </w:pPr>
      <w:r>
        <w:rPr>
          <w:b w:val="0"/>
        </w:rPr>
        <w:t>There are 60 seconds in one minute. Divide each seconds value by 60: 150/60 = 2.5 minutes and 30/60 = 0.5 minutes. Do not round away the half-minute. Check the direction by converting back: 2.5 times 60 is 150.</w:t>
      </w:r>
    </w:p>
    <w:p>
      <w:pPr>
        <w:pStyle w:val="Heading3"/>
      </w:pPr>
      <w:r>
        <w:t>Units conversions and data provenance — W3 Repair a comparison</w:t>
      </w:r>
    </w:p>
    <w:p>
      <w:pPr>
        <w:spacing w:line="336" w:lineRule="auto" w:after="180"/>
      </w:pPr>
      <w:r>
        <w:rPr>
          <w:b w:val="0"/>
        </w:rPr>
        <w:t>A report claims 120 seconds exceeds 3 minutes because 120 &gt; 3. Correct it.</w:t>
      </w:r>
    </w:p>
    <w:p>
      <w:pPr>
        <w:spacing w:line="336" w:lineRule="auto" w:after="180"/>
      </w:pPr>
      <w:r>
        <w:rPr>
          <w:b w:val="0"/>
        </w:rPr>
        <w:t>120 seconds is 2 minutes, so 3 minutes is longer.</w:t>
      </w:r>
    </w:p>
    <w:p>
      <w:pPr>
        <w:spacing w:line="336" w:lineRule="auto" w:after="180"/>
      </w:pPr>
      <w:r>
        <w:rPr>
          <w:b w:val="0"/>
        </w:rPr>
        <w:t>First put both values in the same unit. 120 seconds divided by 60 is 2 minutes. Now compare 2 minutes with 3 minutes: 3 minutes is longer by 1 minute.</w:t>
      </w:r>
    </w:p>
    <w:p>
      <w:pPr>
        <w:spacing w:line="336" w:lineRule="auto" w:after="180"/>
      </w:pPr>
      <w:r>
        <w:rPr>
          <w:b w:val="0"/>
        </w:rPr>
        <w:t>Comparing the raw numbers 120 and 3 without their units compares unlike quantities.</w:t>
      </w:r>
    </w:p>
    <w:p>
      <w:pPr>
        <w:pStyle w:val="Heading3"/>
      </w:pPr>
      <w:r>
        <w:t>Units conversions and data provenance — W4 Normalize independently</w:t>
      </w:r>
    </w:p>
    <w:p>
      <w:pPr>
        <w:spacing w:line="336" w:lineRule="auto" w:after="180"/>
      </w:pPr>
      <w:r>
        <w:rPr>
          <w:b w:val="0"/>
        </w:rPr>
        <w:t>Create records for 240 seconds, 1.5 minutes and 60 seconds. Derive minutes while keeping raw data. State the values and their total.</w:t>
      </w:r>
    </w:p>
    <w:p>
      <w:pPr>
        <w:spacing w:line="336" w:lineRule="auto" w:after="180"/>
      </w:pPr>
      <w:r>
        <w:rPr>
          <w:b w:val="0"/>
        </w:rPr>
        <w:t>4.0, 1.5 and 1.0 minutes; total 6.5 minutes. Retain original units and values.</w:t>
      </w:r>
    </w:p>
    <w:p>
      <w:pPr>
        <w:pStyle w:val="Heading3"/>
      </w:pPr>
      <w:r>
        <w:t>Units conversions and data provenance — W5 Handle an unknown unit</w:t>
      </w:r>
    </w:p>
    <w:p>
      <w:pPr>
        <w:spacing w:line="336" w:lineRule="auto" w:after="180"/>
      </w:pPr>
      <w:r>
        <w:rPr>
          <w:b w:val="0"/>
        </w:rPr>
        <w:t xml:space="preserve">A record contains value 8 and unit ticks with no </w:t>
      </w:r>
      <w:r>
        <w:rPr>
          <w:b/>
        </w:rPr>
        <w:t>conversion</w:t>
      </w:r>
      <w:r>
        <w:rPr>
          <w:b w:val="0"/>
        </w:rPr>
        <w:t xml:space="preserve"> rule. Should you assume seconds?</w:t>
      </w:r>
    </w:p>
    <w:p>
      <w:pPr>
        <w:spacing w:line="336" w:lineRule="auto" w:after="180"/>
      </w:pPr>
      <w:r>
        <w:rPr>
          <w:b w:val="0"/>
        </w:rPr>
        <w:t>No. Mark it unresolved and ask for the unit definition. Do not include it as a known duration.</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Audit the Plant Classifier table and attach a data-quality report before any baseline or model is trained.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Use physical row cards and overlapping circles for flags. Supply blank card headings but no completed findings.</w:t>
      </w:r>
    </w:p>
    <w:p>
      <w:pPr>
        <w:spacing w:line="336" w:lineRule="auto" w:after="180"/>
      </w:pPr>
      <w:r>
        <w:rPr>
          <w:b w:val="0"/>
        </w:rPr>
        <w:t xml:space="preserve">Extension: explain how to record an </w:t>
      </w:r>
      <w:r>
        <w:rPr>
          <w:b/>
        </w:rPr>
        <w:t>evidence</w:t>
      </w:r>
      <w:r>
        <w:rPr>
          <w:b w:val="0"/>
        </w:rPr>
        <w:t xml:space="preserve">d seconds-to-minutes </w:t>
      </w:r>
      <w:r>
        <w:rPr>
          <w:b/>
        </w:rPr>
        <w:t>conversion</w:t>
      </w:r>
      <w:r>
        <w:rPr>
          <w:b w:val="0"/>
        </w:rPr>
        <w:t xml:space="preserve"> while preserving the </w:t>
      </w:r>
      <w:r>
        <w:rPr>
          <w:b/>
        </w:rPr>
        <w:t>raw value</w:t>
      </w:r>
      <w:r>
        <w:rPr>
          <w:b w:val="0"/>
        </w:rPr>
        <w:t>, unit and version, and why a unit guess is not enough.</w:t>
      </w:r>
    </w:p>
    <w:p>
      <w:pPr>
        <w:spacing w:line="336" w:lineRule="auto" w:after="180"/>
      </w:pPr>
      <w:r>
        <w:rPr>
          <w:b w:val="0"/>
        </w:rPr>
        <w:t xml:space="preserve">Require W4 counts 6,5,2,1,1 in the stated order, the Q overlap, acceptance of zero under this </w:t>
      </w:r>
      <w:r>
        <w:rPr>
          <w:b/>
        </w:rPr>
        <w:t>schema</w:t>
      </w:r>
      <w:r>
        <w:rPr>
          <w:b w:val="0"/>
        </w:rPr>
        <w:t>, and a card with source, unit, raw version and excluded use. Fresh retry: rows (L,3), (M,None), (N,-2), (N,-2), (O,0).</w:t>
      </w:r>
    </w:p>
    <w:p>
      <w:pPr>
        <w:spacing w:line="336" w:lineRule="auto" w:after="180"/>
      </w:pPr>
      <w:r>
        <w:rPr>
          <w:b w:val="0"/>
        </w:rPr>
        <w:t>Counts are 5 raw, 4 IDs, 1 missing, 2 negative and 1 extra ID occurrence. The negative and repeated-ID flags overlap on N. Do not infer whether the two N rows describe one event without checking the source.</w:t>
      </w:r>
    </w:p>
    <w:p>
      <w:pPr>
        <w:pStyle w:val="Heading2"/>
      </w:pPr>
      <w:r>
        <w:t>Delayed return</w:t>
      </w:r>
    </w:p>
    <w:p>
      <w:pPr>
        <w:spacing w:line="336" w:lineRule="auto" w:after="180"/>
      </w:pPr>
      <w:r>
        <w:rPr>
          <w:b w:val="0"/>
        </w:rPr>
        <w:t>Suggested return points in this level: ai-4/6, ai-4/8, ai-4/11.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6: Label Quality. Retrieve today’s </w:t>
      </w:r>
      <w:r>
        <w:rPr>
          <w:b/>
        </w:rPr>
        <w:t>evidence</w:t>
      </w:r>
      <w:r>
        <w:rPr>
          <w:b w:val="0"/>
        </w:rPr>
        <w:t xml:space="preserve"> and identify what carries forward and what is new.</w:t>
      </w:r>
    </w:p>
    <w:p>
      <w:pPr>
        <w:spacing w:line="336" w:lineRule="auto" w:after="180"/>
      </w:pPr>
      <w:r>
        <w:rPr>
          <w:b w:val="0"/>
        </w:rPr>
        <w:t xml:space="preserve">Next week is Week 6: Label Quality. Carry forward the </w:t>
      </w:r>
      <w:r>
        <w:rPr>
          <w:b/>
        </w:rPr>
        <w:t>dataset card</w:t>
      </w:r>
      <w:r>
        <w:rPr>
          <w:b w:val="0"/>
        </w:rPr>
        <w:t>, source questions and explicit distinction between unknown and observed values. Teacher reference: https://arxiv.org/abs/1803.09010 (Datasheets for Datasets).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2"/>
      </w:pPr>
      <w:r>
        <w:t>Extension support and reassessment · reference / check after trying</w:t>
      </w:r>
    </w:p>
    <w:p>
      <w:pPr>
        <w:pStyle w:val="Heading3"/>
      </w:pPr>
      <w:r>
        <w:t>Readiness and reassessment for Units conversions and data provenance</w:t>
      </w:r>
    </w:p>
    <w:p>
      <w:pPr>
        <w:spacing w:line="336" w:lineRule="auto" w:after="180"/>
      </w:pPr>
      <w:r>
        <w:rPr>
          <w:b w:val="0"/>
        </w:rPr>
        <w:t>Use 60-second strips. Extension: compare results before and after rounding and explain why early rounding can change totals.</w:t>
      </w:r>
    </w:p>
    <w:p>
      <w:pPr>
        <w:spacing w:line="336" w:lineRule="auto" w:after="180"/>
      </w:pPr>
      <w:r>
        <w:rPr>
          <w:b w:val="0"/>
        </w:rPr>
        <w:t xml:space="preserve">Independent W4 </w:t>
      </w:r>
      <w:r>
        <w:rPr>
          <w:b/>
        </w:rPr>
        <w:t>evidence</w:t>
      </w:r>
      <w:r>
        <w:rPr>
          <w:b w:val="0"/>
        </w:rPr>
        <w:t>: 4.0, 1.5 and 1.0 minutes; total 6.5 minutes. Retain original units and values. Record whether the learner needed no help, a hint or explanation.</w:t>
      </w:r>
    </w:p>
    <w:p>
      <w:pPr>
        <w:spacing w:line="336" w:lineRule="auto" w:after="180"/>
      </w:pPr>
      <w:r>
        <w:rPr>
          <w:b w:val="0"/>
        </w:rPr>
        <w:t>Fresh retry: 90 seconds, 2 minutes and 30 seconds become 1.5, 2, 0.5; total 4 minutes. Keep the three source records.</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Inspect row meaning </w:t>
      </w:r>
      <w:r>
        <w:rPr>
          <w:b/>
        </w:rPr>
        <w:t>missing value</w:t>
      </w:r>
      <w:r>
        <w:rPr>
          <w:b w:val="0"/>
        </w:rPr>
        <w:t>s and repeated records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Explain each number in 5 4 2 1. How many extra ID occurrences are there, and how many rows belong to a repeated-ID group?</w:t>
      </w:r>
    </w:p>
    <w:p>
      <w:pPr>
        <w:spacing w:line="336" w:lineRule="auto" w:after="180"/>
      </w:pPr>
      <w:r>
        <w:rPr>
          <w:b w:val="0"/>
        </w:rPr>
        <w:t>Reasoned practice answer: The numbers mean 5 raw rows, 4 distinct IDs, 2 missing durations and 1 negative duration. There is 1 extra ID occurrence; 2 rows belong to the repeated-ID group B. These are different counts.</w:t>
      </w:r>
    </w:p>
    <w:p>
      <w:pPr>
        <w:spacing w:line="336" w:lineRule="auto" w:after="180"/>
      </w:pPr>
      <w:r>
        <w:rPr>
          <w:b w:val="0"/>
        </w:rPr>
        <w:t>Check every learner before discussion: 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The card records </w:t>
      </w:r>
      <w:r>
        <w:rPr>
          <w:b/>
        </w:rPr>
        <w:t>evidence</w:t>
      </w:r>
      <w:r>
        <w:rPr>
          <w:b w:val="0"/>
        </w:rPr>
        <w:t xml:space="preserve"> and gaps; its claims still need checking. Documentation does not prove suitability.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teacher confirms B’s second row is an accidental </w:t>
      </w:r>
      <w:r>
        <w:rPr>
          <w:b/>
        </w:rPr>
        <w:t>duplicate</w:t>
      </w:r>
      <w:r>
        <w:rPr>
          <w:b w:val="0"/>
        </w:rPr>
        <w:t xml:space="preserve">. Require a </w:t>
      </w:r>
      <w:r>
        <w:rPr>
          <w:b/>
        </w:rPr>
        <w:t>prediction</w:t>
      </w:r>
      <w:r>
        <w:rPr>
          <w:b w:val="0"/>
        </w:rPr>
        <w:t xml:space="preserve"> and a reason before comparing.</w:t>
      </w:r>
    </w:p>
    <w:p>
      <w:pPr>
        <w:spacing w:line="336" w:lineRule="auto" w:after="180"/>
      </w:pPr>
      <w:r>
        <w:rPr>
          <w:b w:val="0"/>
        </w:rPr>
        <w:t xml:space="preserve">Expected result: Remove that </w:t>
      </w:r>
      <w:r>
        <w:rPr>
          <w:b/>
        </w:rPr>
        <w:t>duplicate</w:t>
      </w:r>
      <w:r>
        <w:rPr>
          <w:b w:val="0"/>
        </w:rPr>
        <w:t xml:space="preserve"> with a recorded reason; C still needs correction or explicit exclusion. Reason: Resolving one defect does not resolve a separate impossible measurement.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Inspect Before Modeling: the case</w:t>
      </w:r>
    </w:p>
    <w:p>
      <w:r>
        <w:drawing>
          <wp:inline xmlns:a="http://schemas.openxmlformats.org/drawingml/2006/main" xmlns:pic="http://schemas.openxmlformats.org/drawingml/2006/picture">
            <wp:extent cx="5486400" cy="2990088"/>
            <wp:docPr id="3" name="Picture 3" descr="Spot a duplicate, an impossible value and a valid boundary before fitting. Supplied facts: Toy heights table: A=3, B=5, B=5, C=-2, D=0 cm. Each plant should have exactly one nonnegative height recor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5-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Spot a </w:t>
      </w:r>
      <w:r>
        <w:rPr>
          <w:b/>
        </w:rPr>
        <w:t>duplicate</w:t>
      </w:r>
      <w:r>
        <w:rPr>
          <w:b w:val="0"/>
        </w:rPr>
        <w:t xml:space="preserve">, an impossible value and a valid boundary before </w:t>
      </w:r>
      <w:r>
        <w:rPr>
          <w:b/>
        </w:rPr>
        <w:t>fitting</w:t>
      </w:r>
      <w:r>
        <w:rPr>
          <w:b w:val="0"/>
        </w:rPr>
        <w:t>. Supplied facts: Toy heights table: A=3, B=5, B=5, C=-2, D=0 cm. Each plant should have exactly one nonnegative height record.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Count rows: Five raw rows represent four distinct IDs; B is duplicated. → Check schema: C violates the nonnegative-height rule; D=0 is valid under this contract. → Flag before fitting: Flag duplicate B and invalid C. Do not count B twice or silently replace C."/>
            <wp:cNvGraphicFramePr>
              <a:graphicFrameLocks noChangeAspect="1"/>
            </wp:cNvGraphicFramePr>
            <a:graphic>
              <a:graphicData uri="http://schemas.openxmlformats.org/drawingml/2006/picture">
                <pic:pic>
                  <pic:nvPicPr>
                    <pic:cNvPr id="0" name="academy-story-ai-4-5-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Count rows: Five raw rows represent four distinct IDs; B is </w:t>
      </w:r>
      <w:r>
        <w:rPr>
          <w:b/>
        </w:rPr>
        <w:t>duplicate</w:t>
      </w:r>
      <w:r>
        <w:rPr>
          <w:b w:val="0"/>
        </w:rPr>
        <w:t xml:space="preserve">d. → Check </w:t>
      </w:r>
      <w:r>
        <w:rPr>
          <w:b/>
        </w:rPr>
        <w:t>schema</w:t>
      </w:r>
      <w:r>
        <w:rPr>
          <w:b w:val="0"/>
        </w:rPr>
        <w:t xml:space="preserve">: C violates the nonnegative-height rule; D=0 is valid under this contract. → Flag before </w:t>
      </w:r>
      <w:r>
        <w:rPr>
          <w:b/>
        </w:rPr>
        <w:t>fitting</w:t>
      </w:r>
      <w:r>
        <w:rPr>
          <w:b w:val="0"/>
        </w:rPr>
        <w:t xml:space="preserve">: Flag </w:t>
      </w:r>
      <w:r>
        <w:rPr>
          <w:b/>
        </w:rPr>
        <w:t>duplicate</w:t>
      </w:r>
      <w:r>
        <w:rPr>
          <w:b w:val="0"/>
        </w:rPr>
        <w:t xml:space="preserve"> B and invalid C.</w:t>
      </w:r>
    </w:p>
    <w:p>
      <w:pPr>
        <w:spacing w:line="336" w:lineRule="auto" w:after="180"/>
      </w:pPr>
      <w:r>
        <w:rPr>
          <w:b w:val="0"/>
        </w:rPr>
        <w:t>Do not count B twice or silently replace C.</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Turn an observation into a documented action</w:t>
      </w:r>
    </w:p>
    <w:p>
      <w:r>
        <w:drawing>
          <wp:inline xmlns:a="http://schemas.openxmlformats.org/drawingml/2006/main" xmlns:pic="http://schemas.openxmlformats.org/drawingml/2006/picture">
            <wp:extent cx="5486400" cy="2834640"/>
            <wp:docPr id="5" name="Picture 5" descr="Turn an observation into a documented action. B appears twice | Identity needs review | Check export history. Two None values | 2 of 5 rows lack duration | Keep unknown explicit. C has minus 2 | Invalid elapsed duration | Check source and units"/>
            <wp:cNvGraphicFramePr>
              <a:graphicFrameLocks noChangeAspect="1"/>
            </wp:cNvGraphicFramePr>
            <a:graphic>
              <a:graphicData uri="http://schemas.openxmlformats.org/drawingml/2006/picture">
                <pic:pic>
                  <pic:nvPicPr>
                    <pic:cNvPr id="0" name="academy-story-ai-4-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Turn an </w:t>
      </w:r>
      <w:r>
        <w:rPr>
          <w:b/>
        </w:rPr>
        <w:t>observation</w:t>
      </w:r>
      <w:r>
        <w:rPr>
          <w:b w:val="0"/>
        </w:rPr>
        <w:t xml:space="preserve"> into a documented action. B appears twice | Identity needs review | Check export history. Two None values | 2 of 5 rows lack duration | Keep unknown explicit.</w:t>
      </w:r>
    </w:p>
    <w:p>
      <w:pPr>
        <w:spacing w:line="336" w:lineRule="auto" w:after="180"/>
      </w:pPr>
      <w:r>
        <w:rPr>
          <w:b w:val="0"/>
        </w:rPr>
        <w:t>C has minus 2 | Invalid elapsed duration | Check source and units</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Flag duplicate B and invalid C. Do not count B twice or silently replace C. Changed condition: The teacher confirms B’s second row is an accidental duplicate. Expected result: Remove that duplicate with a recorded reason; C still needs correction or explicit exclusion. Reason: Resolving one defect does not resolve a separate impossible measurement."/>
            <wp:cNvGraphicFramePr>
              <a:graphicFrameLocks noChangeAspect="1"/>
            </wp:cNvGraphicFramePr>
            <a:graphic>
              <a:graphicData uri="http://schemas.openxmlformats.org/drawingml/2006/picture">
                <pic:pic>
                  <pic:nvPicPr>
                    <pic:cNvPr id="0" name="academy-story-ai-4-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Flag </w:t>
      </w:r>
      <w:r>
        <w:rPr>
          <w:b/>
        </w:rPr>
        <w:t>duplicate</w:t>
      </w:r>
      <w:r>
        <w:rPr>
          <w:b w:val="0"/>
        </w:rPr>
        <w:t xml:space="preserve"> B and invalid C. Do not count B twice or silently replace C. Changed condition: The teacher confirms B’s second row is an accidental </w:t>
      </w:r>
      <w:r>
        <w:rPr>
          <w:b/>
        </w:rPr>
        <w:t>duplicate</w:t>
      </w:r>
      <w:r>
        <w:rPr>
          <w:b w:val="0"/>
        </w:rPr>
        <w:t>.</w:t>
      </w:r>
    </w:p>
    <w:p>
      <w:pPr>
        <w:spacing w:line="336" w:lineRule="auto" w:after="180"/>
      </w:pPr>
      <w:r>
        <w:rPr>
          <w:b w:val="0"/>
        </w:rPr>
        <w:t xml:space="preserve">Expected result: Remove that </w:t>
      </w:r>
      <w:r>
        <w:rPr>
          <w:b/>
        </w:rPr>
        <w:t>duplicate</w:t>
      </w:r>
      <w:r>
        <w:rPr>
          <w:b w:val="0"/>
        </w:rPr>
        <w:t xml:space="preserve"> with a recorded reason; C still needs correction or explicit exclusion. Reason: Resolving one defect does not resolve a separate impossible measurement.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Resolving one defect does not resolve a separate impossible measurement.</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Flag duplicate B and invalid C. Do not count B twice or silently replace C. The arrows show which recorded input or intermediate result each decision uses. Explain the deciding step aloud before checking the changed case; pointing to the final answer alone does not show how it follows. Limit: A plausible nonnegative value can still be incorrectly measured; schema checks do not establish truth."/>
            <wp:cNvGraphicFramePr>
              <a:graphicFrameLocks noChangeAspect="1"/>
            </wp:cNvGraphicFramePr>
            <a:graphic>
              <a:graphicData uri="http://schemas.openxmlformats.org/drawingml/2006/picture">
                <pic:pic>
                  <pic:nvPicPr>
                    <pic:cNvPr id="0" name="academy-story-ai-4-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Flag </w:t>
      </w:r>
      <w:r>
        <w:rPr>
          <w:b/>
        </w:rPr>
        <w:t>duplicate</w:t>
      </w:r>
      <w:r>
        <w:rPr>
          <w:b w:val="0"/>
        </w:rPr>
        <w:t xml:space="preserve"> B and invalid C. Do not count B twice or silently replace C.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plausible nonnegative value can still be incorrectly measured; </w:t>
      </w:r>
      <w:r>
        <w:rPr>
          <w:b/>
        </w:rPr>
        <w:t>schema</w:t>
      </w:r>
      <w:r>
        <w:rPr>
          <w:b w:val="0"/>
        </w:rPr>
        <w:t xml:space="preserve"> checks do not establish truth.</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 plausible nonnegative value can still be incorrectly measured; </w:t>
      </w:r>
      <w:r>
        <w:rPr>
          <w:b/>
        </w:rPr>
        <w:t>schema</w:t>
      </w:r>
      <w:r>
        <w:rPr>
          <w:b w:val="0"/>
        </w:rPr>
        <w:t xml:space="preserve"> checks do not establish truth.</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original information should the inspection log preserv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original information should the inspection log 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Keep raw row count 5, distinct IDs 4, </w:t>
      </w:r>
      <w:r>
        <w:rPr>
          <w:b/>
        </w:rPr>
        <w:t>duplicate</w:t>
      </w:r>
      <w:r>
        <w:rPr>
          <w:b w:val="0"/>
        </w:rPr>
        <w:t xml:space="preserve"> B and invalid C, plus any confirmed correction and its reason.</w:t>
      </w:r>
    </w:p>
    <w:p>
      <w:pPr>
        <w:spacing w:line="336" w:lineRule="auto" w:after="180"/>
      </w:pPr>
      <w:r>
        <w:rPr>
          <w:b w:val="0"/>
        </w:rPr>
        <w:t xml:space="preserve">Changed-case check: Remove that </w:t>
      </w:r>
      <w:r>
        <w:rPr>
          <w:b/>
        </w:rPr>
        <w:t>duplicate</w:t>
      </w:r>
      <w:r>
        <w:rPr>
          <w:b w:val="0"/>
        </w:rPr>
        <w:t xml:space="preserve"> with a recorded reason; C still needs correction or explicit exclusion. Resolving one defect does not resolve a separate impossible measurement.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Inspect Before Modeling: the case</w:t>
      </w:r>
    </w:p>
    <w:p>
      <w:pPr>
        <w:pStyle w:val="Heading3"/>
      </w:pPr>
      <w:r>
        <w:t>02. Follow the deciding steps</w:t>
      </w:r>
    </w:p>
    <w:p>
      <w:pPr>
        <w:pStyle w:val="Heading3"/>
      </w:pPr>
      <w:r>
        <w:t>03. Turn an observation into a documented action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