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ai-4/32</w:t>
      </w:r>
    </w:p>
    <w:p>
      <w:pPr>
        <w:pStyle w:val="Title"/>
      </w:pPr>
      <w:r>
        <w:t>Proxy Features and Fairness</w:t>
      </w:r>
    </w:p>
    <w:p>
      <w:r>
        <w:t>Project: Responsible Plant Classifier</w:t>
      </w:r>
    </w:p>
    <w:p>
      <w:pPr>
        <w:pStyle w:val="Heading1"/>
      </w:pPr>
      <w:r>
        <w:t>Teach distinct claims with distinct evidence.</w:t>
      </w:r>
    </w:p>
    <w:p>
      <w:r>
        <w:t>Supply every field origin and paired prediction,keep retained proxies visible and avoid inferring real identities or unobserved consequences.</w:t>
      </w:r>
    </w:p>
    <w:p>
      <w:r>
        <w:t>Require contextual evaluation goals,source counts and unresolved risks beside any mitigation statement.</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Identify possible </w:t>
      </w:r>
      <w:r>
        <w:rPr>
          <w:b/>
        </w:rPr>
        <w:t>proxy feature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w:t>
      </w:r>
      <w:r>
        <w:rPr>
          <w:b/>
        </w:rPr>
        <w:t>proxy feature</w:t>
      </w:r>
      <w:r>
        <w:rPr>
          <w:b w:val="0"/>
        </w:rPr>
        <w:t xml:space="preserve">s and </w:t>
      </w:r>
      <w:r>
        <w:rPr>
          <w:b/>
        </w:rPr>
        <w:t>fairness</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No; examine errors, consequences, data and context.</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2"/>
      </w:pPr>
      <w:r>
        <w:t>Opening retrieval</w:t>
      </w:r>
    </w:p>
    <w:p>
      <w:pPr>
        <w:spacing w:line="336" w:lineRule="auto" w:after="180"/>
      </w:pPr>
      <w:r>
        <w:rPr>
          <w:b w:val="0"/>
        </w:rPr>
        <w:t>Without opening the old lesson, explain one key idea from Subgroup Performance. Give an example and a mistake that the idea helps you avoid.</w:t>
      </w:r>
    </w:p>
    <w:p>
      <w:pPr>
        <w:spacing w:line="336" w:lineRule="auto" w:after="180"/>
      </w:pPr>
      <w:r>
        <w:rPr>
          <w:b w:val="0"/>
        </w:rPr>
        <w:t>Look for: Calculate subgroup results with sample sizes</w:t>
      </w:r>
    </w:p>
    <w:p>
      <w:pPr>
        <w:spacing w:line="336" w:lineRule="auto" w:after="180"/>
      </w:pPr>
      <w:r>
        <w:rPr>
          <w:b w:val="0"/>
        </w:rPr>
        <w:t>Reference example, not the only acceptable wording: Teacher explanation: A 2/20=10 percent; B 3/5=60 percent; pooled 5/25=20 percent, a 50-point group gap.</w:t>
      </w:r>
    </w:p>
    <w:p>
      <w:pPr>
        <w:spacing w:line="336" w:lineRule="auto" w:after="180"/>
      </w:pPr>
      <w:r>
        <w:rPr>
          <w:b w:val="0"/>
        </w:rPr>
        <w:t>Without opening the old lesson, explain one key idea from Feature Engineering. Give an example and a mistake that the idea helps you avoid.</w:t>
      </w:r>
    </w:p>
    <w:p>
      <w:pPr>
        <w:spacing w:line="336" w:lineRule="auto" w:after="180"/>
      </w:pPr>
      <w:r>
        <w:rPr>
          <w:b w:val="0"/>
        </w:rPr>
        <w:t xml:space="preserve">Look for: Create features available at </w:t>
      </w:r>
      <w:r>
        <w:rPr>
          <w:b/>
        </w:rPr>
        <w:t>prediction</w:t>
      </w:r>
      <w:r>
        <w:rPr>
          <w:b w:val="0"/>
        </w:rPr>
        <w:t xml:space="preserve"> time</w:t>
      </w:r>
    </w:p>
    <w:p>
      <w:pPr>
        <w:spacing w:line="336" w:lineRule="auto" w:after="180"/>
      </w:pPr>
      <w:r>
        <w:rPr>
          <w:b w:val="0"/>
        </w:rPr>
        <w:t xml:space="preserve">Reference example, not the only acceptable wording: Teacher explanation: Areas 6, 8, 6 square cm; </w:t>
      </w:r>
      <w:r>
        <w:rPr>
          <w:b/>
        </w:rPr>
        <w:t>training</w:t>
      </w:r>
      <w:r>
        <w:rPr>
          <w:b w:val="0"/>
        </w:rPr>
        <w:t xml:space="preserve"> mean 20/3 square cm.</w:t>
      </w:r>
    </w:p>
    <w:p>
      <w:pPr>
        <w:spacing w:line="336" w:lineRule="auto" w:after="180"/>
      </w:pPr>
      <w:r>
        <w:rPr>
          <w:b w:val="0"/>
        </w:rPr>
        <w:t>Without opening the old lesson, explain one key idea from Reproducible Experiments. Give an example and a mistake that the idea helps you avoid.</w:t>
      </w:r>
    </w:p>
    <w:p>
      <w:pPr>
        <w:spacing w:line="336" w:lineRule="auto" w:after="180"/>
      </w:pPr>
      <w:r>
        <w:rPr>
          <w:b w:val="0"/>
        </w:rPr>
        <w:t>Look for: Record enough detail to reproduce a run</w:t>
      </w:r>
    </w:p>
    <w:p>
      <w:pPr>
        <w:spacing w:line="336" w:lineRule="auto" w:after="180"/>
      </w:pPr>
      <w:r>
        <w:rPr>
          <w:b w:val="0"/>
        </w:rPr>
        <w:t>Reference example, not the only acceptable wording: Teacher explanation: Mean 70 percent; range 80-60=20 percentage points, across the three declared runs.</w:t>
      </w:r>
    </w:p>
    <w:p>
      <w:pPr>
        <w:pStyle w:val="Heading2"/>
      </w:pPr>
      <w:r>
        <w:t>End goal</w:t>
      </w:r>
    </w:p>
    <w:p>
      <w:pPr>
        <w:spacing w:line="336" w:lineRule="auto" w:after="180"/>
      </w:pPr>
      <w:r>
        <w:rPr>
          <w:b w:val="0"/>
        </w:rPr>
        <w:t xml:space="preserve">By the end, I can explain </w:t>
      </w:r>
      <w:r>
        <w:rPr>
          <w:b/>
        </w:rPr>
        <w:t>proxy feature</w:t>
      </w:r>
      <w:r>
        <w:rPr>
          <w:b w:val="0"/>
        </w:rPr>
        <w:t xml:space="preserve">s and </w:t>
      </w:r>
      <w:r>
        <w:rPr>
          <w:b/>
        </w:rPr>
        <w:t>fairness</w:t>
      </w:r>
      <w:r>
        <w:rPr>
          <w:b w:val="0"/>
        </w:rPr>
        <w:t xml:space="preserv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Subgroup Performance</w:t>
      </w:r>
    </w:p>
    <w:p>
      <w:pPr>
        <w:pStyle w:val="Heading3"/>
      </w:pPr>
      <w:r>
        <w:t>Feature Engineering</w:t>
      </w:r>
    </w:p>
    <w:p>
      <w:pPr>
        <w:pStyle w:val="Heading3"/>
      </w:pPr>
      <w:r>
        <w:t>Reproducible Experiments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leaf model performs well using location ID alone. Explain a possible proxy problem and design a diagnostic evaluation.</w:t>
      </w:r>
    </w:p>
    <w:p>
      <w:pPr>
        <w:pStyle w:val="Heading3"/>
      </w:pPr>
      <w:r>
        <w:t>Concept to explain</w:t>
      </w:r>
    </w:p>
    <w:p>
      <w:pPr>
        <w:spacing w:line="336" w:lineRule="auto" w:after="180"/>
      </w:pPr>
      <w:r>
        <w:rPr>
          <w:b w:val="0"/>
        </w:rPr>
        <w:t>A feature may indirectly encode sensitive identity or context, creating unjustified differences even when the original field is absent.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proxy feature</w:t>
            </w:r>
          </w:p>
        </w:tc>
        <w:tc>
          <w:tcPr>
            <w:tcW w:type="dxa" w:w="5112"/>
          </w:tcPr>
          <w:p>
            <w:r>
              <w:t>input correlated with another sensitive attribute</w:t>
            </w:r>
          </w:p>
        </w:tc>
      </w:tr>
      <w:tr>
        <w:tc>
          <w:tcPr>
            <w:tcW w:type="dxa" w:w="5112"/>
          </w:tcPr>
          <w:p>
            <w:r>
              <w:t>fairness</w:t>
            </w:r>
          </w:p>
        </w:tc>
        <w:tc>
          <w:tcPr>
            <w:tcW w:type="dxa" w:w="5112"/>
          </w:tcPr>
          <w:p>
            <w:r>
              <w:t>evaluate benefits and harms across affected groups</w:t>
            </w:r>
          </w:p>
        </w:tc>
      </w:tr>
      <w:tr>
        <w:tc>
          <w:tcPr>
            <w:tcW w:type="dxa" w:w="5112"/>
          </w:tcPr>
          <w:p>
            <w:r>
              <w:t>paired test</w:t>
            </w:r>
          </w:p>
        </w:tc>
        <w:tc>
          <w:tcPr>
            <w:tcW w:type="dxa" w:w="5112"/>
          </w:tcPr>
          <w:p>
            <w:r>
              <w:t>cases differing in one relevant factor</w:t>
            </w:r>
          </w:p>
        </w:tc>
      </w:tr>
      <w:tr>
        <w:tc>
          <w:tcPr>
            <w:tcW w:type="dxa" w:w="5112"/>
          </w:tcPr>
          <w:p>
            <w:r>
              <w:t>mitigation</w:t>
            </w:r>
          </w:p>
        </w:tc>
        <w:tc>
          <w:tcPr>
            <w:tcW w:type="dxa" w:w="5112"/>
          </w:tcPr>
          <w:p>
            <w:r>
              <w:t>control reducing an identified risk</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proxy association separately from actual model effects</w:t>
      </w:r>
    </w:p>
    <w:p>
      <w:r>
        <w:t>Keep the imperfect main association,perfect pictured mapping and executable ablation distinct.</w:t>
      </w:r>
    </w:p>
    <w:p>
      <w:pPr>
        <w:pStyle w:val="Heading2"/>
      </w:pPr>
      <w:r>
        <w:t>Main scope and complete association table</w:t>
      </w:r>
    </w:p>
    <w:p>
      <w:pPr>
        <w:spacing w:line="336" w:lineRule="auto" w:after="180"/>
      </w:pPr>
      <w:r>
        <w:rPr>
          <w:b w:val="0"/>
        </w:rPr>
        <w:t xml:space="preserve">An </w:t>
      </w:r>
      <w:r>
        <w:rPr>
          <w:b/>
        </w:rPr>
        <w:t>input</w:t>
      </w:r>
      <w:r>
        <w:rPr>
          <w:b w:val="0"/>
        </w:rPr>
        <w:t xml:space="preserve"> can carry information about a characteristic without naming it. In a fictional school-device dataset, device code may be associated with building or access to newer equipment.</w:t>
      </w:r>
    </w:p>
    <w:p>
      <w:pPr>
        <w:spacing w:line="336" w:lineRule="auto" w:after="180"/>
      </w:pPr>
      <w:r>
        <w:rPr>
          <w:b w:val="0"/>
        </w:rPr>
        <w:t>Removing a building field does not remove all related information. Do not infer a real student identity or protected characteristic in this exercise.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proxy feature</w:t>
      </w:r>
      <w:r>
        <w:rPr>
          <w:b w:val="0"/>
        </w:rPr>
        <w:t xml:space="preserve">s and </w:t>
      </w:r>
      <w:r>
        <w:rPr>
          <w:b/>
        </w:rPr>
        <w:t>fairness</w:t>
      </w:r>
      <w:r>
        <w:rPr>
          <w:b w:val="0"/>
        </w:rPr>
        <w: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Complete fictional association table</w:t>
            </w:r>
          </w:p>
        </w:tc>
        <w:tc>
          <w:tcPr>
            <w:tcW w:type="dxa" w:w="2556"/>
          </w:tcPr>
          <w:p>
            <w:r>
              <w:t>DeviceX</w:t>
            </w:r>
          </w:p>
        </w:tc>
        <w:tc>
          <w:tcPr>
            <w:tcW w:type="dxa" w:w="2556"/>
          </w:tcPr>
          <w:p>
            <w:r>
              <w:t>Other device</w:t>
            </w:r>
          </w:p>
        </w:tc>
        <w:tc>
          <w:tcPr>
            <w:tcW w:type="dxa" w:w="2556"/>
          </w:tcPr>
          <w:p>
            <w:r>
              <w:t>Total</w:t>
            </w:r>
          </w:p>
        </w:tc>
      </w:tr>
      <w:tr>
        <w:tc>
          <w:tcPr>
            <w:tcW w:type="dxa" w:w="2556"/>
          </w:tcPr>
          <w:p>
            <w:r>
              <w:t>North building</w:t>
            </w:r>
          </w:p>
        </w:tc>
        <w:tc>
          <w:tcPr>
            <w:tcW w:type="dxa" w:w="2556"/>
          </w:tcPr>
          <w:p>
            <w:r>
              <w:t>8</w:t>
            </w:r>
          </w:p>
        </w:tc>
        <w:tc>
          <w:tcPr>
            <w:tcW w:type="dxa" w:w="2556"/>
          </w:tcPr>
          <w:p>
            <w:r>
              <w:t>2</w:t>
            </w:r>
          </w:p>
        </w:tc>
        <w:tc>
          <w:tcPr>
            <w:tcW w:type="dxa" w:w="2556"/>
          </w:tcPr>
          <w:p>
            <w:r>
              <w:t>10</w:t>
            </w:r>
          </w:p>
        </w:tc>
      </w:tr>
      <w:tr>
        <w:tc>
          <w:tcPr>
            <w:tcW w:type="dxa" w:w="2556"/>
          </w:tcPr>
          <w:p>
            <w:r>
              <w:t>South building</w:t>
            </w:r>
          </w:p>
        </w:tc>
        <w:tc>
          <w:tcPr>
            <w:tcW w:type="dxa" w:w="2556"/>
          </w:tcPr>
          <w:p>
            <w:r>
              <w:t>2</w:t>
            </w:r>
          </w:p>
        </w:tc>
        <w:tc>
          <w:tcPr>
            <w:tcW w:type="dxa" w:w="2556"/>
          </w:tcPr>
          <w:p>
            <w:r>
              <w:t>8</w:t>
            </w:r>
          </w:p>
        </w:tc>
        <w:tc>
          <w:tcPr>
            <w:tcW w:type="dxa" w:w="2556"/>
          </w:tcPr>
          <w:p>
            <w:r>
              <w:t>10</w:t>
            </w:r>
          </w:p>
        </w:tc>
      </w:tr>
      <w:tr>
        <w:tc>
          <w:tcPr>
            <w:tcW w:type="dxa" w:w="2556"/>
          </w:tcPr>
          <w:p>
            <w:r>
              <w:t>Total</w:t>
            </w:r>
          </w:p>
        </w:tc>
        <w:tc>
          <w:tcPr>
            <w:tcW w:type="dxa" w:w="2556"/>
          </w:tcPr>
          <w:p>
            <w:r>
              <w:t>10</w:t>
            </w:r>
          </w:p>
        </w:tc>
        <w:tc>
          <w:tcPr>
            <w:tcW w:type="dxa" w:w="2556"/>
          </w:tcPr>
          <w:p>
            <w:r>
              <w:t>10</w:t>
            </w:r>
          </w:p>
        </w:tc>
        <w:tc>
          <w:tcPr>
            <w:tcW w:type="dxa" w:w="2556"/>
          </w:tcPr>
          <w:p>
            <w:r>
              <w:t>20</w:t>
            </w:r>
          </w:p>
        </w:tc>
      </w:tr>
    </w:tbl>
    <w:p>
      <w:pPr>
        <w:spacing w:line="336" w:lineRule="auto" w:after="180"/>
      </w:pPr>
      <w:r>
        <w:rPr>
          <w:b w:val="0"/>
        </w:rPr>
        <w:t>Fictional records show device code X on 8 of 10 north-building examples and 2 of 10 south-building examples. Device and building are associated in this sample.</w:t>
      </w:r>
    </w:p>
    <w:p>
      <w:pPr>
        <w:spacing w:line="336" w:lineRule="auto" w:after="180"/>
      </w:pPr>
      <w:r>
        <w:rPr>
          <w:b w:val="0"/>
        </w:rPr>
        <w:t>This does not prove device causes model errors or that every X device comes from north. The remaining cases contradict such a universal rule.</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Proxy feature</w:t>
            </w:r>
          </w:p>
        </w:tc>
        <w:tc>
          <w:tcPr>
            <w:tcW w:type="dxa" w:w="5112"/>
          </w:tcPr>
          <w:p>
            <w:r>
              <w:t>A variable that can stand in for another characteristic</w:t>
            </w:r>
          </w:p>
        </w:tc>
      </w:tr>
      <w:tr>
        <w:tc>
          <w:tcPr>
            <w:tcW w:type="dxa" w:w="5112"/>
          </w:tcPr>
          <w:p>
            <w:r>
              <w:t>Correlation</w:t>
            </w:r>
          </w:p>
        </w:tc>
        <w:tc>
          <w:tcPr>
            <w:tcW w:type="dxa" w:w="5112"/>
          </w:tcPr>
          <w:p>
            <w:r>
              <w:t>An observed association, not proof of cause</w:t>
            </w:r>
          </w:p>
        </w:tc>
      </w:tr>
      <w:tr>
        <w:tc>
          <w:tcPr>
            <w:tcW w:type="dxa" w:w="5112"/>
          </w:tcPr>
          <w:p>
            <w:r>
              <w:t>Sensitive attribute</w:t>
            </w:r>
          </w:p>
        </w:tc>
        <w:tc>
          <w:tcPr>
            <w:tcW w:type="dxa" w:w="5112"/>
          </w:tcPr>
          <w:p>
            <w:r>
              <w:t>A characteristic requiring particular care in a context</w:t>
            </w:r>
          </w:p>
        </w:tc>
      </w:tr>
      <w:tr>
        <w:tc>
          <w:tcPr>
            <w:tcW w:type="dxa" w:w="5112"/>
          </w:tcPr>
          <w:p>
            <w:r>
              <w:t>Ablation</w:t>
            </w:r>
          </w:p>
        </w:tc>
        <w:tc>
          <w:tcPr>
            <w:tcW w:type="dxa" w:w="5112"/>
          </w:tcPr>
          <w:p>
            <w:r>
              <w:t>A comparison that removes a feature or component</w:t>
            </w:r>
          </w:p>
        </w:tc>
      </w:tr>
    </w:tbl>
    <w:p>
      <w:pPr>
        <w:pStyle w:val="Heading3"/>
      </w:pPr>
      <w:r>
        <w:t>Proxy features and fairness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North examples</w:t>
            </w:r>
          </w:p>
        </w:tc>
        <w:tc>
          <w:tcPr>
            <w:tcW w:type="dxa" w:w="3408"/>
          </w:tcPr>
          <w:p>
            <w:r>
              <w:t>8 X of 10</w:t>
            </w:r>
          </w:p>
        </w:tc>
        <w:tc>
          <w:tcPr>
            <w:tcW w:type="dxa" w:w="3408"/>
          </w:tcPr>
          <w:p>
            <w:r>
              <w:t>2 other devices</w:t>
            </w:r>
          </w:p>
        </w:tc>
      </w:tr>
      <w:tr>
        <w:tc>
          <w:tcPr>
            <w:tcW w:type="dxa" w:w="3408"/>
          </w:tcPr>
          <w:p>
            <w:r>
              <w:t>South examples</w:t>
            </w:r>
          </w:p>
        </w:tc>
        <w:tc>
          <w:tcPr>
            <w:tcW w:type="dxa" w:w="3408"/>
          </w:tcPr>
          <w:p>
            <w:r>
              <w:t>2 X of 10</w:t>
            </w:r>
          </w:p>
        </w:tc>
        <w:tc>
          <w:tcPr>
            <w:tcW w:type="dxa" w:w="3408"/>
          </w:tcPr>
          <w:p>
            <w:r>
              <w:t>8 other devices</w:t>
            </w:r>
          </w:p>
        </w:tc>
      </w:tr>
      <w:tr>
        <w:tc>
          <w:tcPr>
            <w:tcW w:type="dxa" w:w="3408"/>
          </w:tcPr>
          <w:p>
            <w:r>
              <w:t>Review question</w:t>
            </w:r>
          </w:p>
        </w:tc>
        <w:tc>
          <w:tcPr>
            <w:tcW w:type="dxa" w:w="3408"/>
          </w:tcPr>
          <w:p>
            <w:r>
              <w:t>What does code represent?</w:t>
            </w:r>
          </w:p>
        </w:tc>
        <w:tc>
          <w:tcPr>
            <w:tcW w:type="dxa" w:w="3408"/>
          </w:tcPr>
          <w:p>
            <w:r>
              <w:t>Check context and errors</w:t>
            </w:r>
          </w:p>
        </w:tc>
      </w:tr>
    </w:tbl>
    <w:p>
      <w:r>
        <w:t>A feature may be legitimate for one purpose and inappropriate for another. Ask what is measured, when it is available, why it predicts and who might be disadvantaged. A correlation alone neither authorizes use nor proves harm. Talk through the intended decision and available alternatives.</w:t>
      </w:r>
    </w:p>
    <w:p>
      <w:pPr>
        <w:pStyle w:val="Heading3"/>
      </w:pPr>
      <w:r>
        <w:t>Why might removing building but keeping device code leave related information?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separate pictured retained-information mapping</w:t>
      </w:r>
    </w:p>
    <w:p>
      <w:pPr>
        <w:spacing w:line="336" w:lineRule="auto" w:after="180"/>
      </w:pPr>
      <w:r>
        <w:rPr>
          <w:b w:val="0"/>
        </w:rPr>
        <w:t>Removing an obvious setting field may leave another field that carries the same information.</w:t>
      </w:r>
    </w:p>
    <w:p>
      <w:pPr>
        <w:spacing w:line="336" w:lineRule="auto" w:after="180"/>
      </w:pPr>
      <w:r>
        <w:rPr>
          <w:b w:val="0"/>
        </w:rPr>
        <w:t>Toy table has location=greenhouse/desk and camera_code=G/D. Every G record is greenhouse; every D record is desk. The team drops location.</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picture’s original toy mapping is perfect:cameraGidentifies greenhouse and cameraDdesk in that supplied dataset, even after location is dropped. The main North/Southassociation is only 8/10 versus2/10, not perfect. A new balanced crossed camera/setting dataset breaks the old one-to-one mapping, but that does not prove every other retained field is independent of setting.</w:t>
      </w:r>
    </w:p>
    <w:p>
      <w:pPr>
        <w:spacing w:line="336" w:lineRule="auto" w:after="180"/>
      </w:pPr>
      <w:r>
        <w:rPr>
          <w:b w:val="0"/>
        </w:rPr>
        <w:t>The complete ablation trial below intentionally retains room_hintas another setting proxy; its constructed marker/label relation is not a real diagnostic or fairness result.</w:t>
      </w:r>
    </w:p>
    <w:p>
      <w:pPr>
        <w:pStyle w:val="Heading2"/>
      </w:pPr>
      <w:r>
        <w:t>Trace deletion,crossed assignment and remaining-risk limits</w:t>
      </w:r>
    </w:p>
    <w:p>
      <w:r>
        <w:drawing>
          <wp:inline xmlns:a="http://schemas.openxmlformats.org/drawingml/2006/main" xmlns:pic="http://schemas.openxmlformats.org/drawingml/2006/picture">
            <wp:extent cx="5486400" cy="3337560"/>
            <wp:docPr id="1" name="Picture 1" descr="Remove direct field: The location column is absent from the new input table. → Check retained proxy: camera_code still identifies the setting perfectly in this supplied sample. →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story-ai-4-32-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Remove direct field</w:t>
            </w:r>
          </w:p>
        </w:tc>
        <w:tc>
          <w:tcPr>
            <w:tcW w:type="dxa" w:w="5112"/>
          </w:tcPr>
          <w:p>
            <w:r>
              <w:t>The location column is absent from the new input table.</w:t>
            </w:r>
          </w:p>
        </w:tc>
      </w:tr>
      <w:tr>
        <w:tc>
          <w:tcPr>
            <w:tcW w:type="dxa" w:w="5112"/>
          </w:tcPr>
          <w:p>
            <w:r>
              <w:t>2. Check retained proxy</w:t>
            </w:r>
          </w:p>
        </w:tc>
        <w:tc>
          <w:tcPr>
            <w:tcW w:type="dxa" w:w="5112"/>
          </w:tcPr>
          <w:p>
            <w:r>
              <w:t>camera_code still identifies the setting perfectly in this supplied sample.</w:t>
            </w:r>
          </w:p>
        </w:tc>
      </w:tr>
      <w:tr>
        <w:tc>
          <w:tcPr>
            <w:tcW w:type="dxa" w:w="5112"/>
          </w:tcPr>
          <w:p>
            <w:r>
              <w:t>3. Audit effect</w:t>
            </w:r>
          </w:p>
        </w:tc>
        <w:tc>
          <w:tcPr>
            <w:tcW w:type="dxa" w:w="5112"/>
          </w:tcPr>
          <w:p>
            <w:r>
              <w:t>Compare controlled predictions and held-out setting slices; dropping one column does not establish setting independence.</w:t>
            </w:r>
          </w:p>
        </w:tc>
      </w:tr>
    </w:tbl>
    <w:p>
      <w:r>
        <w:t>Match each pictured step to the supplied facts. This is a worked teaching case, not an independent assessment.</w:t>
      </w:r>
    </w:p>
    <w:p>
      <w:pPr>
        <w:spacing w:line="336" w:lineRule="auto" w:after="180"/>
      </w:pPr>
      <w:r>
        <w:rPr>
          <w:b w:val="0"/>
        </w:rPr>
        <w:t xml:space="preserve">Read the picture in order. Compare controlled </w:t>
      </w:r>
      <w:r>
        <w:rPr>
          <w:b/>
        </w:rPr>
        <w:t>prediction</w:t>
      </w:r>
      <w:r>
        <w:rPr>
          <w:b w:val="0"/>
        </w:rPr>
        <w:t>s and held-out setting slices; dropping one column does not establish setting independence.</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A correlated field is not necessarily harmful in every use; assess task relevance, consequences and actual model behaviour.</w:t>
      </w:r>
    </w:p>
    <w:p>
      <w:pPr>
        <w:spacing w:line="336" w:lineRule="auto" w:after="180"/>
      </w:pPr>
      <w:r>
        <w:rPr>
          <w:b w:val="0"/>
        </w:rPr>
        <w:t>Change: Camera codes are assigned independently of setting in a new balanced dataset.</w:t>
      </w:r>
    </w:p>
    <w:p>
      <w:pPr>
        <w:spacing w:line="336" w:lineRule="auto" w:after="180"/>
      </w:pPr>
      <w:r>
        <w:rPr>
          <w:b/>
        </w:rPr>
        <w:t>Prediction</w:t>
      </w:r>
      <w:r>
        <w:rPr>
          <w:b w:val="0"/>
        </w:rPr>
        <w:t>: camera_code no longer perfectly identifies setting in that dataset.</w:t>
      </w:r>
    </w:p>
    <w:p>
      <w:pPr>
        <w:spacing w:line="336" w:lineRule="auto" w:after="180"/>
      </w:pPr>
      <w:r>
        <w:rPr>
          <w:b w:val="0"/>
        </w:rPr>
        <w:t>Reason: The observed mapping changed; other retained fields may still contain setting information.</w:t>
      </w:r>
    </w:p>
    <w:p>
      <w:pPr>
        <w:pStyle w:val="Heading2"/>
      </w:pPr>
      <w:r>
        <w:t>Additional background/location risk scenario · reference / check after trying</w:t>
      </w:r>
    </w:p>
    <w:p>
      <w:pPr>
        <w:spacing w:line="336" w:lineRule="auto" w:after="180"/>
      </w:pPr>
      <w:r>
        <w:rPr>
          <w:b w:val="0"/>
        </w:rPr>
        <w:t>Background colour tracks collection location, associated with plant types.</w:t>
      </w:r>
    </w:p>
    <w:p>
      <w:pPr>
        <w:spacing w:line="336" w:lineRule="auto" w:after="180"/>
      </w:pPr>
      <w:r>
        <w:rPr>
          <w:b w:val="0"/>
        </w:rPr>
        <w:t>Explain proxy risk and test.</w:t>
      </w:r>
    </w:p>
    <w:p>
      <w:pPr>
        <w:spacing w:line="336" w:lineRule="auto" w:after="180"/>
      </w:pPr>
      <w:r>
        <w:rPr>
          <w:b w:val="0"/>
        </w:rPr>
        <w:t xml:space="preserve">Background can be a location shortcut rather than leaf </w:t>
      </w:r>
      <w:r>
        <w:rPr>
          <w:b/>
        </w:rPr>
        <w:t>evidence</w:t>
      </w:r>
      <w:r>
        <w:rPr>
          <w:b w:val="0"/>
        </w:rPr>
        <w:t>. Test leaf types across backgrounds and locations and compare slices.</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QUESTION Trace suspicious proxies and compare model behavior after a controlled removal.</w:t>
      </w:r>
    </w:p>
    <w:p>
      <w:pPr>
        <w:spacing w:line="336" w:lineRule="auto" w:after="180"/>
      </w:pPr>
      <w:r>
        <w:rPr>
          <w:b w:val="0"/>
        </w:rPr>
        <w:t>MODEL IDEA A feature may indirectly encode sensitive identity or context, creating unjustified differences even when the original field is absent.</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Photo background predicts classroom location and is correlated with camera quality. Model uses background as a shortcut for health labels.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Photo background predicts classroom location and is correlated with camera quality.</w:t>
      </w:r>
    </w:p>
    <w:p>
      <w:pPr>
        <w:spacing w:line="336" w:lineRule="auto" w:after="180"/>
      </w:pPr>
      <w:r>
        <w:rPr>
          <w:b w:val="0"/>
        </w:rPr>
        <w:t>STEP 2 Model uses background as a shortcut for health labels.</w:t>
      </w:r>
    </w:p>
    <w:p>
      <w:pPr>
        <w:spacing w:line="336" w:lineRule="auto" w:after="180"/>
      </w:pPr>
      <w:r>
        <w:rPr>
          <w:b w:val="0"/>
        </w:rPr>
        <w:t xml:space="preserve">STEP 3 Create paired crops with the same leaf and different backgrounds; </w:t>
      </w:r>
      <w:r>
        <w:rPr>
          <w:b/>
        </w:rPr>
        <w:t>prediction</w:t>
      </w:r>
      <w:r>
        <w:rPr>
          <w:b w:val="0"/>
        </w:rPr>
        <w:t>s change.</w:t>
      </w:r>
    </w:p>
    <w:p>
      <w:pPr>
        <w:spacing w:line="336" w:lineRule="auto" w:after="180"/>
      </w:pPr>
      <w:r>
        <w:rPr>
          <w:b w:val="0"/>
        </w:rPr>
        <w:t>STEP 4 Crop backgrounds or improve data, retrain, and compare performance and subgroup gaps.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Proxy Features and Fairness</w:t>
      </w:r>
    </w:p>
    <w:p>
      <w:pPr>
        <w:pStyle w:val="Heading3"/>
      </w:pPr>
      <w:r>
        <w:t>The facts we will use</w:t>
      </w:r>
    </w:p>
    <w:p>
      <w:r>
        <w:drawing>
          <wp:inline xmlns:a="http://schemas.openxmlformats.org/drawingml/2006/main" xmlns:pic="http://schemas.openxmlformats.org/drawingml/2006/picture">
            <wp:extent cx="5486400" cy="5421086"/>
            <wp:docPr id="2" name="Picture 2" descr="Proxy Features and Fairness. Remove direct field: The location column is absent from the new input table.. Check retained proxy: camera_code still identifies the setting perfectly in this supplied sample..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visual-ai-4-32.png"/>
                    <pic:cNvPicPr/>
                  </pic:nvPicPr>
                  <pic:blipFill>
                    <a:blip r:embed="rId10"/>
                    <a:stretch>
                      <a:fillRect/>
                    </a:stretch>
                  </pic:blipFill>
                  <pic:spPr>
                    <a:xfrm>
                      <a:off x="0" y="0"/>
                      <a:ext cx="5486400" cy="5421086"/>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Completion task: Why might removing building but keeping device code leave related information?</w:t>
      </w:r>
    </w:p>
    <w:p>
      <w:pPr>
        <w:spacing w:line="336" w:lineRule="auto" w:after="180"/>
      </w:pPr>
      <w:r>
        <w:rPr>
          <w:b w:val="0"/>
        </w:rPr>
        <w:t>Teacher check: Teacher explanation: Device code is associated with building in the sample and may carry some of that information indirectly.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Proxy feature</w:t>
      </w:r>
      <w:r>
        <w:rPr>
          <w:b w:val="0"/>
        </w:rPr>
        <w:t xml:space="preserve">s and </w:t>
      </w:r>
      <w:r>
        <w:rPr>
          <w:b/>
        </w:rPr>
        <w:t>fairness</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 For this week: X occurs 8/10 north and 2/10 south in this sample.</w:t>
      </w:r>
    </w:p>
    <w:p>
      <w:pPr>
        <w:spacing w:line="336" w:lineRule="auto" w:after="180"/>
      </w:pPr>
      <w:r>
        <w:rPr>
          <w:b w:val="0"/>
        </w:rPr>
        <w:t>This supports an association, not a deterministic identity rule or a causal explanation.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spacing w:line="336" w:lineRule="auto" w:after="180"/>
      </w:pPr>
      <w:r>
        <w:rPr>
          <w:b w:val="0"/>
        </w:rPr>
        <w:t>The retained G/D code maps exactly to greenhouse/desk, so the supplied table still exposes setting information. Changed-case check: camera_code no longer perfectly identifies setting in that dataset.</w:t>
      </w:r>
    </w:p>
    <w:p>
      <w:pPr>
        <w:spacing w:line="336" w:lineRule="auto" w:after="180"/>
      </w:pPr>
      <w:r>
        <w:rPr>
          <w:b w:val="0"/>
        </w:rPr>
        <w:t>The observed mapping changed; other retained fields may still contain setting information.</w:t>
      </w:r>
    </w:p>
    <w:p>
      <w:pPr>
        <w:spacing w:line="336" w:lineRule="auto" w:after="180"/>
      </w:pPr>
      <w:r>
        <w:rPr>
          <w:b w:val="0"/>
        </w:rPr>
        <w:t>Changed-case reasoning: camera_code no longer perfectly identifies setting in that dataset. The observed mapping changed; other retained fields may still contain setting information.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Background colour tracks collection location, associated with plant types.</w:t>
      </w:r>
    </w:p>
    <w:p>
      <w:pPr>
        <w:spacing w:line="336" w:lineRule="auto" w:after="180"/>
      </w:pPr>
      <w:r>
        <w:rPr>
          <w:b w:val="0"/>
        </w:rPr>
        <w:t>Write the question to explain: Explain proxy risk and test.</w:t>
      </w:r>
    </w:p>
    <w:p>
      <w:pPr>
        <w:spacing w:line="336" w:lineRule="auto" w:after="180"/>
      </w:pPr>
      <w:r>
        <w:rPr>
          <w:b w:val="0"/>
        </w:rPr>
        <w:t xml:space="preserve">Reveal after </w:t>
      </w:r>
      <w:r>
        <w:rPr>
          <w:b/>
        </w:rPr>
        <w:t>prediction</w:t>
      </w:r>
      <w:r>
        <w:rPr>
          <w:b w:val="0"/>
        </w:rPr>
        <w:t xml:space="preserve">s: Background can be a location shortcut rather than leaf </w:t>
      </w:r>
      <w:r>
        <w:rPr>
          <w:b/>
        </w:rPr>
        <w:t>evidence</w:t>
      </w:r>
      <w:r>
        <w:rPr>
          <w:b w:val="0"/>
        </w:rPr>
        <w:t>. Test leaf types across backgrounds and locations and compare slices.</w:t>
      </w:r>
    </w:p>
    <w:p>
      <w:pPr>
        <w:spacing w:line="336" w:lineRule="auto" w:after="180"/>
      </w:pPr>
      <w:r>
        <w:rPr>
          <w:b w:val="0"/>
        </w:rPr>
        <w:t>Use the earlier transfer question as additional practice. Reserve the selected fresh postcode/school-code evidence-request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response: Device code is associated with building in the sample and may carry some of that information indirectly. Exit response: No.</w:t>
      </w:r>
    </w:p>
    <w:p>
      <w:pPr>
        <w:spacing w:line="336" w:lineRule="auto" w:after="180"/>
      </w:pPr>
      <w:r>
        <w:rPr>
          <w:b w:val="0"/>
        </w:rPr>
        <w:t>Other features can retain information and accuracy can hide different errors and consequences.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Does equal overall accuracy prove fair treatment? Check the explanation before proceeding.</w:t>
            </w:r>
          </w:p>
        </w:tc>
      </w:tr>
      <w:tr>
        <w:tc>
          <w:tcPr>
            <w:tcW w:type="dxa" w:w="5112"/>
          </w:tcPr>
          <w:p>
            <w:r>
              <w:t>7 to 18 minutes</w:t>
            </w:r>
          </w:p>
        </w:tc>
        <w:tc>
          <w:tcPr>
            <w:tcW w:type="dxa" w:w="5112"/>
          </w:tcPr>
          <w:p>
            <w:r>
              <w:t>Read the opening and model the worked evidence. Ask students to identify proxy feature in context.</w:t>
            </w:r>
          </w:p>
        </w:tc>
      </w:tr>
      <w:tr>
        <w:tc>
          <w:tcPr>
            <w:tcW w:type="dxa" w:w="5112"/>
          </w:tcPr>
          <w:p>
            <w:r>
              <w:t>18 to 32 minutes</w:t>
            </w:r>
          </w:p>
        </w:tc>
        <w:tc>
          <w:tcPr>
            <w:tcW w:type="dxa" w:w="5112"/>
          </w:tcPr>
          <w:p>
            <w:r>
              <w:t>Complete W 1 and W 2 with support: read an association; find a proxy risk.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proxy feature and correlation. Invite a counterexample to an overconfident claim.</w:t>
            </w:r>
          </w:p>
        </w:tc>
      </w:tr>
      <w:tr>
        <w:tc>
          <w:tcPr>
            <w:tcW w:type="dxa" w:w="5112"/>
          </w:tcPr>
          <w:p>
            <w:r>
              <w:t>8 to 20 minutes</w:t>
            </w:r>
          </w:p>
        </w:tc>
        <w:tc>
          <w:tcPr>
            <w:tcW w:type="dxa" w:w="5112"/>
          </w:tcPr>
          <w:p>
            <w:r>
              <w:t>Discuss the application and complete W 3: Describe a controlled with/without-code comparison.</w:t>
            </w:r>
          </w:p>
        </w:tc>
      </w:tr>
      <w:tr>
        <w:tc>
          <w:tcPr>
            <w:tcW w:type="dxa" w:w="5112"/>
          </w:tcPr>
          <w:p>
            <w:r>
              <w:t>20 to 35 minutes</w:t>
            </w:r>
          </w:p>
        </w:tc>
        <w:tc>
          <w:tcPr>
            <w:tcW w:type="dxa" w:w="5112"/>
          </w:tcPr>
          <w:p>
            <w:r>
              <w:t>Collect W4 independently before giving hints. Assess these outcomes: Identify possible proxy features; Explain why removing one field does not guarantee fairness.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Ablation fixture and limits as supplied. Removing camera leaves room_hint, so same 4/8 accuracy can hide changed recall and retained context. Paired P1 greenhousecamera1/0 showsV1 sensitivity while V2 usesroom. Main8/10 versus2/10 association is imperfect; do not invent identities or harms.</w:t>
      </w:r>
    </w:p>
    <w:p>
      <w:pPr>
        <w:spacing w:line="336" w:lineRule="auto" w:after="180"/>
      </w:pPr>
      <w:r>
        <w:rPr>
          <w:b w:val="0"/>
        </w:rPr>
        <w:t>Independent postcode-removal claim unsupported because school code may relate to location; request provenance, actual associations, context, matched version/group errors and unresolved proxy checks. No observed mapping or fairness result supplied.</w:t>
      </w:r>
    </w:p>
    <w:p>
      <w:pPr>
        <w:pStyle w:val="Heading2"/>
      </w:pPr>
      <w:r>
        <w:t>Predict, investigate and record</w:t>
      </w:r>
    </w:p>
    <w:p>
      <w:pPr>
        <w:pStyle w:val="ListNumber"/>
      </w:pPr>
      <w:r>
        <w:t>1. Write the hypothesis and expected evidence before running.</w:t>
      </w:r>
    </w:p>
    <w:p>
      <w:pPr>
        <w:pStyle w:val="ListNumber"/>
      </w:pPr>
      <w:r>
        <w:t>2. Proxy Detective: map feature origins, run paired tests, remove one suspicious feature, and check both utility and gaps.</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 For this week: X occurs 8/10 north and 2/10 south in this sample.</w:t>
      </w:r>
    </w:p>
    <w:p>
      <w:pPr>
        <w:spacing w:line="336" w:lineRule="auto" w:after="180"/>
      </w:pPr>
      <w:r>
        <w:rPr>
          <w:b w:val="0"/>
        </w:rPr>
        <w:t>This supports an association, not a deterministic identity rule or a causal explanation.</w:t>
      </w:r>
    </w:p>
    <w:p>
      <w:pPr>
        <w:spacing w:line="336" w:lineRule="auto" w:after="180"/>
      </w:pPr>
      <w:r>
        <w:rPr>
          <w:b w:val="0"/>
        </w:rPr>
        <w:t>A stronger claim makes a stronger project: No. Other features can retain information and accuracy can hide different errors and consequences.</w:t>
      </w:r>
    </w:p>
    <w:p>
      <w:pPr>
        <w:spacing w:line="336" w:lineRule="auto" w:after="180"/>
      </w:pPr>
      <w:r>
        <w:rPr>
          <w:b w:val="0"/>
        </w:rPr>
        <w:t xml:space="preserve">The new case can be copied from the example: The independent task changes the </w:t>
      </w:r>
      <w:r>
        <w:rPr>
          <w:b/>
        </w:rPr>
        <w:t>evidence</w:t>
      </w:r>
      <w:r>
        <w:rPr>
          <w:b w:val="0"/>
        </w:rPr>
        <w:t>. Require a fresh explanation: The claim is unsupported: school code may be associated with location.</w:t>
      </w:r>
    </w:p>
    <w:p>
      <w:pPr>
        <w:spacing w:line="336" w:lineRule="auto" w:after="180"/>
      </w:pPr>
      <w:r>
        <w:rPr>
          <w:b w:val="0"/>
        </w:rPr>
        <w:t xml:space="preserve">Review provenance and associations, compare </w:t>
      </w:r>
      <w:r>
        <w:rPr>
          <w:b/>
        </w:rPr>
        <w:t>ablation</w:t>
      </w:r>
      <w:r>
        <w:rPr>
          <w:b w:val="0"/>
        </w:rPr>
        <w:t>s and group errors, and state unresolved proxy risks.</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 postcode/school-code evidence-request task for the individual first attempt before hints or feedback; earlier transfer questions remain additional practice.</w:t>
      </w:r>
    </w:p>
    <w:p>
      <w:pPr>
        <w:pStyle w:val="Heading3"/>
      </w:pPr>
      <w:r>
        <w:t>Diagnose and reteach</w:t>
      </w:r>
    </w:p>
    <w:p>
      <w:pPr>
        <w:spacing w:line="336" w:lineRule="auto" w:after="180"/>
      </w:pPr>
      <w:r>
        <w:rPr>
          <w:b w:val="0"/>
        </w:rPr>
        <w:t>MISCONCEPTION TO REPAIR Removing a sensitive column guarantees the model cannot use related information.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A team removes postcode but retains school code and claims all location-related information is gone. Evaluate the claim and request </w:t>
      </w:r>
      <w:r>
        <w:rPr>
          <w:b/>
        </w:rPr>
        <w:t>evidence</w:t>
      </w:r>
      <w:r>
        <w:rPr>
          <w:b w:val="0"/>
        </w:rPr>
        <w:t>.</w:t>
      </w:r>
    </w:p>
    <w:p>
      <w:pPr>
        <w:spacing w:line="336" w:lineRule="auto" w:after="180"/>
      </w:pPr>
      <w:r>
        <w:rPr>
          <w:b w:val="0"/>
        </w:rPr>
        <w:t xml:space="preserve">Teacher explanation: The claim is unsupported: school code may be associated with location. Review provenance and associations, compare </w:t>
      </w:r>
      <w:r>
        <w:rPr>
          <w:b/>
        </w:rPr>
        <w:t>ablation</w:t>
      </w:r>
      <w:r>
        <w:rPr>
          <w:b w:val="0"/>
        </w:rPr>
        <w:t>s and group errors, and state unresolved proxy risks.</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Read an association</w:t>
      </w:r>
    </w:p>
    <w:p>
      <w:pPr>
        <w:spacing w:line="336" w:lineRule="auto" w:after="180"/>
      </w:pPr>
      <w:r>
        <w:rPr>
          <w:b w:val="0"/>
        </w:rPr>
        <w:t>What do the device counts support, and what do they not support?</w:t>
      </w:r>
    </w:p>
    <w:p>
      <w:pPr>
        <w:spacing w:line="336" w:lineRule="auto" w:after="180"/>
      </w:pPr>
      <w:r>
        <w:rPr>
          <w:b w:val="0"/>
        </w:rPr>
        <w:t>Teacher explanation: X occurs 8/10 north and 2/10 south in this sample. This supports an association, not a deterministic identity rule or a causal explanation.</w:t>
      </w:r>
    </w:p>
    <w:p>
      <w:pPr>
        <w:pStyle w:val="Heading2"/>
      </w:pPr>
      <w:r>
        <w:t>W2 Find a proxy risk</w:t>
      </w:r>
    </w:p>
    <w:p>
      <w:pPr>
        <w:spacing w:line="336" w:lineRule="auto" w:after="180"/>
      </w:pPr>
      <w:r>
        <w:rPr>
          <w:b w:val="0"/>
        </w:rPr>
        <w:t>Why might removing building but keeping device code leave related information?</w:t>
      </w:r>
    </w:p>
    <w:p>
      <w:pPr>
        <w:spacing w:line="336" w:lineRule="auto" w:after="180"/>
      </w:pPr>
      <w:r>
        <w:rPr>
          <w:b w:val="0"/>
        </w:rPr>
        <w:t>Teacher explanation: Device code is associated with building in the sample and may carry some of that information indirectly.</w:t>
      </w:r>
    </w:p>
    <w:p>
      <w:pPr>
        <w:pStyle w:val="Heading2"/>
      </w:pPr>
      <w:r>
        <w:t>W3 Plan an ablation</w:t>
      </w:r>
    </w:p>
    <w:p>
      <w:pPr>
        <w:spacing w:line="336" w:lineRule="auto" w:after="180"/>
      </w:pPr>
      <w:r>
        <w:rPr>
          <w:b w:val="0"/>
        </w:rPr>
        <w:t>Describe a controlled with/without-code comparison.</w:t>
      </w:r>
    </w:p>
    <w:p>
      <w:pPr>
        <w:spacing w:line="336" w:lineRule="auto" w:after="180"/>
      </w:pPr>
      <w:r>
        <w:rPr>
          <w:b w:val="0"/>
        </w:rPr>
        <w:t xml:space="preserve">Teacher explanation: Use the same validation rows and metric, fit both versions only on </w:t>
      </w:r>
      <w:r>
        <w:rPr>
          <w:b/>
        </w:rPr>
        <w:t>training</w:t>
      </w:r>
      <w:r>
        <w:rPr>
          <w:b w:val="0"/>
        </w:rPr>
        <w:t>, and report overall and relevant subgroup errors with denominators.</w:t>
      </w:r>
    </w:p>
    <w:p>
      <w:pPr>
        <w:pStyle w:val="Heading2"/>
      </w:pPr>
      <w:r>
        <w:t>W5 Limit the result</w:t>
      </w:r>
    </w:p>
    <w:p>
      <w:pPr>
        <w:spacing w:line="336" w:lineRule="auto" w:after="180"/>
      </w:pPr>
      <w:r>
        <w:rPr>
          <w:b w:val="0"/>
        </w:rPr>
        <w:t xml:space="preserve">Does unchanged accuracy after removing a proxy prove </w:t>
      </w:r>
      <w:r>
        <w:rPr>
          <w:b/>
        </w:rPr>
        <w:t>fairness</w:t>
      </w:r>
      <w:r>
        <w:rPr>
          <w:b w:val="0"/>
        </w:rPr>
        <w:t>?</w:t>
      </w:r>
    </w:p>
    <w:p>
      <w:pPr>
        <w:spacing w:line="336" w:lineRule="auto" w:after="180"/>
      </w:pPr>
      <w:r>
        <w:rPr>
          <w:b w:val="0"/>
        </w:rPr>
        <w:t>Teacher explanation: No. Other features can retain information and accuracy can hide different errors and consequences.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Background can be a location shortcut rather than leaf </w:t>
      </w:r>
      <w:r>
        <w:rPr>
          <w:b/>
        </w:rPr>
        <w:t>evidence</w:t>
      </w:r>
      <w:r>
        <w:rPr>
          <w:b w:val="0"/>
        </w:rPr>
        <w:t>. Test leaf types across backgrounds and locations and compare slices.</w:t>
      </w:r>
    </w:p>
    <w:p>
      <w:pPr>
        <w:pStyle w:val="Heading3"/>
      </w:pPr>
      <w:r>
        <w:t>Additional transfer practice question</w:t>
      </w:r>
    </w:p>
    <w:p>
      <w:pPr>
        <w:spacing w:line="336" w:lineRule="auto" w:after="180"/>
      </w:pPr>
      <w:r>
        <w:rPr>
          <w:b w:val="0"/>
        </w:rPr>
        <w:t>A plant classifier uses camera_model, and one species was photographed mostly on a single camera. What shortcut might it learn and how could you investigate?</w:t>
      </w:r>
    </w:p>
    <w:p>
      <w:pPr>
        <w:pStyle w:val="Heading3"/>
      </w:pPr>
      <w:r>
        <w:t>Reasoned practice answer</w:t>
      </w:r>
    </w:p>
    <w:p>
      <w:pPr>
        <w:spacing w:line="336" w:lineRule="auto" w:after="180"/>
      </w:pPr>
      <w:r>
        <w:rPr>
          <w:b w:val="0"/>
        </w:rPr>
        <w:t>It may use camera artifacts as a proxy for species. Test across cameras with balanced species coverage and compare a model excluding the feature.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feature unrelated to plant biology cannot carry label-correlated information.” Keep the first attempt and an uncoached retry separate.</w:t>
      </w:r>
    </w:p>
    <w:p>
      <w:pPr>
        <w:pStyle w:val="Heading3"/>
      </w:pPr>
      <w:r>
        <w:t>Original transfer answer</w:t>
      </w:r>
    </w:p>
    <w:p>
      <w:pPr>
        <w:spacing w:line="336" w:lineRule="auto" w:after="180"/>
      </w:pPr>
      <w:r>
        <w:rPr>
          <w:b w:val="0"/>
        </w:rPr>
        <w:t xml:space="preserve">Location may encode class prevalence rather than leaf </w:t>
      </w:r>
      <w:r>
        <w:rPr>
          <w:b/>
        </w:rPr>
        <w:t>evidence</w:t>
      </w:r>
      <w:r>
        <w:rPr>
          <w:b w:val="0"/>
        </w:rPr>
        <w:t>. Evaluate leaf classes across new and shared locations, inspect coverage and use appropriate grouping.</w:t>
      </w:r>
    </w:p>
    <w:p>
      <w:pPr>
        <w:spacing w:line="336" w:lineRule="auto" w:after="180"/>
      </w:pPr>
      <w:r>
        <w:rPr>
          <w:b w:val="0"/>
        </w:rPr>
        <w:t>A correlated proxy can fail after deployment; high existing accuracy does not prove a useful causal feature.</w:t>
      </w:r>
    </w:p>
    <w:p>
      <w:pPr>
        <w:pStyle w:val="Heading3"/>
      </w:pPr>
      <w:r>
        <w:t>Explanations for the additional workbook examples</w:t>
      </w:r>
    </w:p>
    <w:p>
      <w:pPr>
        <w:pStyle w:val="Heading3"/>
      </w:pPr>
      <w:r>
        <w:t>W1 Read an association</w:t>
      </w:r>
    </w:p>
    <w:p>
      <w:pPr>
        <w:pStyle w:val="Heading3"/>
      </w:pPr>
      <w:r>
        <w:t>W2 Find a proxy risk</w:t>
      </w:r>
    </w:p>
    <w:p>
      <w:pPr>
        <w:pStyle w:val="Heading3"/>
      </w:pPr>
      <w:r>
        <w:t>W3 Plan an ablation</w:t>
      </w:r>
    </w:p>
    <w:p>
      <w:pPr>
        <w:pStyle w:val="Heading3"/>
      </w:pPr>
      <w:r>
        <w:t>W4 Apply independently</w:t>
      </w:r>
    </w:p>
    <w:p>
      <w:pPr>
        <w:spacing w:line="336" w:lineRule="auto" w:after="180"/>
      </w:pPr>
      <w:r>
        <w:rPr>
          <w:b w:val="0"/>
        </w:rPr>
        <w:t xml:space="preserve">A team removes postcode but retains school code and claims all location-related information is gone. Evaluate the claim and request </w:t>
      </w:r>
      <w:r>
        <w:rPr>
          <w:b/>
        </w:rPr>
        <w:t>evidence</w:t>
      </w:r>
      <w:r>
        <w:rPr>
          <w:b w:val="0"/>
        </w:rPr>
        <w:t>.</w:t>
      </w:r>
    </w:p>
    <w:p>
      <w:pPr>
        <w:spacing w:line="336" w:lineRule="auto" w:after="180"/>
      </w:pPr>
      <w:r>
        <w:rPr>
          <w:b w:val="0"/>
        </w:rPr>
        <w:t xml:space="preserve">Teacher explanation: The claim is unsupported: school code may be associated with location. Review provenance and associations, compare </w:t>
      </w:r>
      <w:r>
        <w:rPr>
          <w:b/>
        </w:rPr>
        <w:t>ablation</w:t>
      </w:r>
      <w:r>
        <w:rPr>
          <w:b w:val="0"/>
        </w:rPr>
        <w:t>s and group errors, and state unresolved proxy risks.</w:t>
      </w:r>
    </w:p>
    <w:p>
      <w:pPr>
        <w:pStyle w:val="Heading3"/>
      </w:pPr>
      <w:r>
        <w:t>W5 Limit the result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Document Plant Classifier proxy risks, paired-test </w:t>
      </w:r>
      <w:r>
        <w:rPr>
          <w:b/>
        </w:rPr>
        <w:t>evidence</w:t>
      </w:r>
      <w:r>
        <w:rPr>
          <w:b w:val="0"/>
        </w:rPr>
        <w:t xml:space="preserve">, </w:t>
      </w:r>
      <w:r>
        <w:rPr>
          <w:b/>
        </w:rPr>
        <w:t>mitigation</w:t>
      </w:r>
      <w:r>
        <w:rPr>
          <w:b w:val="0"/>
        </w:rPr>
        <w:t xml:space="preserve">, and remaining </w:t>
      </w:r>
      <w:r>
        <w:rPr>
          <w:b/>
        </w:rPr>
        <w:t>fairness</w:t>
      </w:r>
      <w:r>
        <w:rPr>
          <w:b w:val="0"/>
        </w:rPr>
        <w:t xml:space="preserve"> limitation.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proxy feature</w:t>
      </w:r>
      <w:r>
        <w:rPr>
          <w:b w:val="0"/>
        </w:rPr>
        <w:t xml:space="preserve"> and </w:t>
      </w:r>
      <w:r>
        <w:rPr>
          <w:b/>
        </w:rPr>
        <w:t>correlation</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The claim is unsupported: school code may be associated with location. Review provenance and associations, compare </w:t>
      </w:r>
      <w:r>
        <w:rPr>
          <w:b/>
        </w:rPr>
        <w:t>ablation</w:t>
      </w:r>
      <w:r>
        <w:rPr>
          <w:b w:val="0"/>
        </w:rPr>
        <w:t>s and group errors, and state unresolved proxy risks.</w:t>
      </w:r>
    </w:p>
    <w:p>
      <w:pPr>
        <w:spacing w:line="336" w:lineRule="auto" w:after="180"/>
      </w:pPr>
      <w:r>
        <w:rPr>
          <w:b w:val="0"/>
        </w:rPr>
        <w:t xml:space="preserve">Fresh retry: removing a device-brand field while retaining model number may leave brand-related information. Require a contextual association check and no automatic </w:t>
      </w:r>
      <w:r>
        <w:rPr>
          <w:b/>
        </w:rPr>
        <w:t>fairness</w:t>
      </w:r>
      <w:r>
        <w:rPr>
          <w:b w:val="0"/>
        </w:rPr>
        <w:t xml:space="preserve"> claim.</w:t>
      </w:r>
    </w:p>
    <w:p>
      <w:pPr>
        <w:spacing w:line="336" w:lineRule="auto" w:after="180"/>
      </w:pPr>
      <w:r>
        <w:rPr>
          <w:b w:val="0"/>
        </w:rPr>
        <w:t>Mark each criterion as independent, supported or not yet demonstrated. Reassess the reasoning after feedback; do not replace the first attempt silently.</w:t>
      </w:r>
    </w:p>
    <w:p>
      <w:pPr>
        <w:pStyle w:val="Heading2"/>
      </w:pPr>
      <w:r>
        <w:t>Delayed return</w:t>
      </w:r>
    </w:p>
    <w:p>
      <w:pPr>
        <w:spacing w:line="336" w:lineRule="auto" w:after="180"/>
      </w:pPr>
      <w:r>
        <w:rPr>
          <w:b w:val="0"/>
        </w:rPr>
        <w:t>Suggested return points in this level: ai-4/33, ai-4/35.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33: Model Cards and Human Review. Retrieve today’s </w:t>
      </w:r>
      <w:r>
        <w:rPr>
          <w:b/>
        </w:rPr>
        <w:t>evidence</w:t>
      </w:r>
      <w:r>
        <w:rPr>
          <w:b w:val="0"/>
        </w:rPr>
        <w:t xml:space="preserve"> and identify what carries forward and what is new.</w:t>
      </w:r>
    </w:p>
    <w:p>
      <w:pPr>
        <w:spacing w:line="336" w:lineRule="auto" w:after="180"/>
      </w:pPr>
      <w:r>
        <w:rPr>
          <w:b w:val="0"/>
        </w:rPr>
        <w:t xml:space="preserve">Next week: Model cards and review. Carry forward the saved </w:t>
      </w:r>
      <w:r>
        <w:rPr>
          <w:b/>
        </w:rPr>
        <w:t>evidence</w:t>
      </w:r>
      <w:r>
        <w:rPr>
          <w:b w:val="0"/>
        </w:rPr>
        <w:t xml:space="preserve"> and the distinction between development choices and justified claims.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2"/>
      </w:pPr>
      <w:r>
        <w:t>Primary assessment-context reference · reference / check after trying</w:t>
      </w:r>
    </w:p>
    <w:p>
      <w:pPr>
        <w:spacing w:line="336" w:lineRule="auto" w:after="180"/>
      </w:pPr>
      <w:r>
        <w:rPr>
          <w:b w:val="0"/>
        </w:rPr>
        <w:t>Teacher context reference: Fairlearn assessment guidance starts from possible harms and relevant groups before selecting/disaggregating metrics: https://fairlearn.org/main/user_guide/assessment/index.html . This lesson uses fictional object/setting records, not actual personal attributes or a complete fairness assessment.</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Identify possible </w:t>
      </w:r>
      <w:r>
        <w:rPr>
          <w:b/>
        </w:rPr>
        <w:t>proxy feature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Why might removing building but keeping device code leave related information?</w:t>
      </w:r>
    </w:p>
    <w:p>
      <w:pPr>
        <w:spacing w:line="336" w:lineRule="auto" w:after="180"/>
      </w:pPr>
      <w:r>
        <w:rPr>
          <w:b w:val="0"/>
        </w:rPr>
        <w:t>Reasoned practice answer: Teacher explanation: Device code is associated with building in the sample and may carry some of that information indirectly.</w:t>
      </w:r>
    </w:p>
    <w:p>
      <w:pPr>
        <w:spacing w:line="336" w:lineRule="auto" w:after="180"/>
      </w:pPr>
      <w:r>
        <w:rPr>
          <w:b w:val="0"/>
        </w:rPr>
        <w:t xml:space="preserve">Check every learner before discussion: Use the worked case for </w:t>
      </w:r>
      <w:r>
        <w:rPr>
          <w:b/>
        </w:rPr>
        <w:t>Proxy feature</w:t>
      </w:r>
      <w:r>
        <w:rPr>
          <w:b w:val="0"/>
        </w:rPr>
        <w:t xml:space="preserve">s and </w:t>
      </w:r>
      <w:r>
        <w:rPr>
          <w:b/>
        </w:rPr>
        <w:t>fairness</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 For this week: X occurs 8/10 north and 2/10 south in this sample.</w:t>
      </w:r>
    </w:p>
    <w:p>
      <w:pPr>
        <w:spacing w:line="336" w:lineRule="auto" w:after="180"/>
      </w:pPr>
      <w:r>
        <w:rPr>
          <w:b w:val="0"/>
        </w:rPr>
        <w:t>This supports an association, not a deterministic identity rule or a causal explanation.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Camera codes are assigned independently of setting in a new balanced dataset. Require a </w:t>
      </w:r>
      <w:r>
        <w:rPr>
          <w:b/>
        </w:rPr>
        <w:t>prediction</w:t>
      </w:r>
      <w:r>
        <w:rPr>
          <w:b w:val="0"/>
        </w:rPr>
        <w:t xml:space="preserve"> and a reason before comparing. Expected result: camera_code no longer perfectly identifies setting in that dataset.</w:t>
      </w:r>
    </w:p>
    <w:p>
      <w:pPr>
        <w:spacing w:line="336" w:lineRule="auto" w:after="180"/>
      </w:pPr>
      <w:r>
        <w:rPr>
          <w:b w:val="0"/>
        </w:rPr>
        <w:t>Reason: The observed mapping changed; other retained fields may still contain setting information.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Proxy Features and Fairness: the case</w:t>
      </w:r>
    </w:p>
    <w:p>
      <w:r>
        <w:drawing>
          <wp:inline xmlns:a="http://schemas.openxmlformats.org/drawingml/2006/main" xmlns:pic="http://schemas.openxmlformats.org/drawingml/2006/picture">
            <wp:extent cx="5486400" cy="3291840"/>
            <wp:docPr id="3" name="Picture 3" descr="Removing an obvious setting field may leave another field that carries the same information. Supplied facts: Toy table has location=greenhouse/desk and camera_code=G/D. Every G record is greenhouse; every D record is desk. The team drops location.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2-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Removing an obvious setting field may leave another field that carries the same information. Supplied facts: Toy table has location=greenhouse/desk and camera_code=G/D. Every G record is greenhouse; every D record is desk.</w:t>
      </w:r>
    </w:p>
    <w:p>
      <w:pPr>
        <w:spacing w:line="336" w:lineRule="auto" w:after="180"/>
      </w:pPr>
      <w:r>
        <w:rPr>
          <w:b w:val="0"/>
        </w:rPr>
        <w:t xml:space="preserve">The team drops location.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Remove direct field: The location column is absent from the new input table. → Check retained proxy: camera_code still identifies the setting perfectly in this supplied sample. →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story-ai-4-32-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Remove direct field: The location column is absent from the new </w:t>
      </w:r>
      <w:r>
        <w:rPr>
          <w:b/>
        </w:rPr>
        <w:t>input</w:t>
      </w:r>
      <w:r>
        <w:rPr>
          <w:b w:val="0"/>
        </w:rPr>
        <w:t xml:space="preserve"> table. → Check retained proxy: camera_code still identifies the setting perfectly in this supplied sample. → Audit effect: Compare controlled </w:t>
      </w:r>
      <w:r>
        <w:rPr>
          <w:b/>
        </w:rPr>
        <w:t>prediction</w:t>
      </w:r>
      <w:r>
        <w:rPr>
          <w:b w:val="0"/>
        </w:rPr>
        <w:t>s and held-out setting slices; dropping one column does not establish setting independence.</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Proxy features and fairness at a glance</w:t>
      </w:r>
    </w:p>
    <w:p>
      <w:r>
        <w:drawing>
          <wp:inline xmlns:a="http://schemas.openxmlformats.org/drawingml/2006/main" xmlns:pic="http://schemas.openxmlformats.org/drawingml/2006/picture">
            <wp:extent cx="5486400" cy="2834640"/>
            <wp:docPr id="5" name="Picture 5" descr="Proxy features and fairness at a glance. North examples | 8 X of 10 | 2 other devices. South examples | 2 X of 10 | 8 other devices. Review question | What does code represent? | Check context and errors"/>
            <wp:cNvGraphicFramePr>
              <a:graphicFrameLocks noChangeAspect="1"/>
            </wp:cNvGraphicFramePr>
            <a:graphic>
              <a:graphicData uri="http://schemas.openxmlformats.org/drawingml/2006/picture">
                <pic:pic>
                  <pic:nvPicPr>
                    <pic:cNvPr id="0" name="academy-story-ai-4-3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Proxy feature</w:t>
      </w:r>
      <w:r>
        <w:rPr>
          <w:b w:val="0"/>
        </w:rPr>
        <w:t xml:space="preserve">s and </w:t>
      </w:r>
      <w:r>
        <w:rPr>
          <w:b/>
        </w:rPr>
        <w:t>fairness</w:t>
      </w:r>
      <w:r>
        <w:rPr>
          <w:b w:val="0"/>
        </w:rPr>
        <w:t xml:space="preserve"> at a glance. North examples | 8 X of 10 | 2 other devices. South examples | 2 X of 10 | 8 other devices. Review question | What does code represent? | Check context and errors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6" name="Picture 6" descr="Original case: Compare controlled predictions and held-out setting slices; dropping one column does not establish setting independence. Changed condition: Camera codes are assigned independently of setting in a new balanced dataset. Expected result: camera_code no longer perfectly identifies setting in that dataset. Reason: The observed mapping changed; other retained fields may still contain setting information."/>
            <wp:cNvGraphicFramePr>
              <a:graphicFrameLocks noChangeAspect="1"/>
            </wp:cNvGraphicFramePr>
            <a:graphic>
              <a:graphicData uri="http://schemas.openxmlformats.org/drawingml/2006/picture">
                <pic:pic>
                  <pic:nvPicPr>
                    <pic:cNvPr id="0" name="academy-story-ai-4-32-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controlled </w:t>
      </w:r>
      <w:r>
        <w:rPr>
          <w:b/>
        </w:rPr>
        <w:t>prediction</w:t>
      </w:r>
      <w:r>
        <w:rPr>
          <w:b w:val="0"/>
        </w:rPr>
        <w:t>s and held-out setting slices; dropping one column does not establish setting independence.</w:t>
      </w:r>
    </w:p>
    <w:p>
      <w:pPr>
        <w:spacing w:line="336" w:lineRule="auto" w:after="180"/>
      </w:pPr>
      <w:r>
        <w:rPr>
          <w:b w:val="0"/>
        </w:rPr>
        <w:t>Changed condition: Camera codes are assigned independently of setting in a new balanced dataset. Expected result: camera_code no longer perfectly identifies setting in that dataset.</w:t>
      </w:r>
    </w:p>
    <w:p>
      <w:pPr>
        <w:spacing w:line="336" w:lineRule="auto" w:after="180"/>
      </w:pPr>
      <w:r>
        <w:rPr>
          <w:b w:val="0"/>
        </w:rPr>
        <w:t>Reason: The observed mapping changed; other retained fields may still contain setting information.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observed mapping changed; other retained fields may still contain setting information.</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Compare controlled predictions and held-out setting slices; dropping one column does not establish setting independence. The arrows show which recorded input or intermediate result each decision uses. Explain the deciding step aloud before checking the changed case; pointing to the final answer alone does not show how it follows. Limit: A correlated field is not necessarily harmful in every use; assess task relevance, consequences and actual model behaviour."/>
            <wp:cNvGraphicFramePr>
              <a:graphicFrameLocks noChangeAspect="1"/>
            </wp:cNvGraphicFramePr>
            <a:graphic>
              <a:graphicData uri="http://schemas.openxmlformats.org/drawingml/2006/picture">
                <pic:pic>
                  <pic:nvPicPr>
                    <pic:cNvPr id="0" name="academy-story-ai-4-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Compare controlled </w:t>
      </w:r>
      <w:r>
        <w:rPr>
          <w:b/>
        </w:rPr>
        <w:t>prediction</w:t>
      </w:r>
      <w:r>
        <w:rPr>
          <w:b w:val="0"/>
        </w:rPr>
        <w:t>s and held-out setting slices; dropping one column does not establish setting independence.</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Limit: A correlated field is not necessarily harmful in every use; assess task relevance, consequences and actual model behaviour.</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correlated field is not necessarily harmful in every use; assess task relevance, consequences and actual model behaviour.</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evidence contradicts the original “all setting information removed”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retained G/D code maps exactly to greenhouse/desk, so the supplied table still exposes setting information. Changed-case check: camera_code no longer perfectly identifies setting in that dataset.</w:t>
      </w:r>
    </w:p>
    <w:p>
      <w:pPr>
        <w:spacing w:line="336" w:lineRule="auto" w:after="180"/>
      </w:pPr>
      <w:r>
        <w:rPr>
          <w:b w:val="0"/>
        </w:rPr>
        <w:t>The observed mapping changed; other retained fields may still contain setting information.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Proxy Features and Fairness: the case</w:t>
      </w:r>
    </w:p>
    <w:p>
      <w:pPr>
        <w:pStyle w:val="Heading3"/>
      </w:pPr>
      <w:r>
        <w:t>02. Follow the deciding steps</w:t>
      </w:r>
    </w:p>
    <w:p>
      <w:pPr>
        <w:pStyle w:val="Heading3"/>
      </w:pPr>
      <w:r>
        <w:t>03. Proxy features and fairness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