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ai-5/26</w:t>
      </w:r>
    </w:p>
    <w:p>
      <w:pPr>
        <w:pStyle w:val="Title"/>
      </w:pPr>
      <w:r>
        <w:t>Embeddings and neighbourhoods</w:t>
      </w:r>
    </w:p>
    <w:p>
      <w:r>
        <w:t>Project: Image-pattern Network Investigation</w:t>
      </w:r>
    </w:p>
    <w:p>
      <w:pPr>
        <w:pStyle w:val="Heading1"/>
      </w:pPr>
      <w:r>
        <w:t>Make row mapping,table version and candidate policy visible.</w:t>
      </w:r>
    </w:p>
    <w:p>
      <w:r>
        <w:t>Use complete vectors and exact tie examples;separate constructed geometry,mask-aware averages and an artificial fitted-row objective.</w:t>
      </w:r>
    </w:p>
    <w:p>
      <w:r>
        <w:t>Assess independent distances,ties and mean-order collision with checked keys and the correct candidate roles.</w:t>
      </w:r>
    </w:p>
    <w:p>
      <w:pPr>
        <w:pStyle w:val="Heading1"/>
      </w:pPr>
      <w:r>
        <w:t>01. Prepare the connected mathematical investigation</w:t>
      </w:r>
    </w:p>
    <w:p>
      <w:r>
        <w:t>Keep explanation,shared practice and independent evidence distinct.</w:t>
      </w:r>
    </w:p>
    <w:p>
      <w:pPr>
        <w:pStyle w:val="Heading2"/>
      </w:pPr>
      <w:r>
        <w:t>Target and main teaching plan</w:t>
      </w:r>
    </w:p>
    <w:p>
      <w:pPr>
        <w:spacing w:line="336" w:lineRule="auto" w:after="180"/>
      </w:pPr>
      <w:r>
        <w:rPr>
          <w:b w:val="0"/>
        </w:rPr>
        <w:t>Primary target: Look up a vector using a token ID and preserve sequence shape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2"/>
      </w:pPr>
      <w:r>
        <w:t>Preparation and prerequisite</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spacing w:line="336" w:lineRule="auto" w:after="180"/>
      </w:pPr>
      <w:r>
        <w:rPr>
          <w:b w:val="0"/>
        </w:rPr>
        <w:t>IDs are assigned identifiers. Their numerical order and spacing have no declared semantic meaning; a consistent relabelling can change those differences without changing the symbols.</w:t>
      </w:r>
    </w:p>
    <w:p>
      <w:pPr>
        <w:pStyle w:val="Heading2"/>
      </w:pPr>
      <w:r>
        <w:t>Opening retrieval</w:t>
      </w:r>
    </w:p>
    <w:p>
      <w:pPr>
        <w:spacing w:line="336" w:lineRule="auto" w:after="180"/>
      </w:pPr>
      <w:r>
        <w:rPr>
          <w:b w:val="0"/>
        </w:rPr>
        <w:t>Without opening the old lesson, explain one key idea from Sequence representations. Give an example and a mistake that the idea helps you avoid.</w:t>
      </w:r>
    </w:p>
    <w:p>
      <w:pPr>
        <w:spacing w:line="336" w:lineRule="auto" w:after="180"/>
      </w:pPr>
      <w:r>
        <w:rPr>
          <w:b w:val="0"/>
        </w:rPr>
        <w:t>Look for: Encode an ordered sequence with an explicit vocabulary</w:t>
      </w:r>
    </w:p>
    <w:p>
      <w:pPr>
        <w:spacing w:line="336" w:lineRule="auto" w:after="180"/>
      </w:pPr>
      <w:r>
        <w:rPr>
          <w:b w:val="0"/>
        </w:rPr>
        <w:t>Reference example, not the only acceptable wording: Teacher explanation: IDs are [2, 3, 4, 0], mask [1, 1, 1, 0], real length 3 and final real event STOP at position 2.</w:t>
      </w:r>
    </w:p>
    <w:p>
      <w:pPr>
        <w:spacing w:line="336" w:lineRule="auto" w:after="180"/>
      </w:pPr>
      <w:r>
        <w:rPr>
          <w:b w:val="0"/>
        </w:rPr>
        <w:t xml:space="preserve">Without opening the old lesson, explain one key idea from </w:t>
      </w:r>
      <w:r>
        <w:rPr>
          <w:b/>
        </w:rPr>
        <w:t>Training</w:t>
      </w:r>
      <w:r>
        <w:rPr>
          <w:b w:val="0"/>
        </w:rPr>
        <w:t xml:space="preserve"> a small image model. Give an example and a mistake that the idea helps you avoid.</w:t>
      </w:r>
    </w:p>
    <w:p>
      <w:pPr>
        <w:spacing w:line="336" w:lineRule="auto" w:after="180"/>
      </w:pPr>
      <w:r>
        <w:rPr>
          <w:b w:val="0"/>
        </w:rPr>
        <w:t>Look for: Trace a complete image model with fixed features and one trained weight</w:t>
      </w:r>
    </w:p>
    <w:p>
      <w:pPr>
        <w:spacing w:line="336" w:lineRule="auto" w:after="180"/>
      </w:pPr>
      <w:r>
        <w:rPr>
          <w:b w:val="0"/>
        </w:rPr>
        <w:t xml:space="preserve">Reference example, not the only acceptable wording: Teacher explanation: d = 2, h1 = 2 and h2 = 0. Score is 0.9, </w:t>
      </w:r>
      <w:r>
        <w:rPr>
          <w:b/>
        </w:rPr>
        <w:t>prediction</w:t>
      </w:r>
      <w:r>
        <w:rPr>
          <w:b w:val="0"/>
        </w:rPr>
        <w:t xml:space="preserve"> class 1 and squared error (0.9 - 1) squared = 0.01.</w:t>
      </w:r>
    </w:p>
    <w:p>
      <w:pPr>
        <w:spacing w:line="336" w:lineRule="auto" w:after="180"/>
      </w:pPr>
      <w:r>
        <w:rPr>
          <w:b w:val="0"/>
        </w:rPr>
        <w:t>Without opening the old lesson, explain one key idea from Image tensors and channels. Give an example and a mistake that the idea helps you avoid.</w:t>
      </w:r>
    </w:p>
    <w:p>
      <w:pPr>
        <w:spacing w:line="336" w:lineRule="auto" w:after="180"/>
      </w:pPr>
      <w:r>
        <w:rPr>
          <w:b w:val="0"/>
        </w:rPr>
        <w:t>Look for: Read a pixel using declared row column and channel axes</w:t>
      </w:r>
    </w:p>
    <w:p>
      <w:pPr>
        <w:spacing w:line="336" w:lineRule="auto" w:after="180"/>
      </w:pPr>
      <w:r>
        <w:rPr>
          <w:b w:val="0"/>
        </w:rPr>
        <w:t>Reference example, not the only acceptable wording: Teacher explanation: The RGB pixel is [0, 0, 255]; its blue value is 255. Shape is 2 by 2 by 3, with four pixels and twelve channel values.</w:t>
      </w:r>
    </w:p>
    <w:p>
      <w:pPr>
        <w:pStyle w:val="Heading2"/>
      </w:pPr>
      <w:r>
        <w:t>Pictured end goal</w:t>
      </w:r>
    </w:p>
    <w:p>
      <w:pPr>
        <w:spacing w:line="336" w:lineRule="auto" w:after="180"/>
      </w:pPr>
      <w:r>
        <w:rPr>
          <w:b w:val="0"/>
        </w:rPr>
        <w:t xml:space="preserve">By the end, I can explain embeddings and </w:t>
      </w:r>
      <w:r>
        <w:rPr>
          <w:b/>
        </w:rPr>
        <w:t>neighbourhood</w:t>
      </w:r>
      <w:r>
        <w:rPr>
          <w:b w:val="0"/>
        </w:rPr>
        <w:t>s using a traced example and a stated limitation.</w:t>
      </w:r>
    </w:p>
    <w:p>
      <w:pPr>
        <w:pStyle w:val="Heading2"/>
      </w:pPr>
      <w:r>
        <w:t>Earlier wording, alternatives and picture transcripts · reference / check after trying</w:t>
      </w:r>
    </w:p>
    <w:p>
      <w:pPr>
        <w:pStyle w:val="Heading3"/>
      </w:pPr>
      <w:r>
        <w:t>Teach the learning cycle</w:t>
      </w:r>
    </w:p>
    <w:p>
      <w:pPr>
        <w:pStyle w:val="Heading3"/>
      </w:pPr>
      <w:r>
        <w:t>Retrieval answer guidance</w:t>
      </w:r>
    </w:p>
    <w:p>
      <w:pPr>
        <w:pStyle w:val="Heading3"/>
      </w:pPr>
      <w:r>
        <w:t>Sequence representations</w:t>
      </w:r>
    </w:p>
    <w:p>
      <w:pPr>
        <w:pStyle w:val="Heading3"/>
      </w:pPr>
      <w:r>
        <w:t>Training a small image model</w:t>
      </w:r>
    </w:p>
    <w:p>
      <w:pPr>
        <w:pStyle w:val="Heading3"/>
      </w:pPr>
      <w:r>
        <w:t>Image tensors and channels</w:t>
      </w:r>
    </w:p>
    <w:p>
      <w:pPr>
        <w:spacing w:line="336" w:lineRule="auto" w:after="180"/>
      </w:pPr>
      <w:r>
        <w:rPr>
          <w:b w:val="0"/>
        </w:rPr>
        <w:t>For the compact alternative schedule, use two 45-minute sessions. Begin with the difference between an identifier and its looked-up vector.</w:t>
      </w:r>
    </w:p>
    <w:p>
      <w:pPr>
        <w:spacing w:line="336" w:lineRule="auto" w:after="180"/>
      </w:pPr>
      <w:r>
        <w:rPr>
          <w:b w:val="0"/>
        </w:rPr>
        <w:t>The original table is authored, not learned; the separate one-row update demonstrates optimisation under a stated artificial objective. Do not attach invented semantic labels to the two coordinate axes.</w:t>
      </w:r>
    </w:p>
    <w:p>
      <w:pPr>
        <w:spacing w:line="336" w:lineRule="auto" w:after="180"/>
      </w:pPr>
      <w:r>
        <w:rPr>
          <w:b w:val="0"/>
        </w:rPr>
        <w:t>Keep original and updated table versions separate.</w:t>
      </w:r>
    </w:p>
    <w:p>
      <w:pPr>
        <w:pStyle w:val="Heading3"/>
      </w:pPr>
      <w:r>
        <w:t>Outcomes</w:t>
      </w:r>
    </w:p>
    <w:p>
      <w:pPr>
        <w:spacing w:line="336" w:lineRule="auto" w:after="180"/>
      </w:pPr>
      <w:r>
        <w:rPr>
          <w:b w:val="0"/>
        </w:rPr>
        <w:t>Look up a vector using a token ID and preserve sequence shape</w:t>
      </w:r>
    </w:p>
    <w:p>
      <w:pPr>
        <w:spacing w:line="336" w:lineRule="auto" w:after="180"/>
      </w:pPr>
      <w:r>
        <w:rPr>
          <w:b w:val="0"/>
        </w:rPr>
        <w:t>Calculate nearest neighbours with an explicit distance and tie rule</w:t>
      </w:r>
    </w:p>
    <w:p>
      <w:pPr>
        <w:spacing w:line="336" w:lineRule="auto" w:after="180"/>
      </w:pPr>
      <w:r>
        <w:rPr>
          <w:b w:val="0"/>
        </w:rPr>
        <w:t>Distinguish constructed vectors from learned features and limit similarity claims</w:t>
      </w:r>
    </w:p>
    <w:p>
      <w:pPr>
        <w:pStyle w:val="Heading3"/>
      </w:pPr>
      <w:r>
        <w:t>Preparation</w:t>
      </w:r>
    </w:p>
    <w:p>
      <w:pPr>
        <w:pStyle w:val="Heading3"/>
      </w:pPr>
      <w:r>
        <w:t>Prerequisite answer</w:t>
      </w:r>
    </w:p>
    <w:p>
      <w:pPr>
        <w:pStyle w:val="Heading3"/>
      </w:pPr>
      <w:r>
        <w:t>End goal for the pictorial case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Teach geometry and row meaning with an explicit candidate policy</w:t>
      </w:r>
    </w:p>
    <w:p>
      <w:r>
        <w:t>Keep original vocabulary geometry,pictured P/Q/R and independent A/B/Ctables separate.</w:t>
      </w:r>
    </w:p>
    <w:p>
      <w:pPr>
        <w:pStyle w:val="Heading2"/>
      </w:pPr>
      <w:r>
        <w:t>Main lookup definitions,complete distances and guided key</w:t>
      </w:r>
    </w:p>
    <w:p>
      <w:pPr>
        <w:spacing w:line="336" w:lineRule="auto" w:after="180"/>
      </w:pPr>
      <w:r>
        <w:rPr>
          <w:b w:val="0"/>
        </w:rPr>
        <w:t>Continue the fictional robot vocabulary and add WAIT as ID 5. Use the table below, chosen by the lesson author for arithmetic practice. These coordinates are not measured robot properties and were not learned from data.</w:t>
      </w:r>
    </w:p>
    <w:p>
      <w:pPr>
        <w:spacing w:line="336" w:lineRule="auto" w:after="180"/>
      </w:pPr>
      <w:r>
        <w:rPr>
          <w:b w:val="0"/>
        </w:rPr>
        <w:t>Each token ID selects one row; the resulting two-component vector is its embedding in this example.</w:t>
      </w:r>
    </w:p>
    <w:p>
      <w:pPr>
        <w:spacing w:line="336" w:lineRule="auto" w:after="180"/>
      </w:pPr>
      <w:r>
        <w:rPr>
          <w:b w:val="0"/>
        </w:rPr>
        <w:t xml:space="preserve">The table shape is 6 by 2: six vocabulary entries and </w:t>
      </w:r>
      <w:r>
        <w:rPr>
          <w:b/>
        </w:rPr>
        <w:t>embedding dimension</w:t>
      </w:r>
      <w:r>
        <w:rPr>
          <w:b w:val="0"/>
        </w:rPr>
        <w:t xml:space="preserve"> 2. The ID sequence [2, 4, 0, 0] becomes [[2, 0], [0, 2], [0, 0], [0, 0]], with shape 4 by 2. Its mask remains [1, 1, 0, 0].</w:t>
      </w:r>
    </w:p>
    <w:p>
      <w:pPr>
        <w:spacing w:line="336" w:lineRule="auto" w:after="180"/>
      </w:pPr>
      <w:r>
        <w:rPr>
          <w:b w:val="0"/>
        </w:rPr>
        <w:t>The vector dimension is not the sequence length or vocabulary size.</w:t>
      </w:r>
    </w:p>
    <w:p>
      <w:pPr>
        <w:spacing w:line="336" w:lineRule="auto" w:after="180"/>
      </w:pPr>
      <w:r>
        <w:rPr>
          <w:b w:val="0"/>
        </w:rPr>
        <w:t>A zero PAD vector does not remove the need for masking. Averaging all four vectors above gives [0.5, 0.5]; averaging only the two real vectors gives [1, 1].</w:t>
      </w:r>
    </w:p>
    <w:p>
      <w:pPr>
        <w:spacing w:line="336" w:lineRule="auto" w:after="180"/>
      </w:pPr>
      <w:r>
        <w:rPr>
          <w:b w:val="0"/>
        </w:rPr>
        <w:t>UNK is a real position when it replaces an unknown symbol, so its vector is not automatically excluded.</w:t>
      </w:r>
    </w:p>
    <w:p>
      <w:pPr>
        <w:spacing w:line="336" w:lineRule="auto" w:after="180"/>
      </w:pPr>
      <w:r>
        <w:rPr>
          <w:b w:val="0"/>
        </w:rPr>
        <w:t xml:space="preserve">Use </w:t>
      </w:r>
      <w:r>
        <w:rPr>
          <w:b/>
        </w:rPr>
        <w:t>squared Euclidean distance</w:t>
      </w:r>
      <w:r>
        <w:rPr>
          <w:b w:val="0"/>
        </w:rPr>
        <w:t>: square each component difference and add. From GO [2, 0] to TURN [1, 1], the distance is (2 - 1) squared + (0 - 1) squared = 2. To STOP it is 8; to WAIT it is 5.</w:t>
      </w:r>
    </w:p>
    <w:p>
      <w:pPr>
        <w:spacing w:line="336" w:lineRule="auto" w:after="180"/>
      </w:pPr>
      <w:r>
        <w:rPr>
          <w:b w:val="0"/>
        </w:rPr>
        <w:t>TURN is therefore the nearest of those three under this table and metric.</w:t>
      </w:r>
    </w:p>
    <w:p>
      <w:pPr>
        <w:spacing w:line="336" w:lineRule="auto" w:after="180"/>
      </w:pPr>
      <w:r>
        <w:rPr>
          <w:b w:val="0"/>
        </w:rPr>
        <w:t>The candidate set excludes PAD, UNK and the query token itself. Otherwise a query would normally retrieve itself at distance zero.</w:t>
      </w:r>
    </w:p>
    <w:p>
      <w:pPr>
        <w:spacing w:line="336" w:lineRule="auto" w:after="180"/>
      </w:pPr>
      <w:r>
        <w:rPr>
          <w:b w:val="0"/>
        </w:rPr>
        <w:t>This code assumes finite numeric components and uses exact ties, appropriate for these integer examples. Floating-point comparisons in other experiments need a declared precision policy.</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Candidate in original table</w:t>
            </w:r>
          </w:p>
        </w:tc>
        <w:tc>
          <w:tcPr>
            <w:tcW w:type="dxa" w:w="2556"/>
          </w:tcPr>
          <w:p>
            <w:r>
              <w:t>Vector</w:t>
            </w:r>
          </w:p>
        </w:tc>
        <w:tc>
          <w:tcPr>
            <w:tcW w:type="dxa" w:w="2556"/>
          </w:tcPr>
          <w:p>
            <w:r>
              <w:t>Squared distance from GO[2, 0]</w:t>
            </w:r>
          </w:p>
        </w:tc>
        <w:tc>
          <w:tcPr>
            <w:tcW w:type="dxa" w:w="2556"/>
          </w:tcPr>
          <w:p>
            <w:r>
              <w:t>Squared distance from query[1, 0]</w:t>
            </w:r>
          </w:p>
        </w:tc>
      </w:tr>
      <w:tr>
        <w:tc>
          <w:tcPr>
            <w:tcW w:type="dxa" w:w="2556"/>
          </w:tcPr>
          <w:p>
            <w:r>
              <w:t>GO</w:t>
            </w:r>
          </w:p>
        </w:tc>
        <w:tc>
          <w:tcPr>
            <w:tcW w:type="dxa" w:w="2556"/>
          </w:tcPr>
          <w:p>
            <w:r>
              <w:t>[2, 0]</w:t>
            </w:r>
          </w:p>
        </w:tc>
        <w:tc>
          <w:tcPr>
            <w:tcW w:type="dxa" w:w="2556"/>
          </w:tcPr>
          <w:p>
            <w:r>
              <w:t>Excluded self</w:t>
            </w:r>
          </w:p>
        </w:tc>
        <w:tc>
          <w:tcPr>
            <w:tcW w:type="dxa" w:w="2556"/>
          </w:tcPr>
          <w:p>
            <w:r>
              <w:t>1</w:t>
            </w:r>
          </w:p>
        </w:tc>
      </w:tr>
      <w:tr>
        <w:tc>
          <w:tcPr>
            <w:tcW w:type="dxa" w:w="2556"/>
          </w:tcPr>
          <w:p>
            <w:r>
              <w:t>TURN</w:t>
            </w:r>
          </w:p>
        </w:tc>
        <w:tc>
          <w:tcPr>
            <w:tcW w:type="dxa" w:w="2556"/>
          </w:tcPr>
          <w:p>
            <w:r>
              <w:t>[1, 1]</w:t>
            </w:r>
          </w:p>
        </w:tc>
        <w:tc>
          <w:tcPr>
            <w:tcW w:type="dxa" w:w="2556"/>
          </w:tcPr>
          <w:p>
            <w:r>
              <w:t>2</w:t>
            </w:r>
          </w:p>
        </w:tc>
        <w:tc>
          <w:tcPr>
            <w:tcW w:type="dxa" w:w="2556"/>
          </w:tcPr>
          <w:p>
            <w:r>
              <w:t>1</w:t>
            </w:r>
          </w:p>
        </w:tc>
      </w:tr>
      <w:tr>
        <w:tc>
          <w:tcPr>
            <w:tcW w:type="dxa" w:w="2556"/>
          </w:tcPr>
          <w:p>
            <w:r>
              <w:t>STOP</w:t>
            </w:r>
          </w:p>
        </w:tc>
        <w:tc>
          <w:tcPr>
            <w:tcW w:type="dxa" w:w="2556"/>
          </w:tcPr>
          <w:p>
            <w:r>
              <w:t>[0, 2]</w:t>
            </w:r>
          </w:p>
        </w:tc>
        <w:tc>
          <w:tcPr>
            <w:tcW w:type="dxa" w:w="2556"/>
          </w:tcPr>
          <w:p>
            <w:r>
              <w:t>8</w:t>
            </w:r>
          </w:p>
        </w:tc>
        <w:tc>
          <w:tcPr>
            <w:tcW w:type="dxa" w:w="2556"/>
          </w:tcPr>
          <w:p>
            <w:r>
              <w:t>5</w:t>
            </w:r>
          </w:p>
        </w:tc>
      </w:tr>
      <w:tr>
        <w:tc>
          <w:tcPr>
            <w:tcW w:type="dxa" w:w="2556"/>
          </w:tcPr>
          <w:p>
            <w:r>
              <w:t>WAIT</w:t>
            </w:r>
          </w:p>
        </w:tc>
        <w:tc>
          <w:tcPr>
            <w:tcW w:type="dxa" w:w="2556"/>
          </w:tcPr>
          <w:p>
            <w:r>
              <w:t>[0, 1]</w:t>
            </w:r>
          </w:p>
        </w:tc>
        <w:tc>
          <w:tcPr>
            <w:tcW w:type="dxa" w:w="2556"/>
          </w:tcPr>
          <w:p>
            <w:r>
              <w:t>5</w:t>
            </w:r>
          </w:p>
        </w:tc>
        <w:tc>
          <w:tcPr>
            <w:tcW w:type="dxa" w:w="2556"/>
          </w:tcPr>
          <w:p>
            <w:r>
              <w:t>2</w:t>
            </w:r>
          </w:p>
        </w:tc>
      </w:tr>
      <w:tr>
        <w:tc>
          <w:tcPr>
            <w:tcW w:type="dxa" w:w="2556"/>
          </w:tcPr>
          <w:p>
            <w:r>
              <w:t>PAD /UNK</w:t>
            </w:r>
          </w:p>
        </w:tc>
        <w:tc>
          <w:tcPr>
            <w:tcW w:type="dxa" w:w="2556"/>
          </w:tcPr>
          <w:p>
            <w:r>
              <w:t>[0, 0]/[−1, −1]</w:t>
            </w:r>
          </w:p>
        </w:tc>
        <w:tc>
          <w:tcPr>
            <w:tcW w:type="dxa" w:w="2556"/>
          </w:tcPr>
          <w:p>
            <w:r>
              <w:t>Excluded reserved roles</w:t>
            </w:r>
          </w:p>
        </w:tc>
        <w:tc>
          <w:tcPr>
            <w:tcW w:type="dxa" w:w="2556"/>
          </w:tcPr>
          <w:p>
            <w:r>
              <w:t>Excluded reserved roles</w:t>
            </w:r>
          </w:p>
        </w:tc>
      </w:tr>
    </w:tbl>
    <w:p>
      <w:pPr>
        <w:spacing w:line="336" w:lineRule="auto" w:after="180"/>
      </w:pPr>
      <w:r>
        <w:rPr>
          <w:b w:val="0"/>
        </w:rPr>
        <w:t>For a named-token query GO, exclude GO itself as well as reserved PAD/UNKroles. For the arbitrary query[1, 0], use all four regular candidates; it is not a named token in the table. nearest returns every exact nearest tie, sorted only for display. These integer coordinates make exact ties checkable; other numerical experiments need a declared precision policy.</w:t>
      </w:r>
    </w:p>
    <w:p>
      <w:pPr>
        <w:spacing w:line="336" w:lineRule="auto" w:after="180"/>
      </w:pPr>
      <w:r>
        <w:rPr>
          <w:b w:val="0"/>
        </w:rPr>
        <w:t>The functions check nonempty/equal dimensions and nonempty candidates but assume finite numeric components. All coordinates in this original table were hand-chosen.</w:t>
      </w:r>
    </w:p>
    <w:p>
      <w:pPr>
        <w:spacing w:line="336" w:lineRule="auto" w:after="180"/>
      </w:pPr>
      <w:r>
        <w:rPr>
          <w:b w:val="0"/>
        </w:rPr>
        <w:t>Guided: STOP distances to GO, TURN and WAIT are 8, 2 and 1, so WAIT is nearest. Exit: the original table and squared Euclidean rule place TURN nearest to GO among the stated candidates.</w:t>
      </w:r>
    </w:p>
    <w:p>
      <w:pPr>
        <w:spacing w:line="336" w:lineRule="auto" w:after="180"/>
      </w:pPr>
      <w:r>
        <w:rPr>
          <w:b w:val="0"/>
        </w:rPr>
        <w:t>That is not proof of equivalent meaning or substitutability.</w:t>
      </w:r>
    </w:p>
    <w:p>
      <w:pPr>
        <w:spacing w:line="336" w:lineRule="auto" w:after="180"/>
      </w:pPr>
      <w:r>
        <w:rPr>
          <w:b w:val="0"/>
        </w:rPr>
        <w:t xml:space="preserve">A lower artificial </w:t>
      </w:r>
      <w:r>
        <w:rPr>
          <w:b/>
        </w:rPr>
        <w:t>training</w:t>
      </w:r>
      <w:r>
        <w:rPr>
          <w:b w:val="0"/>
        </w:rPr>
        <w:t xml:space="preserve"> objective only supports improvement on that objective; useful task behaviour requires appropriate independent evaluation and error analysis.</w:t>
      </w:r>
    </w:p>
    <w:p>
      <w:pPr>
        <w:pStyle w:val="Heading2"/>
      </w:pPr>
      <w:r>
        <w:t>Labelled tie and isolated fitted-row evidence</w:t>
      </w:r>
    </w:p>
    <w:p>
      <w:r>
        <w:drawing>
          <wp:inline xmlns:a="http://schemas.openxmlformats.org/drawingml/2006/main" xmlns:pic="http://schemas.openxmlformats.org/drawingml/2006/picture">
            <wp:extent cx="3293026" cy="3200400"/>
            <wp:docPr id="1" name="Picture 1" descr="Original toy vectors and query[1,0]on equal-scale axes. GO[2,0]and TURN[1,1]each have squared distance1;WAIT[0,1]has2and STOP[0,2]has5. PAD[0,0]is also distance1but explicitly excluded as a reserved candidate;UNK[-1,-1]also excluded. Both valid nearest candidates are retained."/>
            <wp:cNvGraphicFramePr>
              <a:graphicFrameLocks noChangeAspect="1"/>
            </wp:cNvGraphicFramePr>
            <a:graphic>
              <a:graphicData uri="http://schemas.openxmlformats.org/drawingml/2006/picture">
                <pic:pic>
                  <pic:nvPicPr>
                    <pic:cNvPr id="0" name="ai-5-26-embedding-neighbour-tie.png"/>
                    <pic:cNvPicPr/>
                  </pic:nvPicPr>
                  <pic:blipFill>
                    <a:blip r:embed="rId9"/>
                    <a:stretch>
                      <a:fillRect/>
                    </a:stretch>
                  </pic:blipFill>
                  <pic:spPr>
                    <a:xfrm>
                      <a:off x="0" y="0"/>
                      <a:ext cx="3293026" cy="3200400"/>
                    </a:xfrm>
                    <a:prstGeom prst="rect"/>
                  </pic:spPr>
                </pic:pic>
              </a:graphicData>
            </a:graphic>
          </wp:inline>
        </w:drawing>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Separate isolated GO-row fitting example</w:t>
            </w:r>
          </w:p>
        </w:tc>
        <w:tc>
          <w:tcPr>
            <w:tcW w:type="dxa" w:w="5112"/>
          </w:tcPr>
          <w:p>
            <w:r>
              <w:t>Complete value / status</w:t>
            </w:r>
          </w:p>
        </w:tc>
      </w:tr>
      <w:tr>
        <w:tc>
          <w:tcPr>
            <w:tcW w:type="dxa" w:w="5112"/>
          </w:tcPr>
          <w:p>
            <w:r>
              <w:t>Original GO row and chosen target</w:t>
            </w:r>
          </w:p>
        </w:tc>
        <w:tc>
          <w:tcPr>
            <w:tcW w:type="dxa" w:w="5112"/>
          </w:tcPr>
          <w:p>
            <w:r>
              <w:t>e[2, 0], target[0, 2]; target author-supplied for arithmetic</w:t>
            </w:r>
          </w:p>
        </w:tc>
      </w:tr>
      <w:tr>
        <w:tc>
          <w:tcPr>
            <w:tcW w:type="dxa" w:w="5112"/>
          </w:tcPr>
          <w:p>
            <w:r>
              <w:t>Artificial objective</w:t>
            </w:r>
          </w:p>
        </w:tc>
        <w:tc>
          <w:tcPr>
            <w:tcW w:type="dxa" w:w="5112"/>
          </w:tcPr>
          <w:p>
            <w:r>
              <w:t>J(e)=(e1−0)²+(e2−2)²</w:t>
            </w:r>
          </w:p>
        </w:tc>
      </w:tr>
      <w:tr>
        <w:tc>
          <w:tcPr>
            <w:tcW w:type="dxa" w:w="5112"/>
          </w:tcPr>
          <w:p>
            <w:r>
              <w:t>Gradient and rate</w:t>
            </w:r>
          </w:p>
        </w:tc>
        <w:tc>
          <w:tcPr>
            <w:tcW w:type="dxa" w:w="5112"/>
          </w:tcPr>
          <w:p>
            <w:r>
              <w:t>[4, −4], rate.25</w:t>
            </w:r>
          </w:p>
        </w:tc>
      </w:tr>
      <w:tr>
        <w:tc>
          <w:tcPr>
            <w:tcW w:type="dxa" w:w="5112"/>
          </w:tcPr>
          <w:p>
            <w:r>
              <w:t>New row in a copied table</w:t>
            </w:r>
          </w:p>
        </w:tc>
        <w:tc>
          <w:tcPr>
            <w:tcW w:type="dxa" w:w="5112"/>
          </w:tcPr>
          <w:p>
            <w:r>
              <w:t>[1, 1]; every other row remains frozen</w:t>
            </w:r>
          </w:p>
        </w:tc>
      </w:tr>
      <w:tr>
        <w:tc>
          <w:tcPr>
            <w:tcW w:type="dxa" w:w="5112"/>
          </w:tcPr>
          <w:p>
            <w:r>
              <w:t>Objective before /after</w:t>
            </w:r>
          </w:p>
        </w:tc>
        <w:tc>
          <w:tcPr>
            <w:tcW w:type="dxa" w:w="5112"/>
          </w:tcPr>
          <w:p>
            <w:r>
              <w:t>8→2</w:t>
            </w:r>
          </w:p>
        </w:tc>
      </w:tr>
      <w:tr>
        <w:tc>
          <w:tcPr>
            <w:tcW w:type="dxa" w:w="5112"/>
          </w:tcPr>
          <w:p>
            <w:r>
              <w:t>Collision with TURN</w:t>
            </w:r>
          </w:p>
        </w:tc>
        <w:tc>
          <w:tcPr>
            <w:tcW w:type="dxa" w:w="5112"/>
          </w:tcPr>
          <w:p>
            <w:r>
              <w:t>Both rows now[1, 1]; a vector-only deterministic head cannot distinguish them</w:t>
            </w:r>
          </w:p>
        </w:tc>
      </w:tr>
      <w:tr>
        <w:tc>
          <w:tcPr>
            <w:tcW w:type="dxa" w:w="5112"/>
          </w:tcPr>
          <w:p>
            <w:r>
              <w:t>Evidence limit</w:t>
            </w:r>
          </w:p>
        </w:tc>
        <w:tc>
          <w:tcPr>
            <w:tcW w:type="dxa" w:w="5112"/>
          </w:tcPr>
          <w:p>
            <w:r>
              <w:t>One defined objective decreased; useful semantic neighbourhoods were not established</w:t>
            </w:r>
          </w:p>
        </w:tc>
      </w:tr>
    </w:tbl>
    <w:p>
      <w:pPr>
        <w:pStyle w:val="Heading2"/>
      </w:pPr>
      <w:r>
        <w:t>Separate pictured table and query scope</w:t>
      </w:r>
    </w:p>
    <w:p>
      <w:pPr>
        <w:spacing w:line="336" w:lineRule="auto" w:after="180"/>
      </w:pPr>
      <w:r>
        <w:rPr>
          <w:b w:val="0"/>
        </w:rPr>
        <w:t>Measure embedding neighbours without turning numerical proximity into factual certainty.</w:t>
      </w:r>
    </w:p>
    <w:p>
      <w:pPr>
        <w:spacing w:line="336" w:lineRule="auto" w:after="180"/>
      </w:pPr>
      <w:r>
        <w:rPr>
          <w:b w:val="0"/>
        </w:rPr>
        <w:t xml:space="preserve">Toy table P =[0, 1], Q=[3, 1], R=[1, 4]; query [1, 1]. Use </w:t>
      </w:r>
      <w:r>
        <w:rPr>
          <w:b/>
        </w:rPr>
        <w:t>squared Euclidean distance</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The picture is a separate three-vector table:P[0, 1], Q[3, 1], R[1, 4]. Query[1, 1]has squared distances 1, 4, 9, so P is nearest. Move only the query to[2, 1]:distances 4, 1, 10, so Q is nearest. The original GO/TURN/STOP/WAITtable is unchanged and uses different coordinates/names. Both examples establish declared geometry, not factual truth, topic identity or a useful substitution rule.</w:t>
      </w:r>
    </w:p>
    <w:p>
      <w:pPr>
        <w:pStyle w:val="Heading2"/>
      </w:pPr>
      <w:r>
        <w:t>Trace the changed query without a semantic overclaim</w:t>
      </w:r>
    </w:p>
    <w:p>
      <w:r>
        <w:drawing>
          <wp:inline xmlns:a="http://schemas.openxmlformats.org/drawingml/2006/main" xmlns:pic="http://schemas.openxmlformats.org/drawingml/2006/picture">
            <wp:extent cx="5486400" cy="3337560"/>
            <wp:docPr id="2" name="Picture 2" descr="Distance to P: (1-0)²+(1-1)²=1. → Distances to Q/R: Q distance 4; R distance 9. →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story-ai-5-26-02.png"/>
                    <pic:cNvPicPr/>
                  </pic:nvPicPr>
                  <pic:blipFill>
                    <a:blip r:embed="rId10"/>
                    <a:stretch>
                      <a:fillRect/>
                    </a:stretch>
                  </pic:blipFill>
                  <pic:spPr>
                    <a:xfrm>
                      <a:off x="0" y="0"/>
                      <a:ext cx="5486400" cy="333756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Distance to P</w:t>
            </w:r>
          </w:p>
        </w:tc>
        <w:tc>
          <w:tcPr>
            <w:tcW w:type="dxa" w:w="5112"/>
          </w:tcPr>
          <w:p>
            <w:r>
              <w:t>(1-0)²+(1-1)²=1.</w:t>
            </w:r>
          </w:p>
        </w:tc>
      </w:tr>
      <w:tr>
        <w:tc>
          <w:tcPr>
            <w:tcW w:type="dxa" w:w="5112"/>
          </w:tcPr>
          <w:p>
            <w:r>
              <w:t>2. Distances to Q/R</w:t>
            </w:r>
          </w:p>
        </w:tc>
        <w:tc>
          <w:tcPr>
            <w:tcW w:type="dxa" w:w="5112"/>
          </w:tcPr>
          <w:p>
            <w:r>
              <w:t>Q distance 4; R distance 9.</w:t>
            </w:r>
          </w:p>
        </w:tc>
      </w:tr>
      <w:tr>
        <w:tc>
          <w:tcPr>
            <w:tcW w:type="dxa" w:w="5112"/>
          </w:tcPr>
          <w:p>
            <w:r>
              <w:t>3. Select neighbour</w:t>
            </w:r>
          </w:p>
        </w:tc>
        <w:tc>
          <w:tcPr>
            <w:tcW w:type="dxa" w:w="5112"/>
          </w:tcPr>
          <w:p>
            <w:r>
              <w:t>P is nearest under the declared metric; this is a geometric result, not proof of meaning.</w:t>
            </w:r>
          </w:p>
        </w:tc>
      </w:tr>
    </w:tbl>
    <w:p>
      <w:r>
        <w:t>Match each pictured step to the supplied facts. This is a worked teaching case, not an independent assessment.</w:t>
      </w:r>
    </w:p>
    <w:p>
      <w:pPr>
        <w:spacing w:line="336" w:lineRule="auto" w:after="180"/>
      </w:pPr>
      <w:r>
        <w:rPr>
          <w:b w:val="0"/>
        </w:rPr>
        <w:t xml:space="preserve">An embedding stores each item as an ordered vector. Under </w:t>
      </w:r>
      <w:r>
        <w:rPr>
          <w:b/>
        </w:rPr>
        <w:t>squared Euclidean distance</w:t>
      </w:r>
      <w:r>
        <w:rPr>
          <w:b w:val="0"/>
        </w:rPr>
        <w:t>, subtract matching coordinates, square their differences and add. The smallest total identifies the nearest supplied vector.</w:t>
      </w:r>
    </w:p>
    <w:p>
      <w:pPr>
        <w:spacing w:line="336" w:lineRule="auto" w:after="180"/>
      </w:pPr>
      <w:r>
        <w:rPr>
          <w:b w:val="0"/>
        </w:rPr>
        <w:t xml:space="preserve">These invented coordinates let us check geometry exactly; a claim that neighbours share meaning needs </w:t>
      </w:r>
      <w:r>
        <w:rPr>
          <w:b/>
        </w:rPr>
        <w:t>evidence</w:t>
      </w:r>
      <w:r>
        <w:rPr>
          <w:b w:val="0"/>
        </w:rPr>
        <w:t xml:space="preserve"> about how the representation was learned and used.</w:t>
      </w:r>
    </w:p>
    <w:p>
      <w:pPr>
        <w:spacing w:line="336" w:lineRule="auto" w:after="180"/>
      </w:pPr>
      <w:r>
        <w:rPr>
          <w:b w:val="0"/>
        </w:rPr>
        <w:t xml:space="preserve">Embedding geometry depends on </w:t>
      </w:r>
      <w:r>
        <w:rPr>
          <w:b/>
        </w:rPr>
        <w:t>training</w:t>
      </w:r>
      <w:r>
        <w:rPr>
          <w:b w:val="0"/>
        </w:rPr>
        <w:t>, metric and scale; proximity does not prove truth, causation or source permission.</w:t>
      </w:r>
    </w:p>
    <w:p>
      <w:pPr>
        <w:spacing w:line="336" w:lineRule="auto" w:after="180"/>
      </w:pPr>
      <w:r>
        <w:rPr>
          <w:b w:val="0"/>
        </w:rPr>
        <w:t>Change: Move the query to [2, 1].</w:t>
      </w:r>
    </w:p>
    <w:p>
      <w:pPr>
        <w:spacing w:line="336" w:lineRule="auto" w:after="180"/>
      </w:pPr>
      <w:r>
        <w:rPr>
          <w:b/>
        </w:rPr>
        <w:t>Prediction</w:t>
      </w:r>
      <w:r>
        <w:rPr>
          <w:b w:val="0"/>
        </w:rPr>
        <w:t>: Q becomes nearest with squared distance 1; P distance 4; R distance 10.</w:t>
      </w:r>
    </w:p>
    <w:p>
      <w:pPr>
        <w:spacing w:line="336" w:lineRule="auto" w:after="180"/>
      </w:pPr>
      <w:r>
        <w:rPr>
          <w:b w:val="0"/>
        </w:rPr>
        <w:t>Reason: Changing the query position changes geometric neighbours while the stored table remains fixed.</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Embedding table</w:t>
            </w:r>
          </w:p>
        </w:tc>
        <w:tc>
          <w:tcPr>
            <w:tcW w:type="dxa" w:w="5112"/>
          </w:tcPr>
          <w:p>
            <w:r>
              <w:t>A table assigning a fixed-length numerical vector to each token ID</w:t>
            </w:r>
          </w:p>
        </w:tc>
      </w:tr>
      <w:tr>
        <w:tc>
          <w:tcPr>
            <w:tcW w:type="dxa" w:w="5112"/>
          </w:tcPr>
          <w:p>
            <w:r>
              <w:t>Embedding dimension</w:t>
            </w:r>
          </w:p>
        </w:tc>
        <w:tc>
          <w:tcPr>
            <w:tcW w:type="dxa" w:w="5112"/>
          </w:tcPr>
          <w:p>
            <w:r>
              <w:t>The number of components in each embedding vector</w:t>
            </w:r>
          </w:p>
        </w:tc>
      </w:tr>
      <w:tr>
        <w:tc>
          <w:tcPr>
            <w:tcW w:type="dxa" w:w="5112"/>
          </w:tcPr>
          <w:p>
            <w:r>
              <w:t>Neighbourhood</w:t>
            </w:r>
          </w:p>
        </w:tc>
        <w:tc>
          <w:tcPr>
            <w:tcW w:type="dxa" w:w="5112"/>
          </w:tcPr>
          <w:p>
            <w:r>
              <w:t>Nearby candidates under a stated representation and distance rule</w:t>
            </w:r>
          </w:p>
        </w:tc>
      </w:tr>
      <w:tr>
        <w:tc>
          <w:tcPr>
            <w:tcW w:type="dxa" w:w="5112"/>
          </w:tcPr>
          <w:p>
            <w:r>
              <w:t>Squared Euclidean distance</w:t>
            </w:r>
          </w:p>
        </w:tc>
        <w:tc>
          <w:tcPr>
            <w:tcW w:type="dxa" w:w="5112"/>
          </w:tcPr>
          <w:p>
            <w:r>
              <w:t>The sum of squared component differences between two vectors</w:t>
            </w:r>
          </w:p>
        </w:tc>
      </w:tr>
    </w:tbl>
    <w:p>
      <w:pPr>
        <w:pStyle w:val="Heading3"/>
      </w:pPr>
      <w:r>
        <w:t>One query can have two closest candidates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vector</w:t>
            </w:r>
          </w:p>
        </w:tc>
        <w:tc>
          <w:tcPr>
            <w:tcW w:type="dxa" w:w="3408"/>
          </w:tcPr>
          <w:p>
            <w:r>
              <w:t>Query vector</w:t>
            </w:r>
          </w:p>
        </w:tc>
        <w:tc>
          <w:tcPr>
            <w:tcW w:type="dxa" w:w="3408"/>
          </w:tcPr>
          <w:p>
            <w:r>
              <w:t>Squared distance</w:t>
            </w:r>
          </w:p>
        </w:tc>
      </w:tr>
      <w:tr>
        <w:tc>
          <w:tcPr>
            <w:tcW w:type="dxa" w:w="3408"/>
          </w:tcPr>
          <w:p>
            <w:r>
              <w:t>GO [2, 0]</w:t>
            </w:r>
          </w:p>
        </w:tc>
        <w:tc>
          <w:tcPr>
            <w:tcW w:type="dxa" w:w="3408"/>
          </w:tcPr>
          <w:p>
            <w:r>
              <w:t>[1, 0]</w:t>
            </w:r>
          </w:p>
        </w:tc>
        <w:tc>
          <w:tcPr>
            <w:tcW w:type="dxa" w:w="3408"/>
          </w:tcPr>
          <w:p>
            <w:r>
              <w:t>1</w:t>
            </w:r>
          </w:p>
        </w:tc>
      </w:tr>
      <w:tr>
        <w:tc>
          <w:tcPr>
            <w:tcW w:type="dxa" w:w="3408"/>
          </w:tcPr>
          <w:p>
            <w:r>
              <w:t>TURN [1, 1]</w:t>
            </w:r>
          </w:p>
        </w:tc>
        <w:tc>
          <w:tcPr>
            <w:tcW w:type="dxa" w:w="3408"/>
          </w:tcPr>
          <w:p>
            <w:r>
              <w:t>[1, 0]</w:t>
            </w:r>
          </w:p>
        </w:tc>
        <w:tc>
          <w:tcPr>
            <w:tcW w:type="dxa" w:w="3408"/>
          </w:tcPr>
          <w:p>
            <w:r>
              <w:t>1</w:t>
            </w:r>
          </w:p>
        </w:tc>
      </w:tr>
      <w:tr>
        <w:tc>
          <w:tcPr>
            <w:tcW w:type="dxa" w:w="3408"/>
          </w:tcPr>
          <w:p>
            <w:r>
              <w:t>WAIT [0, 1]</w:t>
            </w:r>
          </w:p>
        </w:tc>
        <w:tc>
          <w:tcPr>
            <w:tcW w:type="dxa" w:w="3408"/>
          </w:tcPr>
          <w:p>
            <w:r>
              <w:t>[1, 0]</w:t>
            </w:r>
          </w:p>
        </w:tc>
        <w:tc>
          <w:tcPr>
            <w:tcW w:type="dxa" w:w="3408"/>
          </w:tcPr>
          <w:p>
            <w:r>
              <w:t>2</w:t>
            </w:r>
          </w:p>
        </w:tc>
      </w:tr>
      <w:tr>
        <w:tc>
          <w:tcPr>
            <w:tcW w:type="dxa" w:w="3408"/>
          </w:tcPr>
          <w:p>
            <w:r>
              <w:t>STOP [0, 2]</w:t>
            </w:r>
          </w:p>
        </w:tc>
        <w:tc>
          <w:tcPr>
            <w:tcW w:type="dxa" w:w="3408"/>
          </w:tcPr>
          <w:p>
            <w:r>
              <w:t>[1, 0]</w:t>
            </w:r>
          </w:p>
        </w:tc>
        <w:tc>
          <w:tcPr>
            <w:tcW w:type="dxa" w:w="3408"/>
          </w:tcPr>
          <w:p>
            <w:r>
              <w:t>5</w:t>
            </w:r>
          </w:p>
        </w:tc>
      </w:tr>
    </w:tbl>
    <w:p>
      <w:r>
        <w:t>The nearest set is GO and TURN. Alphabetical display order does not break the mathematical tie or make one candidate more similar.</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One query can have two closest candidates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Candidate vector</w:t>
            </w:r>
          </w:p>
        </w:tc>
        <w:tc>
          <w:tcPr>
            <w:tcW w:type="dxa" w:w="3408"/>
          </w:tcPr>
          <w:p>
            <w:r>
              <w:t>Query vector</w:t>
            </w:r>
          </w:p>
        </w:tc>
        <w:tc>
          <w:tcPr>
            <w:tcW w:type="dxa" w:w="3408"/>
          </w:tcPr>
          <w:p>
            <w:r>
              <w:t>Squared distance</w:t>
            </w:r>
          </w:p>
        </w:tc>
      </w:tr>
      <w:tr>
        <w:tc>
          <w:tcPr>
            <w:tcW w:type="dxa" w:w="3408"/>
          </w:tcPr>
          <w:p>
            <w:r>
              <w:t>GO [2, 0]</w:t>
            </w:r>
          </w:p>
        </w:tc>
        <w:tc>
          <w:tcPr>
            <w:tcW w:type="dxa" w:w="3408"/>
          </w:tcPr>
          <w:p>
            <w:r>
              <w:t>[1, 0]</w:t>
            </w:r>
          </w:p>
        </w:tc>
        <w:tc>
          <w:tcPr>
            <w:tcW w:type="dxa" w:w="3408"/>
          </w:tcPr>
          <w:p>
            <w:r>
              <w:t>1</w:t>
            </w:r>
          </w:p>
        </w:tc>
      </w:tr>
      <w:tr>
        <w:tc>
          <w:tcPr>
            <w:tcW w:type="dxa" w:w="3408"/>
          </w:tcPr>
          <w:p>
            <w:r>
              <w:t>TURN [1, 1]</w:t>
            </w:r>
          </w:p>
        </w:tc>
        <w:tc>
          <w:tcPr>
            <w:tcW w:type="dxa" w:w="3408"/>
          </w:tcPr>
          <w:p>
            <w:r>
              <w:t>[1, 0]</w:t>
            </w:r>
          </w:p>
        </w:tc>
        <w:tc>
          <w:tcPr>
            <w:tcW w:type="dxa" w:w="3408"/>
          </w:tcPr>
          <w:p>
            <w:r>
              <w:t>1</w:t>
            </w:r>
          </w:p>
        </w:tc>
      </w:tr>
      <w:tr>
        <w:tc>
          <w:tcPr>
            <w:tcW w:type="dxa" w:w="3408"/>
          </w:tcPr>
          <w:p>
            <w:r>
              <w:t>WAIT [0, 1]</w:t>
            </w:r>
          </w:p>
        </w:tc>
        <w:tc>
          <w:tcPr>
            <w:tcW w:type="dxa" w:w="3408"/>
          </w:tcPr>
          <w:p>
            <w:r>
              <w:t>[1, 0]</w:t>
            </w:r>
          </w:p>
        </w:tc>
        <w:tc>
          <w:tcPr>
            <w:tcW w:type="dxa" w:w="3408"/>
          </w:tcPr>
          <w:p>
            <w:r>
              <w:t>2</w:t>
            </w:r>
          </w:p>
        </w:tc>
      </w:tr>
      <w:tr>
        <w:tc>
          <w:tcPr>
            <w:tcW w:type="dxa" w:w="3408"/>
          </w:tcPr>
          <w:p>
            <w:r>
              <w:t>STOP [0, 2]</w:t>
            </w:r>
          </w:p>
        </w:tc>
        <w:tc>
          <w:tcPr>
            <w:tcW w:type="dxa" w:w="3408"/>
          </w:tcPr>
          <w:p>
            <w:r>
              <w:t>[1, 0]</w:t>
            </w:r>
          </w:p>
        </w:tc>
        <w:tc>
          <w:tcPr>
            <w:tcW w:type="dxa" w:w="3408"/>
          </w:tcPr>
          <w:p>
            <w:r>
              <w:t>5</w:t>
            </w:r>
          </w:p>
        </w:tc>
      </w:tr>
    </w:tbl>
    <w:p>
      <w:r>
        <w:t>The nearest set is GO and TURN. Alphabetical display order does not break the mathematical tie or make one candidate more similar.</w:t>
      </w:r>
    </w:p>
    <w:p>
      <w:pPr>
        <w:pStyle w:val="Heading3"/>
      </w:pPr>
      <w:r>
        <w:t>Using STOP [0, 2] as the query, calculate distances to GO, TURN and WAIT. Exclude STOP itself and both reserved entries. Which candidate is nearest?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Embeddings and neighbourhoods</w:t>
      </w:r>
    </w:p>
    <w:p>
      <w:pPr>
        <w:pStyle w:val="Heading3"/>
      </w:pPr>
      <w:r>
        <w:t>The facts we will use</w:t>
      </w:r>
    </w:p>
    <w:p>
      <w:r>
        <w:drawing>
          <wp:inline xmlns:a="http://schemas.openxmlformats.org/drawingml/2006/main" xmlns:pic="http://schemas.openxmlformats.org/drawingml/2006/picture">
            <wp:extent cx="5486400" cy="5617029"/>
            <wp:docPr id="3" name="Picture 3" descr="Squared Euclidean embedding distances"/>
            <wp:cNvGraphicFramePr>
              <a:graphicFrameLocks noChangeAspect="1"/>
            </wp:cNvGraphicFramePr>
            <a:graphic>
              <a:graphicData uri="http://schemas.openxmlformats.org/drawingml/2006/picture">
                <pic:pic>
                  <pic:nvPicPr>
                    <pic:cNvPr id="0" name="academy-detail-ai-5-26.png"/>
                    <pic:cNvPicPr/>
                  </pic:nvPicPr>
                  <pic:blipFill>
                    <a:blip r:embed="rId11"/>
                    <a:stretch>
                      <a:fillRect/>
                    </a:stretch>
                  </pic:blipFill>
                  <pic:spPr>
                    <a:xfrm>
                      <a:off x="0" y="0"/>
                      <a:ext cx="5486400" cy="5617029"/>
                    </a:xfrm>
                    <a:prstGeom prst="rect"/>
                  </pic:spPr>
                </pic:pic>
              </a:graphicData>
            </a:graphic>
          </wp:inline>
        </w:drawing>
      </w:r>
    </w:p>
    <w:p>
      <w:r>
        <w:drawing>
          <wp:inline xmlns:a="http://schemas.openxmlformats.org/drawingml/2006/main" xmlns:pic="http://schemas.openxmlformats.org/drawingml/2006/picture">
            <wp:extent cx="5486400" cy="5185229"/>
            <wp:docPr id="4" name="Picture 4" descr="Embeddings and neighbourhoods. Distance to P: (1-0)²+(1-1)²=1.. Distances to Q/R: Q distance 4; R distance 9..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visual-ai-5-26.png"/>
                    <pic:cNvPicPr/>
                  </pic:nvPicPr>
                  <pic:blipFill>
                    <a:blip r:embed="rId12"/>
                    <a:stretch>
                      <a:fillRect/>
                    </a:stretch>
                  </pic:blipFill>
                  <pic:spPr>
                    <a:xfrm>
                      <a:off x="0" y="0"/>
                      <a:ext cx="5486400" cy="5185229"/>
                    </a:xfrm>
                    <a:prstGeom prst="rect"/>
                  </pic:spPr>
                </pic:pic>
              </a:graphicData>
            </a:graphic>
          </wp:inline>
        </w:drawing>
      </w:r>
    </w:p>
    <w:p>
      <w:pPr>
        <w:pStyle w:val="Heading3"/>
      </w:pPr>
      <w:r>
        <w:t>Why this result follows</w:t>
      </w:r>
    </w:p>
    <w:p>
      <w:pPr>
        <w:pStyle w:val="Heading3"/>
      </w:pPr>
      <w:r>
        <w:t>What this example does not establish</w:t>
      </w:r>
    </w:p>
    <w:p>
      <w:pPr>
        <w:pStyle w:val="Heading3"/>
      </w:pPr>
      <w:r>
        <w:t>Change one thing in the pictured case</w:t>
      </w:r>
    </w:p>
    <w:p>
      <w:pPr>
        <w:pStyle w:val="Heading3"/>
      </w:pPr>
      <w:r>
        <w:t>Ask while showing the picture</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Model a step,then remove help</w:t>
      </w:r>
    </w:p>
    <w:p>
      <w:r>
        <w:t>Collect each learner’s reasoning before showing a key.</w:t>
      </w:r>
    </w:p>
    <w:p>
      <w:pPr>
        <w:pStyle w:val="Heading2"/>
      </w:pPr>
      <w:r>
        <w:t>Current completion task and checked reasoning</w:t>
      </w:r>
    </w:p>
    <w:p>
      <w:pPr>
        <w:spacing w:line="336" w:lineRule="auto" w:after="180"/>
      </w:pPr>
      <w:r>
        <w:rPr>
          <w:b w:val="0"/>
        </w:rPr>
        <w:t>Completion task: For query [1, 0], compute squared distances to GO, TURN, STOP and WAIT in the original table. Return all nearest candidates.</w:t>
      </w:r>
    </w:p>
    <w:p>
      <w:pPr>
        <w:spacing w:line="336" w:lineRule="auto" w:after="180"/>
      </w:pPr>
      <w:r>
        <w:rPr>
          <w:b w:val="0"/>
        </w:rPr>
        <w:t>Teacher check: Teacher explanation: Distances are 1, 1, 5 and 2 respectively. The nearest set is GO and TURN; ordering their names does not remove the tie.</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2"/>
      </w:pPr>
      <w:r>
        <w:t>Individual misconception check</w:t>
      </w:r>
    </w:p>
    <w:p>
      <w:pPr>
        <w:spacing w:line="336" w:lineRule="auto" w:after="180"/>
      </w:pPr>
      <w:r>
        <w:rPr>
          <w:b w:val="0"/>
        </w:rPr>
        <w:t xml:space="preserve">Use the worked case for Embeddings and </w:t>
      </w:r>
      <w:r>
        <w:rPr>
          <w:b/>
        </w:rPr>
        <w:t>neighbourhood</w:t>
      </w:r>
      <w:r>
        <w:rPr>
          <w:b w:val="0"/>
        </w:rPr>
        <w:t>s. Proposed explanation: “Token ID differences define embedding distances”.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Expected correction: The ID selects a row; distances are computed between row vectors.</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2"/>
      </w:pPr>
      <w:r>
        <w:t>Pictured reasoning and changed case</w:t>
      </w:r>
    </w:p>
    <w:p>
      <w:pPr>
        <w:spacing w:line="336" w:lineRule="auto" w:after="180"/>
      </w:pPr>
      <w:r>
        <w:rPr>
          <w:b w:val="0"/>
        </w:rPr>
        <w:t xml:space="preserve">What would justify claiming nearby vectors mean related topics? Point to the relevant step in the picture, then write the changed result and the rule or </w:t>
      </w:r>
      <w:r>
        <w:rPr>
          <w:b/>
        </w:rPr>
        <w:t>evidence</w:t>
      </w:r>
      <w:r>
        <w:rPr>
          <w:b w:val="0"/>
        </w:rPr>
        <w:t xml:space="preserve"> that supports it.</w:t>
      </w:r>
    </w:p>
    <w:p>
      <w:pPr>
        <w:spacing w:line="336" w:lineRule="auto" w:after="180"/>
      </w:pPr>
      <w:r>
        <w:rPr>
          <w:b/>
        </w:rPr>
        <w:t>Evidence</w:t>
      </w:r>
      <w:r>
        <w:rPr>
          <w:b w:val="0"/>
        </w:rPr>
        <w:t xml:space="preserve"> about how the table was learned plus task-specific evaluation. These invented coordinates alone establish only distances. Changed-case check: Q becomes nearest with squared distance 1; P distance 4; R distance 10.</w:t>
      </w:r>
    </w:p>
    <w:p>
      <w:pPr>
        <w:spacing w:line="336" w:lineRule="auto" w:after="180"/>
      </w:pPr>
      <w:r>
        <w:rPr>
          <w:b w:val="0"/>
        </w:rPr>
        <w:t>Changing the query position changes geometric neighbours while the stored table remains fixed.</w:t>
      </w:r>
    </w:p>
    <w:p>
      <w:pPr>
        <w:spacing w:line="336" w:lineRule="auto" w:after="180"/>
      </w:pPr>
      <w:r>
        <w:rPr>
          <w:b w:val="0"/>
        </w:rPr>
        <w:t>Changed-case reasoning: Q becomes nearest with squared distance 1; P distance 4; R distance 10. Changing the query position changes geometric neighbours while the stored table remains fixed.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2"/>
      </w:pPr>
      <w:r>
        <w:t>Accessible support and extension</w:t>
      </w:r>
    </w:p>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separate columns for token, ID and vector. Use a distance ledger with two differences, two squares and a sum; allow calculators.</w:t>
      </w:r>
    </w:p>
    <w:p>
      <w:pPr>
        <w:spacing w:line="336" w:lineRule="auto" w:after="180"/>
      </w:pPr>
      <w:r>
        <w:rPr>
          <w:b w:val="0"/>
        </w:rPr>
        <w:t>Extension: consistently permute all table row IDs and show that token-level neighbour results stay unchanged, then deliberately omit the table permutation to expose the mismatch.</w:t>
      </w:r>
    </w:p>
    <w:p>
      <w:pPr>
        <w:pStyle w:val="Heading2"/>
      </w:pPr>
      <w:r>
        <w:t>Earlier wording, alternatives and picture transcripts · reference / check after trying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arbitrary IDs and label vocabulary size, sequence length and vector dimension.</w:t>
            </w:r>
          </w:p>
        </w:tc>
      </w:tr>
      <w:tr>
        <w:tc>
          <w:tcPr>
            <w:tcW w:type="dxa" w:w="5112"/>
          </w:tcPr>
          <w:p>
            <w:r>
              <w:t>7 to 18 minutes</w:t>
            </w:r>
          </w:p>
        </w:tc>
        <w:tc>
          <w:tcPr>
            <w:tcW w:type="dxa" w:w="5112"/>
          </w:tcPr>
          <w:p>
            <w:r>
              <w:t>Trace table lookups and masks, then complete W1.</w:t>
            </w:r>
          </w:p>
        </w:tc>
      </w:tr>
      <w:tr>
        <w:tc>
          <w:tcPr>
            <w:tcW w:type="dxa" w:w="5112"/>
          </w:tcPr>
          <w:p>
            <w:r>
              <w:t>18 to 32 minutes</w:t>
            </w:r>
          </w:p>
        </w:tc>
        <w:tc>
          <w:tcPr>
            <w:tcW w:type="dxa" w:w="5112"/>
          </w:tcPr>
          <w:p>
            <w:r>
              <w:t>Compute GO distances by hand and run or trace the nearest-neighbour code.</w:t>
            </w:r>
          </w:p>
        </w:tc>
      </w:tr>
      <w:tr>
        <w:tc>
          <w:tcPr>
            <w:tcW w:type="dxa" w:w="5112"/>
          </w:tcPr>
          <w:p>
            <w:r>
              <w:t>32 to 45 minutes</w:t>
            </w:r>
          </w:p>
        </w:tc>
        <w:tc>
          <w:tcPr>
            <w:tcW w:type="dxa" w:w="5112"/>
          </w:tcPr>
          <w:p>
            <w:r>
              <w:t>Use W2 and the visual to preserve ties under an explicit candidate policy.</w:t>
            </w:r>
          </w:p>
        </w:tc>
      </w:tr>
      <w:tr>
        <w:tc>
          <w:tcPr>
            <w:tcW w:type="dxa" w:w="5112"/>
          </w:tcPr>
          <w:p>
            <w:r>
              <w:t>Session 2 start to 8 minutes</w:t>
            </w:r>
          </w:p>
        </w:tc>
        <w:tc>
          <w:tcPr>
            <w:tcW w:type="dxa" w:w="5112"/>
          </w:tcPr>
          <w:p>
            <w:r>
              <w:t>Complete the guided STOP query before changing any table row.</w:t>
            </w:r>
          </w:p>
        </w:tc>
      </w:tr>
      <w:tr>
        <w:tc>
          <w:tcPr>
            <w:tcW w:type="dxa" w:w="5112"/>
          </w:tcPr>
          <w:p>
            <w:r>
              <w:t>8 to 20 minutes</w:t>
            </w:r>
          </w:p>
        </w:tc>
        <w:tc>
          <w:tcPr>
            <w:tcW w:type="dxa" w:w="5112"/>
          </w:tcPr>
          <w:p>
            <w:r>
              <w:t>Trace the isolated learning update and complete W3, noting the resulting collision.</w:t>
            </w:r>
          </w:p>
        </w:tc>
      </w:tr>
      <w:tr>
        <w:tc>
          <w:tcPr>
            <w:tcW w:type="dxa" w:w="5112"/>
          </w:tcPr>
          <w:p>
            <w:r>
              <w:t>20 to 35 minutes</w:t>
            </w:r>
          </w:p>
        </w:tc>
        <w:tc>
          <w:tcPr>
            <w:tcW w:type="dxa" w:w="5112"/>
          </w:tcPr>
          <w:p>
            <w:r>
              <w:t>Collect W4 independently, requiring distances, the full nearest set and an order-loss explanation.</w:t>
            </w:r>
          </w:p>
        </w:tc>
      </w:tr>
      <w:tr>
        <w:tc>
          <w:tcPr>
            <w:tcW w:type="dxa" w:w="5112"/>
          </w:tcPr>
          <w:p>
            <w:r>
              <w:t>35 to 45 minutes</w:t>
            </w:r>
          </w:p>
        </w:tc>
        <w:tc>
          <w:tcPr>
            <w:tcW w:type="dxa" w:w="5112"/>
          </w:tcPr>
          <w:p>
            <w:r>
              <w:t>Use W5 and the exit response to audit interpretation and version consistency, then administer the fresh retry.</w:t>
            </w:r>
          </w:p>
        </w:tc>
      </w:tr>
    </w:tbl>
    <w:p>
      <w:pPr>
        <w:pStyle w:val="Heading3"/>
      </w:pPr>
      <w:r>
        <w:t>Reduce help deliberately</w:t>
      </w:r>
    </w:p>
    <w:p>
      <w:pPr>
        <w:pStyle w:val="Heading3"/>
      </w:pPr>
      <w:r>
        <w:t>Individual reasoning check</w:t>
      </w:r>
    </w:p>
    <w:p>
      <w:pPr>
        <w:pStyle w:val="Heading3"/>
      </w:pPr>
      <w:r>
        <w:t>Pictorial practice question</w:t>
      </w:r>
    </w:p>
    <w:p>
      <w:pPr>
        <w:pStyle w:val="Heading3"/>
      </w:pPr>
      <w:r>
        <w:t>Reasoned teacher answer</w:t>
      </w:r>
    </w:p>
    <w:p>
      <w:pPr>
        <w:pStyle w:val="Heading1"/>
      </w:pPr>
      <w:r>
        <w:t>04. Run the complete supplied investigation</w:t>
      </w:r>
    </w:p>
    <w:p>
      <w:r>
        <w:t>Separate predictions,actual runs and paper traces.</w:t>
      </w:r>
    </w:p>
    <w:p>
      <w:pPr>
        <w:pStyle w:val="Heading2"/>
      </w:pPr>
      <w:r>
        <w:t>Complete inputs,expected results and limits</w:t>
      </w:r>
    </w:p>
    <w:p>
      <w:pPr>
        <w:spacing w:line="336" w:lineRule="auto" w:after="180"/>
      </w:pPr>
      <w:r>
        <w:rPr>
          <w:b w:val="0"/>
        </w:rPr>
        <w:t>W1TURN WAIT STOPplusPADgives vectors[[1, 1], [0, 1], [0, 2], [0, 0]], mask[1, 1, 1, 0], shape 4×2. W2 query[1, 0]distances 1/1/5/2 forGO/TURN/STOP/WAIT, bothGO/TURN. W3 isolatedGOgradient[4, −4], new[1, 1], loss 8→2, TURNcollision; no useful semantics proved. W5 swappingIDsalonechangesselectedrows; save/change vocabulary mapping, table version and consumers consistently.</w:t>
      </w:r>
    </w:p>
    <w:p>
      <w:pPr>
        <w:spacing w:line="336" w:lineRule="auto" w:after="180"/>
      </w:pPr>
      <w:r>
        <w:rPr>
          <w:b w:val="0"/>
        </w:rPr>
        <w:t>IndependentA[0, 0], B[2, 0], C[1, 2], query[1, 0]distances 1/1/4, bothA/B; meanA/B[1, 0]and reversemeanidentical. Candidate A is valid in that separate table, not a PAD role inferred from zero coordinates.</w:t>
      </w:r>
    </w:p>
    <w:p>
      <w:pPr>
        <w:pStyle w:val="Heading2"/>
      </w:pPr>
      <w:r>
        <w:t>Diagnose the current misconceptions</w:t>
      </w:r>
    </w:p>
    <w:p>
      <w:pPr>
        <w:spacing w:line="336" w:lineRule="auto" w:after="180"/>
      </w:pPr>
      <w:r>
        <w:rPr>
          <w:b w:val="0"/>
        </w:rPr>
        <w:t>Token ID differences define embedding distances: The ID selects a row; distances are computed between row vectors.</w:t>
      </w:r>
    </w:p>
    <w:p>
      <w:pPr>
        <w:spacing w:line="336" w:lineRule="auto" w:after="180"/>
      </w:pPr>
      <w:r>
        <w:rPr>
          <w:b w:val="0"/>
        </w:rPr>
        <w:t>Nearest always means interchangeable: Closeness depends on representation, metric and candidates, and need not preserve task labels or meaning.</w:t>
      </w:r>
    </w:p>
    <w:p>
      <w:pPr>
        <w:spacing w:line="336" w:lineRule="auto" w:after="180"/>
      </w:pPr>
      <w:r>
        <w:rPr>
          <w:b w:val="0"/>
        </w:rPr>
        <w:t>A learned embedding cannot lose identity: Two rows can coincide, and sequence aggregation can create additional collisions.</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2"/>
      </w:pPr>
      <w:r>
        <w:t>Choose accessible support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2"/>
      </w:pPr>
      <w:r>
        <w:t>Earlier wording, alternatives and picture transcripts · reference / check after trying</w:t>
      </w:r>
    </w:p>
    <w:p>
      <w:pPr>
        <w:pStyle w:val="Heading3"/>
      </w:pPr>
      <w:r>
        <w:t>Match the support to the first error</w:t>
      </w:r>
    </w:p>
    <w:p>
      <w:pPr>
        <w:pStyle w:val="Heading1"/>
      </w:pPr>
      <w:r>
        <w:t>05. Assess the new schema or calculation transfer</w:t>
      </w:r>
    </w:p>
    <w:p>
      <w:r>
        <w:t>Keep the selected answer private until after a first attempt.</w:t>
      </w:r>
    </w:p>
    <w:p>
      <w:pPr>
        <w:pStyle w:val="Heading2"/>
      </w:pPr>
      <w:r>
        <w:t>Selected independent task and checked answer</w:t>
      </w:r>
    </w:p>
    <w:p>
      <w:pPr>
        <w:spacing w:line="336" w:lineRule="auto" w:after="180"/>
      </w:pPr>
      <w:r>
        <w:rPr>
          <w:b w:val="0"/>
        </w:rPr>
        <w:t>Selected case: A separate table contains A [0, 0], B [2, 0] and C [1, 2]. For query [1, 0], give all squared distances and every nearest candidate. Then calculate the mean of A and B and compare it with the query.</w:t>
      </w:r>
    </w:p>
    <w:p>
      <w:pPr>
        <w:spacing w:line="336" w:lineRule="auto" w:after="180"/>
      </w:pPr>
      <w:r>
        <w:rPr>
          <w:b w:val="0"/>
        </w:rPr>
        <w:t>Can that mean identify which ordered pair produced it?</w:t>
      </w:r>
    </w:p>
    <w:p>
      <w:pPr>
        <w:spacing w:line="336" w:lineRule="auto" w:after="180"/>
      </w:pPr>
      <w:r>
        <w:rPr>
          <w:b w:val="0"/>
        </w:rPr>
        <w:t>Teacher explanation: Distances to A, B and C are 1, 1 and 4. A and B tie. Their mean is [1, 0], equal to the query. Reversing A B to B A gives the same mean, so the mean alone cannot identify the order.</w:t>
      </w:r>
    </w:p>
    <w:p>
      <w:pPr>
        <w:pStyle w:val="Heading2"/>
      </w:pPr>
      <w:r>
        <w:t>Judge explanation,trace and limits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spacing w:line="336" w:lineRule="auto" w:after="180"/>
      </w:pPr>
      <w:r>
        <w:rPr>
          <w:b w:val="0"/>
        </w:rPr>
        <w:t>Record each dimension as not yet, with support, or independent. Accept a valid alternative procedure with a defensible trace.</w:t>
      </w:r>
    </w:p>
    <w:p>
      <w:pPr>
        <w:spacing w:line="336" w:lineRule="auto" w:after="180"/>
      </w:pPr>
      <w:r>
        <w:rPr>
          <w:b w:val="0"/>
        </w:rPr>
        <w:t xml:space="preserve">Do not penalise an honestly recorded model failure if the learner correctly explains its </w:t>
      </w:r>
      <w:r>
        <w:rPr>
          <w:b/>
        </w:rPr>
        <w:t>evidence</w:t>
      </w:r>
      <w:r>
        <w:rPr>
          <w:b w:val="0"/>
        </w:rPr>
        <w:t xml:space="preserve"> and limits.</w:t>
      </w:r>
    </w:p>
    <w:p>
      <w:pPr>
        <w:pStyle w:val="Heading2"/>
      </w:pPr>
      <w:r>
        <w:t>Give one usable repair</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2"/>
      </w:pPr>
      <w:r>
        <w:t>W1 Trace the lookup shape</w:t>
      </w:r>
    </w:p>
    <w:p>
      <w:pPr>
        <w:spacing w:line="336" w:lineRule="auto" w:after="180"/>
      </w:pPr>
      <w:r>
        <w:rPr>
          <w:b w:val="0"/>
        </w:rPr>
        <w:t>Using the original table, embed TURN WAIT STOP with one right-padding slot. Give the vector sequence, mask and shape.</w:t>
      </w:r>
    </w:p>
    <w:p>
      <w:pPr>
        <w:spacing w:line="336" w:lineRule="auto" w:after="180"/>
      </w:pPr>
      <w:r>
        <w:rPr>
          <w:b w:val="0"/>
        </w:rPr>
        <w:t>Teacher explanation: Vectors are [[1, 1], [0, 1], [0, 2], [0, 0]], mask [1, 1, 1, 0] and shape 4 by 2.</w:t>
      </w:r>
    </w:p>
    <w:p>
      <w:pPr>
        <w:pStyle w:val="Heading2"/>
      </w:pPr>
      <w:r>
        <w:t>W2 Calculate distances and a tie</w:t>
      </w:r>
    </w:p>
    <w:p>
      <w:pPr>
        <w:spacing w:line="336" w:lineRule="auto" w:after="180"/>
      </w:pPr>
      <w:r>
        <w:rPr>
          <w:b w:val="0"/>
        </w:rPr>
        <w:t>For query [1, 0], compute squared distances to GO, TURN, STOP and WAIT in the original table. Return all nearest candidates.</w:t>
      </w:r>
    </w:p>
    <w:p>
      <w:pPr>
        <w:spacing w:line="336" w:lineRule="auto" w:after="180"/>
      </w:pPr>
      <w:r>
        <w:rPr>
          <w:b w:val="0"/>
        </w:rPr>
        <w:t>Teacher explanation: Distances are 1, 1, 5 and 2 respectively. The nearest set is GO and TURN; ordering their names does not remove the tie.</w:t>
      </w:r>
    </w:p>
    <w:p>
      <w:pPr>
        <w:pStyle w:val="Heading2"/>
      </w:pPr>
      <w:r>
        <w:t>W3 Trace a trainable row</w:t>
      </w:r>
    </w:p>
    <w:p>
      <w:pPr>
        <w:spacing w:line="336" w:lineRule="auto" w:after="180"/>
      </w:pPr>
      <w:r>
        <w:rPr>
          <w:b w:val="0"/>
        </w:rPr>
        <w:t>For the isolated GO-row update, give the gradient, updated vector, starting loss and new loss. Which other token now shares the vector?</w:t>
      </w:r>
    </w:p>
    <w:p>
      <w:pPr>
        <w:spacing w:line="336" w:lineRule="auto" w:after="180"/>
      </w:pPr>
      <w:r>
        <w:rPr>
          <w:b w:val="0"/>
        </w:rPr>
        <w:t>Teacher explanation: Gradient [4, -4], updated vector [1, 1], loss 8 before and 2 after. TURN already has [1, 1]. This collision does not establish equivalent meaning.</w:t>
      </w:r>
    </w:p>
    <w:p>
      <w:pPr>
        <w:pStyle w:val="Heading2"/>
      </w:pPr>
      <w:r>
        <w:t>W5 Keep the lookup consistent</w:t>
      </w:r>
    </w:p>
    <w:p>
      <w:pPr>
        <w:spacing w:line="336" w:lineRule="auto" w:after="180"/>
      </w:pPr>
      <w:r>
        <w:rPr>
          <w:b w:val="0"/>
        </w:rPr>
        <w:t>A developer swaps the IDs of GO and STOP but leaves the embedding rows unchanged. What goes wrong, and what must be saved or changed together?</w:t>
      </w:r>
    </w:p>
    <w:p>
      <w:pPr>
        <w:spacing w:line="336" w:lineRule="auto" w:after="180"/>
      </w:pPr>
      <w:r>
        <w:rPr>
          <w:b w:val="0"/>
        </w:rPr>
        <w:t xml:space="preserve">Teacher explanation: Each token now selects the other token’s old row, changing the encoded </w:t>
      </w:r>
      <w:r>
        <w:rPr>
          <w:b/>
        </w:rPr>
        <w:t>input</w:t>
      </w:r>
      <w:r>
        <w:rPr>
          <w:b w:val="0"/>
        </w:rPr>
        <w:t>. Save and update the vocabulary-to-row mapping and table together, along with version and downstream model.</w:t>
      </w:r>
    </w:p>
    <w:p>
      <w:pPr>
        <w:spacing w:line="336" w:lineRule="auto" w:after="180"/>
      </w:pPr>
      <w:r>
        <w:rPr>
          <w:b w:val="0"/>
        </w:rPr>
        <w:t>ID relabelling is harmless only when every lookup and consumer stays consistent.</w:t>
      </w:r>
    </w:p>
    <w:p>
      <w:pPr>
        <w:pStyle w:val="Heading2"/>
      </w:pPr>
      <w:r>
        <w:t>Earlier wording, alternatives and picture transcripts · reference / check after trying</w:t>
      </w:r>
    </w:p>
    <w:p>
      <w:pPr>
        <w:pStyle w:val="Heading3"/>
      </w:pPr>
      <w:r>
        <w:t>Guided and exit questions</w:t>
      </w:r>
    </w:p>
    <w:p>
      <w:pPr>
        <w:spacing w:line="336" w:lineRule="auto" w:after="180"/>
      </w:pPr>
      <w:r>
        <w:rPr>
          <w:b w:val="0"/>
        </w:rPr>
        <w:t>Guided: STOP distances to GO, TURN and WAIT are 8, 2 and 1, so WAIT is nearest. Exit: the original table and squared Euclidean rule place TURN nearest to GO among the stated candidates.</w:t>
      </w:r>
    </w:p>
    <w:p>
      <w:pPr>
        <w:spacing w:line="336" w:lineRule="auto" w:after="180"/>
      </w:pPr>
      <w:r>
        <w:rPr>
          <w:b w:val="0"/>
        </w:rPr>
        <w:t>That is not proof of equivalent meaning or substitutability.</w:t>
      </w:r>
    </w:p>
    <w:p>
      <w:pPr>
        <w:spacing w:line="336" w:lineRule="auto" w:after="180"/>
      </w:pPr>
      <w:r>
        <w:rPr>
          <w:b w:val="0"/>
        </w:rPr>
        <w:t xml:space="preserve">A lower artificial </w:t>
      </w:r>
      <w:r>
        <w:rPr>
          <w:b/>
        </w:rPr>
        <w:t>training</w:t>
      </w:r>
      <w:r>
        <w:rPr>
          <w:b w:val="0"/>
        </w:rPr>
        <w:t xml:space="preserve"> objective only supports improvement on that objective; useful task behaviour requires appropriate independent evaluation and error analysis.</w:t>
      </w:r>
    </w:p>
    <w:p>
      <w:pPr>
        <w:pStyle w:val="Heading3"/>
      </w:pPr>
      <w:r>
        <w:t>W1 Trace the lookup shape</w:t>
      </w:r>
    </w:p>
    <w:p>
      <w:pPr>
        <w:pStyle w:val="Heading3"/>
      </w:pPr>
      <w:r>
        <w:t>W2 Calculate distances and a tie</w:t>
      </w:r>
    </w:p>
    <w:p>
      <w:pPr>
        <w:pStyle w:val="Heading3"/>
      </w:pPr>
      <w:r>
        <w:t>W3 Trace a trainable row</w:t>
      </w:r>
    </w:p>
    <w:p>
      <w:pPr>
        <w:pStyle w:val="Heading3"/>
      </w:pPr>
      <w:r>
        <w:t>W4 Find a neighbourhood independently</w:t>
      </w:r>
    </w:p>
    <w:p>
      <w:pPr>
        <w:spacing w:line="336" w:lineRule="auto" w:after="180"/>
      </w:pPr>
      <w:r>
        <w:rPr>
          <w:b w:val="0"/>
        </w:rPr>
        <w:t>A separate table contains A [0, 0], B [2, 0] and C [1, 2]. For query [1, 0], give all squared distances and every nearest candidate. Then calculate the mean of A and B and compare it with the query.</w:t>
      </w:r>
    </w:p>
    <w:p>
      <w:pPr>
        <w:spacing w:line="336" w:lineRule="auto" w:after="180"/>
      </w:pPr>
      <w:r>
        <w:rPr>
          <w:b w:val="0"/>
        </w:rPr>
        <w:t>Can that mean identify which ordered pair produced it?</w:t>
      </w:r>
    </w:p>
    <w:p>
      <w:pPr>
        <w:spacing w:line="336" w:lineRule="auto" w:after="180"/>
      </w:pPr>
      <w:r>
        <w:rPr>
          <w:b w:val="0"/>
        </w:rPr>
        <w:t>Teacher explanation: Distances to A, B and C are 1, 1 and 4. A and B tie. Their mean is [1, 0], equal to the query. Reversing A B to B A gives the same mean, so the mean alone cannot identify the order.</w:t>
      </w:r>
    </w:p>
    <w:p>
      <w:pPr>
        <w:pStyle w:val="Heading3"/>
      </w:pPr>
      <w:r>
        <w:t>W5 Keep the lookup consistent</w:t>
      </w:r>
    </w:p>
    <w:p>
      <w:pPr>
        <w:pStyle w:val="Heading3"/>
      </w:pPr>
      <w:r>
        <w:t>Independent assessment and fresh retry</w:t>
      </w:r>
    </w:p>
    <w:p>
      <w:pPr>
        <w:spacing w:line="336" w:lineRule="auto" w:after="180"/>
      </w:pPr>
      <w:r>
        <w:rPr>
          <w:b w:val="0"/>
        </w:rPr>
        <w:t>W4 requires distances 1, 1, 4, both A and B, mean [1, 0] and a reversed-order collision. Fresh retry: query [0, 1], candidates D [0, 0], E [0, 2], F [3, 1]. Distances are 1, 1, 9; D and E tie.</w:t>
      </w:r>
    </w:p>
    <w:p>
      <w:pPr>
        <w:spacing w:line="336" w:lineRule="auto" w:after="180"/>
      </w:pPr>
      <w:r>
        <w:rPr>
          <w:b w:val="0"/>
        </w:rPr>
        <w:t>Their mean is [0, 1], and swapping their order leaves it unchanged.</w:t>
      </w:r>
    </w:p>
    <w:p>
      <w:pPr>
        <w:pStyle w:val="Heading3"/>
      </w:pPr>
      <w:r>
        <w:t>Assess independent transfer</w:t>
      </w:r>
    </w:p>
    <w:p>
      <w:pPr>
        <w:pStyle w:val="Heading3"/>
      </w:pPr>
      <w:r>
        <w:t>Selected case answer</w:t>
      </w:r>
    </w:p>
    <w:p>
      <w:pPr>
        <w:pStyle w:val="Heading3"/>
      </w:pPr>
      <w:r>
        <w:t>Feedback that the learner uses</w:t>
      </w:r>
    </w:p>
    <w:p>
      <w:pPr>
        <w:pStyle w:val="Heading1"/>
      </w:pPr>
      <w:r>
        <w:t>06. Connect,support and revisit the mathematics</w:t>
      </w:r>
    </w:p>
    <w:p>
      <w:r>
        <w:t>Use the saved evidence to choose the next step.</w:t>
      </w:r>
    </w:p>
    <w:p>
      <w:pPr>
        <w:pStyle w:val="Heading2"/>
      </w:pPr>
      <w:r>
        <w:t>Project and next-week bridge</w:t>
      </w:r>
    </w:p>
    <w:p>
      <w:pPr>
        <w:spacing w:line="336" w:lineRule="auto" w:after="180"/>
      </w:pPr>
      <w:r>
        <w:rPr>
          <w:b w:val="0"/>
        </w:rPr>
        <w:t xml:space="preserve">Add a labelled embeddings and </w:t>
      </w:r>
      <w:r>
        <w:rPr>
          <w:b/>
        </w:rPr>
        <w:t>neighbourhood</w:t>
      </w:r>
      <w:r>
        <w:rPr>
          <w:b w:val="0"/>
        </w:rPr>
        <w:t xml:space="preserve">s </w:t>
      </w:r>
      <w:r>
        <w:rPr>
          <w:b/>
        </w:rPr>
        <w:t>evidence</w:t>
      </w:r>
      <w:r>
        <w:rPr>
          <w:b w:val="0"/>
        </w:rPr>
        <w:t xml:space="preserve"> sheet to Image-pattern Network Investigation. Show how you can look up a vector using a token id and preserve sequence shape.</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separate columns for token, ID and vector. Use a distance ledger with two differences, two squares and a sum; allow calculators.</w:t>
      </w:r>
    </w:p>
    <w:p>
      <w:pPr>
        <w:spacing w:line="336" w:lineRule="auto" w:after="180"/>
      </w:pPr>
      <w:r>
        <w:rPr>
          <w:b w:val="0"/>
        </w:rPr>
        <w:t>Extension: consistently permute all table row IDs and show that token-level neighbour results stay unchanged, then deliberately omit the table permutation to expose the mismatch.</w:t>
      </w:r>
    </w:p>
    <w:p>
      <w:pPr>
        <w:spacing w:line="336" w:lineRule="auto" w:after="180"/>
      </w:pPr>
      <w:r>
        <w:rPr>
          <w:b w:val="0"/>
        </w:rPr>
        <w:t>Week 27 explores similarity and normalisation, including changes in neighbour ranking.</w:t>
      </w:r>
    </w:p>
    <w:p>
      <w:pPr>
        <w:spacing w:line="336" w:lineRule="auto" w:after="180"/>
      </w:pPr>
      <w:r>
        <w:rPr>
          <w:b w:val="0"/>
        </w:rPr>
        <w:t>Retain the project ledger and assess a changed case after support. Check the relevant prerequisite before carrying this component forward.</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2"/>
      </w:pPr>
      <w:r>
        <w:t>Delayed return and support record</w:t>
      </w:r>
    </w:p>
    <w:p>
      <w:pPr>
        <w:spacing w:line="336" w:lineRule="auto" w:after="180"/>
      </w:pPr>
      <w:r>
        <w:rPr>
          <w:b w:val="0"/>
        </w:rPr>
        <w:t>Suggested return points in this level: ai-5/27, ai-5/29, ai-5/32.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2"/>
      </w:pPr>
      <w:r>
        <w:t>Earlier wording, alternatives and picture transcripts · reference / check after trying</w:t>
      </w:r>
    </w:p>
    <w:p>
      <w:pPr>
        <w:pStyle w:val="Heading3"/>
      </w:pPr>
      <w:r>
        <w:t>Plan the delayed return</w:t>
      </w:r>
    </w:p>
    <w:p>
      <w:pPr>
        <w:pStyle w:val="Heading3"/>
      </w:pPr>
      <w:r>
        <w:t>Project evidence from this case</w:t>
      </w:r>
    </w:p>
    <w:p>
      <w:pPr>
        <w:pStyle w:val="Heading1"/>
      </w:pPr>
      <w:r>
        <w:t>Reference bank and extra practice</w:t>
      </w:r>
    </w:p>
    <w:p>
      <w:pPr>
        <w:pStyle w:val="Heading1"/>
      </w:pPr>
      <w:r>
        <w:t>07. Reference · Alternative planning checklist</w:t>
      </w:r>
    </w:p>
    <w:p>
      <w:r>
        <w:t>Use alongside the main route when helpful.</w:t>
      </w:r>
    </w:p>
    <w:p>
      <w:pPr>
        <w:pStyle w:val="Heading2"/>
      </w:pPr>
      <w:r>
        <w:t>Planning,assessment and project reminders</w:t>
      </w:r>
    </w:p>
    <w:p>
      <w:pPr>
        <w:spacing w:line="336" w:lineRule="auto" w:after="180"/>
      </w:pPr>
      <w:r>
        <w:rPr>
          <w:b w:val="0"/>
        </w:rPr>
        <w:t>Teaching target: Look up a vector using a token ID and preserve sequence shape</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For query [1, 0], compute squared distances to GO, TURN, STOP and WAIT in the original table. Return all nearest candidates.</w:t>
      </w:r>
    </w:p>
    <w:p>
      <w:pPr>
        <w:spacing w:line="336" w:lineRule="auto" w:after="180"/>
      </w:pPr>
      <w:r>
        <w:rPr>
          <w:b w:val="0"/>
        </w:rPr>
        <w:t>Reasoned practice answer: Teacher explanation: Distances are 1, 1, 5 and 2 respectively. The nearest set is GO and TURN; ordering their names does not remove the tie.</w:t>
      </w:r>
    </w:p>
    <w:p>
      <w:pPr>
        <w:spacing w:line="336" w:lineRule="auto" w:after="180"/>
      </w:pPr>
      <w:r>
        <w:rPr>
          <w:b w:val="0"/>
        </w:rPr>
        <w:t xml:space="preserve">Check every learner before discussion: Use the worked case for Embeddings and </w:t>
      </w:r>
      <w:r>
        <w:rPr>
          <w:b/>
        </w:rPr>
        <w:t>neighbourhood</w:t>
      </w:r>
      <w:r>
        <w:rPr>
          <w:b w:val="0"/>
        </w:rPr>
        <w:t>s. Proposed explanation: “Token ID differences define embedding distances”.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Misconception repair: The ID selects a row; distances are computed between row vectors.</w:t>
      </w:r>
    </w:p>
    <w:p>
      <w:pPr>
        <w:spacing w:line="336" w:lineRule="auto" w:after="180"/>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spacing w:line="336" w:lineRule="auto" w:after="180"/>
      </w:pPr>
      <w:r>
        <w:rPr>
          <w:b w:val="0"/>
        </w:rPr>
        <w:t xml:space="preserve">Extension: Move the query to [2, 1]. Require a </w:t>
      </w:r>
      <w:r>
        <w:rPr>
          <w:b/>
        </w:rPr>
        <w:t>prediction</w:t>
      </w:r>
      <w:r>
        <w:rPr>
          <w:b w:val="0"/>
        </w:rPr>
        <w:t xml:space="preserve"> and a reason before comparing. Expected result: Q becomes nearest with squared distance 1; P distance 4; R distance 10.</w:t>
      </w:r>
    </w:p>
    <w:p>
      <w:pPr>
        <w:spacing w:line="336" w:lineRule="auto" w:after="180"/>
      </w:pPr>
      <w:r>
        <w:rPr>
          <w:b w:val="0"/>
        </w:rPr>
        <w:t>Reason: Changing the query position changes geometric neighbours while the stored table remains fixed.</w:t>
      </w:r>
    </w:p>
    <w:p>
      <w:pPr>
        <w:spacing w:line="336" w:lineRule="auto" w:after="180"/>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spacing w:line="336" w:lineRule="auto" w:after="180"/>
      </w:pPr>
      <w:r>
        <w:rPr>
          <w:b w:val="0"/>
        </w:rPr>
        <w:t xml:space="preserve">Project checkpoint: Prepare the demonstration. Gather reproducible instructions, </w:t>
      </w:r>
      <w:r>
        <w:rPr>
          <w:b/>
        </w:rPr>
        <w:t>evidence</w:t>
      </w:r>
      <w:r>
        <w:rPr>
          <w:b w:val="0"/>
        </w:rPr>
        <w:t>, access checks and remaining limitations.</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Reference · Feedback,labs and repair paths</w:t>
      </w:r>
    </w:p>
    <w:p>
      <w:r>
        <w:t>Retain the first attempt and the evidence used for a repair.</w:t>
      </w:r>
    </w:p>
    <w:p>
      <w:pPr>
        <w:pStyle w:val="Heading2"/>
      </w:pPr>
      <w:r>
        <w:t>Feedback and record guidance</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Reference · Teach with the six pictures</w:t>
      </w:r>
    </w:p>
    <w:p>
      <w:r>
        <w:t>Choose one picture for a particular reasoning move.</w:t>
      </w:r>
    </w:p>
    <w:p>
      <w:pPr>
        <w:pStyle w:val="Heading2"/>
      </w:pPr>
      <w:r>
        <w:t>01. Embeddings and neighbourhoods: the case</w:t>
      </w:r>
    </w:p>
    <w:p>
      <w:r>
        <w:drawing>
          <wp:inline xmlns:a="http://schemas.openxmlformats.org/drawingml/2006/main" xmlns:pic="http://schemas.openxmlformats.org/drawingml/2006/picture">
            <wp:extent cx="5486400" cy="2990088"/>
            <wp:docPr id="5" name="Picture 5" descr="Measure embedding neighbours without turning numerical proximity into factual certainty. Supplied facts: Toy table P =[0, 1], Q=[3, 1], R=[1, 4]; query [1, 1]. Use squared Euclidean distance.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26-01.png"/>
                    <pic:cNvPicPr/>
                  </pic:nvPicPr>
                  <pic:blipFill>
                    <a:blip r:embed="rId13"/>
                    <a:stretch>
                      <a:fillRect/>
                    </a:stretch>
                  </pic:blipFill>
                  <pic:spPr>
                    <a:xfrm>
                      <a:off x="0" y="0"/>
                      <a:ext cx="5486400" cy="2990088"/>
                    </a:xfrm>
                    <a:prstGeom prst="rect"/>
                  </pic:spPr>
                </pic:pic>
              </a:graphicData>
            </a:graphic>
          </wp:inline>
        </w:drawing>
      </w:r>
    </w:p>
    <w:p>
      <w:pPr>
        <w:spacing w:line="336" w:lineRule="auto" w:after="180"/>
      </w:pPr>
      <w:r>
        <w:rPr>
          <w:b w:val="0"/>
        </w:rPr>
        <w:t xml:space="preserve">Measure embedding neighbours without turning numerical proximity into factual certainty. Supplied facts: Toy table P =[0, 1], Q=[3, 1], R=[1, 4]; query [1, 1]. Use </w:t>
      </w:r>
      <w:r>
        <w:rPr>
          <w:b/>
        </w:rPr>
        <w:t>squared Euclidean distance</w:t>
      </w:r>
      <w:r>
        <w:rPr>
          <w:b w:val="0"/>
        </w:rPr>
        <w:t>.</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spacing w:line="336" w:lineRule="auto" w:after="180"/>
      </w:pPr>
      <w:r>
        <w:rPr>
          <w:b w:val="0"/>
        </w:rPr>
        <w:t>Teacher prompt: Point to the given fact that matters most. Explain why it matters. Ask learners to describe one label or arrow in ordinary words. Use the adjacent transcript if the image is difficult to see.</w:t>
      </w:r>
    </w:p>
    <w:p>
      <w:pPr>
        <w:pStyle w:val="Heading2"/>
      </w:pPr>
      <w:r>
        <w:t>02. Follow the deciding steps</w:t>
      </w:r>
    </w:p>
    <w:p>
      <w:r>
        <w:drawing>
          <wp:inline xmlns:a="http://schemas.openxmlformats.org/drawingml/2006/main" xmlns:pic="http://schemas.openxmlformats.org/drawingml/2006/picture">
            <wp:extent cx="5486400" cy="3337560"/>
            <wp:docPr id="6" name="Picture 6" descr="Distance to P: (1-0)²+(1-1)²=1. → Distances to Q/R: Q distance 4; R distance 9. → Select neighbour: P is nearest under the declared metric; this is a geometric result, not proof of meaning."/>
            <wp:cNvGraphicFramePr>
              <a:graphicFrameLocks noChangeAspect="1"/>
            </wp:cNvGraphicFramePr>
            <a:graphic>
              <a:graphicData uri="http://schemas.openxmlformats.org/drawingml/2006/picture">
                <pic:pic>
                  <pic:nvPicPr>
                    <pic:cNvPr id="0" name="academy-story-ai-5-26-02.png"/>
                    <pic:cNvPicPr/>
                  </pic:nvPicPr>
                  <pic:blipFill>
                    <a:blip r:embed="rId10"/>
                    <a:stretch>
                      <a:fillRect/>
                    </a:stretch>
                  </pic:blipFill>
                  <pic:spPr>
                    <a:xfrm>
                      <a:off x="0" y="0"/>
                      <a:ext cx="5486400" cy="3337560"/>
                    </a:xfrm>
                    <a:prstGeom prst="rect"/>
                  </pic:spPr>
                </pic:pic>
              </a:graphicData>
            </a:graphic>
          </wp:inline>
        </w:drawing>
      </w:r>
    </w:p>
    <w:p>
      <w:pPr>
        <w:spacing w:line="336" w:lineRule="auto" w:after="180"/>
      </w:pPr>
      <w:r>
        <w:rPr>
          <w:b w:val="0"/>
        </w:rPr>
        <w:t>Distance to P: (1-0)²+(1-1)²=1. → Distances to Q/R: Q distance 4; R distance 9. → Select neighbour: P is nearest under the declared metric; this is a geometric result, not proof of meaning.</w:t>
      </w:r>
    </w:p>
    <w:p>
      <w:pPr>
        <w:spacing w:line="336" w:lineRule="auto" w:after="180"/>
      </w:pPr>
      <w:r>
        <w:rPr>
          <w:b w:val="0"/>
        </w:rPr>
        <w:t xml:space="preserve">Point to each numbered stage and explain which recorded </w:t>
      </w:r>
      <w:r>
        <w:rPr>
          <w:b/>
        </w:rPr>
        <w:t>input</w:t>
      </w:r>
      <w:r>
        <w:rPr>
          <w:b w:val="0"/>
        </w:rPr>
        <w:t xml:space="preserve"> it uses.</w:t>
      </w:r>
    </w:p>
    <w:p>
      <w:pPr>
        <w:spacing w:line="336" w:lineRule="auto" w:after="180"/>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2"/>
      </w:pPr>
      <w:r>
        <w:t>03. Squared Euclidean embedding distances</w:t>
      </w:r>
    </w:p>
    <w:p>
      <w:r>
        <w:drawing>
          <wp:inline xmlns:a="http://schemas.openxmlformats.org/drawingml/2006/main" xmlns:pic="http://schemas.openxmlformats.org/drawingml/2006/picture">
            <wp:extent cx="5486400" cy="3938016"/>
            <wp:docPr id="7" name="Picture 7" descr="Squared Euclidean embedding distances. P: (0, 1). Q: (3, 1). R: (1, 4). Query query: (1, 1). Axes: first embedding coordinate; second embedding coordinate. Distance: Squared Euclidean distance."/>
            <wp:cNvGraphicFramePr>
              <a:graphicFrameLocks noChangeAspect="1"/>
            </wp:cNvGraphicFramePr>
            <a:graphic>
              <a:graphicData uri="http://schemas.openxmlformats.org/drawingml/2006/picture">
                <pic:pic>
                  <pic:nvPicPr>
                    <pic:cNvPr id="0" name="academy-story-ai-5-26-03.png"/>
                    <pic:cNvPicPr/>
                  </pic:nvPicPr>
                  <pic:blipFill>
                    <a:blip r:embed="rId14"/>
                    <a:stretch>
                      <a:fillRect/>
                    </a:stretch>
                  </pic:blipFill>
                  <pic:spPr>
                    <a:xfrm>
                      <a:off x="0" y="0"/>
                      <a:ext cx="5486400" cy="3938016"/>
                    </a:xfrm>
                    <a:prstGeom prst="rect"/>
                  </pic:spPr>
                </pic:pic>
              </a:graphicData>
            </a:graphic>
          </wp:inline>
        </w:drawing>
      </w:r>
    </w:p>
    <w:p>
      <w:pPr>
        <w:spacing w:line="336" w:lineRule="auto" w:after="180"/>
      </w:pPr>
      <w:r>
        <w:rPr>
          <w:b w:val="0"/>
        </w:rPr>
        <w:t xml:space="preserve">Squared Euclidean embedding distances. P: (0, 1). Q: (3, 1). R: (1, 4). Query query: (1, 1). Axes: first embedding coordinate; second embedding coordinate. Distance: </w:t>
      </w:r>
      <w:r>
        <w:rPr>
          <w:b/>
        </w:rPr>
        <w:t>Squared Euclidean distance</w:t>
      </w:r>
      <w:r>
        <w:rPr>
          <w:b w:val="0"/>
        </w:rPr>
        <w:t>.</w:t>
      </w:r>
    </w:p>
    <w:p>
      <w:pPr>
        <w:spacing w:line="336" w:lineRule="auto" w:after="180"/>
      </w:pPr>
      <w:r>
        <w:rPr>
          <w:b w:val="0"/>
        </w:rPr>
        <w:t>Read the labels and values. Explain the relationship the model shows.</w:t>
      </w:r>
    </w:p>
    <w:p>
      <w:pPr>
        <w:spacing w:line="336" w:lineRule="auto" w:after="180"/>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pPr>
      <w:r>
        <w:rPr>
          <w:b w:val="0"/>
        </w:rPr>
        <w:t>Check row/column meanings, units and denominators before discussing a difference. Supplied toy values are not real class or model results.</w:t>
      </w:r>
    </w:p>
    <w:p>
      <w:pPr>
        <w:pStyle w:val="Heading2"/>
      </w:pPr>
      <w:r>
        <w:t>04. Change one thing. Trace what follows.</w:t>
      </w:r>
    </w:p>
    <w:p>
      <w:r>
        <w:drawing>
          <wp:inline xmlns:a="http://schemas.openxmlformats.org/drawingml/2006/main" xmlns:pic="http://schemas.openxmlformats.org/drawingml/2006/picture">
            <wp:extent cx="5486400" cy="3179064"/>
            <wp:docPr id="8" name="Picture 8" descr="Original case: P is nearest under the declared metric; this is a geometric result, not proof of meaning. Changed condition: Move the query to [2, 1]. Expected result: Q becomes nearest with squared distance 1; P distance 4; R distance 10. Reason: Changing the query position changes geometric neighbours while the stored table remains fixed."/>
            <wp:cNvGraphicFramePr>
              <a:graphicFrameLocks noChangeAspect="1"/>
            </wp:cNvGraphicFramePr>
            <a:graphic>
              <a:graphicData uri="http://schemas.openxmlformats.org/drawingml/2006/picture">
                <pic:pic>
                  <pic:nvPicPr>
                    <pic:cNvPr id="0" name="academy-story-ai-5-26-04.png"/>
                    <pic:cNvPicPr/>
                  </pic:nvPicPr>
                  <pic:blipFill>
                    <a:blip r:embed="rId15"/>
                    <a:stretch>
                      <a:fillRect/>
                    </a:stretch>
                  </pic:blipFill>
                  <pic:spPr>
                    <a:xfrm>
                      <a:off x="0" y="0"/>
                      <a:ext cx="5486400" cy="3179064"/>
                    </a:xfrm>
                    <a:prstGeom prst="rect"/>
                  </pic:spPr>
                </pic:pic>
              </a:graphicData>
            </a:graphic>
          </wp:inline>
        </w:drawing>
      </w:r>
    </w:p>
    <w:p>
      <w:pPr>
        <w:spacing w:line="336" w:lineRule="auto" w:after="180"/>
      </w:pPr>
      <w:r>
        <w:rPr>
          <w:b w:val="0"/>
        </w:rPr>
        <w:t>Original case: P is nearest under the declared metric; this is a geometric result, not proof of meaning. Changed condition: Move the query to [2, 1].</w:t>
      </w:r>
    </w:p>
    <w:p>
      <w:pPr>
        <w:spacing w:line="336" w:lineRule="auto" w:after="180"/>
      </w:pPr>
      <w:r>
        <w:rPr>
          <w:b w:val="0"/>
        </w:rPr>
        <w:t>Expected result: Q becomes nearest with squared distance 1; P distance 4; R distance 10. Reason: Changing the query position changes geometric neighbours while the stored table remains fixed.</w:t>
      </w:r>
    </w:p>
    <w:p>
      <w:pPr>
        <w:spacing w:line="336" w:lineRule="auto" w:after="180"/>
      </w:pPr>
      <w:r>
        <w:rPr>
          <w:b w:val="0"/>
        </w:rPr>
        <w:t>Predict before checking the worked changed-case result. Name what changed and what the supplied facts allow you to conclude.</w:t>
      </w:r>
    </w:p>
    <w:p>
      <w:pPr>
        <w:spacing w:line="336" w:lineRule="auto" w:after="180"/>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pPr>
      <w:r>
        <w:rPr>
          <w:b w:val="0"/>
        </w:rPr>
        <w:t>Use the adjacent transcript if the image is difficult to see. Changed-case reasoning: Changing the query position changes geometric neighbours while the stored table remains fixed.</w:t>
      </w:r>
    </w:p>
    <w:p>
      <w:pPr>
        <w:pStyle w:val="Heading2"/>
      </w:pPr>
      <w:r>
        <w:t>05. Connect the explanation to its limit</w:t>
      </w:r>
    </w:p>
    <w:p>
      <w:r>
        <w:drawing>
          <wp:inline xmlns:a="http://schemas.openxmlformats.org/drawingml/2006/main" xmlns:pic="http://schemas.openxmlformats.org/drawingml/2006/picture">
            <wp:extent cx="5486400" cy="2941320"/>
            <wp:docPr id="9" name="Picture 9" descr="An embedding stores each item as an ordered vector. Under squared Euclidean distance, subtract matching coordinates, square their differences and add. The smallest total identifies the nearest supplied vector. These invented coordinates let us check geometry exactly; a claim that neighbours share meaning needs evidence about how the representation was learned and used. Limit: Embedding geometry depends on training, metric and scale; proximity does not prove truth, causation or source permission."/>
            <wp:cNvGraphicFramePr>
              <a:graphicFrameLocks noChangeAspect="1"/>
            </wp:cNvGraphicFramePr>
            <a:graphic>
              <a:graphicData uri="http://schemas.openxmlformats.org/drawingml/2006/picture">
                <pic:pic>
                  <pic:nvPicPr>
                    <pic:cNvPr id="0" name="academy-story-ai-5-26-05.png"/>
                    <pic:cNvPicPr/>
                  </pic:nvPicPr>
                  <pic:blipFill>
                    <a:blip r:embed="rId16"/>
                    <a:stretch>
                      <a:fillRect/>
                    </a:stretch>
                  </pic:blipFill>
                  <pic:spPr>
                    <a:xfrm>
                      <a:off x="0" y="0"/>
                      <a:ext cx="5486400" cy="2941320"/>
                    </a:xfrm>
                    <a:prstGeom prst="rect"/>
                  </pic:spPr>
                </pic:pic>
              </a:graphicData>
            </a:graphic>
          </wp:inline>
        </w:drawing>
      </w:r>
    </w:p>
    <w:p>
      <w:pPr>
        <w:spacing w:line="336" w:lineRule="auto" w:after="180"/>
      </w:pPr>
      <w:r>
        <w:rPr>
          <w:b w:val="0"/>
        </w:rPr>
        <w:t xml:space="preserve">An embedding stores each item as an ordered vector. Under </w:t>
      </w:r>
      <w:r>
        <w:rPr>
          <w:b/>
        </w:rPr>
        <w:t>squared Euclidean distance</w:t>
      </w:r>
      <w:r>
        <w:rPr>
          <w:b w:val="0"/>
        </w:rPr>
        <w:t>, subtract matching coordinates, square their differences and add. The smallest total identifies the nearest supplied vector.</w:t>
      </w:r>
    </w:p>
    <w:p>
      <w:pPr>
        <w:spacing w:line="336" w:lineRule="auto" w:after="180"/>
      </w:pPr>
      <w:r>
        <w:rPr>
          <w:b w:val="0"/>
        </w:rPr>
        <w:t xml:space="preserve">These invented coordinates let us check geometry exactly; a claim that neighbours share meaning needs </w:t>
      </w:r>
      <w:r>
        <w:rPr>
          <w:b/>
        </w:rPr>
        <w:t>evidence</w:t>
      </w:r>
      <w:r>
        <w:rPr>
          <w:b w:val="0"/>
        </w:rPr>
        <w:t xml:space="preserve"> about how the representation was learned and used.</w:t>
      </w:r>
    </w:p>
    <w:p>
      <w:pPr>
        <w:spacing w:line="336" w:lineRule="auto" w:after="180"/>
      </w:pPr>
      <w:r>
        <w:rPr>
          <w:b w:val="0"/>
        </w:rPr>
        <w:t xml:space="preserve">Limit: Embedding geometry depends on </w:t>
      </w:r>
      <w:r>
        <w:rPr>
          <w:b/>
        </w:rPr>
        <w:t>training</w:t>
      </w:r>
      <w:r>
        <w:rPr>
          <w:b w:val="0"/>
        </w:rPr>
        <w:t>, metric and scale; proximity does not prove truth, causation or source permission.</w:t>
      </w:r>
    </w:p>
    <w:p>
      <w:pPr>
        <w:spacing w:line="336" w:lineRule="auto" w:after="180"/>
      </w:pPr>
      <w:r>
        <w:rPr>
          <w:b w:val="0"/>
        </w:rPr>
        <w:t>Explain the case, then point to a limit on the claim.</w:t>
      </w:r>
    </w:p>
    <w:p>
      <w:pPr>
        <w:spacing w:line="336" w:lineRule="auto" w:after="180"/>
      </w:pPr>
      <w:r>
        <w:rPr>
          <w:b w:val="0"/>
        </w:rPr>
        <w:t>Teacher prompt: Explain the case, then point to a limit on the claim. Ask learners to describe one label or arrow in ordinary words. Use the adjacent transcript if the image is difficult to see.</w:t>
      </w:r>
    </w:p>
    <w:p>
      <w:pPr>
        <w:spacing w:line="336" w:lineRule="auto" w:after="180"/>
      </w:pPr>
      <w:r>
        <w:rPr>
          <w:b w:val="0"/>
        </w:rPr>
        <w:t xml:space="preserve">Keep the stated scope: Embedding geometry depends on </w:t>
      </w:r>
      <w:r>
        <w:rPr>
          <w:b/>
        </w:rPr>
        <w:t>training</w:t>
      </w:r>
      <w:r>
        <w:rPr>
          <w:b w:val="0"/>
        </w:rPr>
        <w:t>, metric and scale; proximity does not prove truth, causation or source permission.</w:t>
      </w:r>
    </w:p>
    <w:p>
      <w:pPr>
        <w:pStyle w:val="Heading2"/>
      </w:pPr>
      <w:r>
        <w:t>06. Make the idea visible in your project</w:t>
      </w:r>
    </w:p>
    <w:p>
      <w:r>
        <w:drawing>
          <wp:inline xmlns:a="http://schemas.openxmlformats.org/drawingml/2006/main" xmlns:pic="http://schemas.openxmlformats.org/drawingml/2006/picture">
            <wp:extent cx="5486400" cy="3681984"/>
            <wp:docPr id="10" name="Picture 10"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would justify claiming nearby vectors mean related topic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26-06.png"/>
                    <pic:cNvPicPr/>
                  </pic:nvPicPr>
                  <pic:blipFill>
                    <a:blip r:embed="rId17"/>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would justify claiming nearby vectors mean related topics?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spacing w:line="336" w:lineRule="auto" w:after="180"/>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pPr>
      <w:r>
        <w:rPr>
          <w:b w:val="0"/>
        </w:rPr>
        <w:t xml:space="preserve">Supported practice key: </w:t>
      </w:r>
      <w:r>
        <w:rPr>
          <w:b/>
        </w:rPr>
        <w:t>Evidence</w:t>
      </w:r>
      <w:r>
        <w:rPr>
          <w:b w:val="0"/>
        </w:rPr>
        <w:t xml:space="preserve"> about how the table was learned plus task-specific evaluation. These invented coordinates alone establish only distances.</w:t>
      </w:r>
    </w:p>
    <w:p>
      <w:pPr>
        <w:spacing w:line="336" w:lineRule="auto" w:after="180"/>
      </w:pPr>
      <w:r>
        <w:rPr>
          <w:b w:val="0"/>
        </w:rPr>
        <w:t>Changed-case check: Q becomes nearest with squared distance 1; P distance 4; R distance 10. Changing the query position changes geometric neighbours while the stored table remains fixed.</w:t>
      </w:r>
    </w:p>
    <w:p>
      <w:pPr>
        <w:pStyle w:val="Heading2"/>
      </w:pPr>
      <w:r>
        <w:t>Earlier wording, alternatives and picture transcripts · reference / check after trying</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Embeddings and neighbourhoods: the case</w:t>
      </w:r>
    </w:p>
    <w:p>
      <w:pPr>
        <w:pStyle w:val="Heading3"/>
      </w:pPr>
      <w:r>
        <w:t>02. Follow the deciding steps</w:t>
      </w:r>
    </w:p>
    <w:p>
      <w:pPr>
        <w:pStyle w:val="Heading3"/>
      </w:pPr>
      <w:r>
        <w:t>03. Squared Euclidean embedding distances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